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扣押可能被转移、销毁、隐匿或者篡改的文件、资料</w:t>
      </w:r>
    </w:p>
    <w:p>
      <w:pPr>
        <w:numPr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行政职权事项名称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:扣押可能被转移、销毁、隐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匿或者篡改的文件、资料 </w:t>
      </w:r>
    </w:p>
    <w:p>
      <w:pPr>
        <w:numPr>
          <w:numId w:val="0"/>
        </w:numPr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行政职权事项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类型：行政强制</w:t>
      </w:r>
    </w:p>
    <w:p>
      <w:pP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行政职权事项编码：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D4301700 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行政职权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设定依据：《中华人民共和国森林法》 第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六十七条  县级以上人民政府林业主管部门履行森林资源保护监督检查职责，有权采取下列措施：</w:t>
      </w:r>
    </w:p>
    <w:p>
      <w:pPr>
        <w:ind w:firstLine="640" w:firstLineChars="200"/>
        <w:rPr>
          <w:rFonts w:hint="eastAsia" w:ascii="仿宋_GB2312" w:eastAsia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（二）查阅、复制有关文件、资料，对可能被转移、销毁、隐匿或者篡改的文件、资料予以查封；</w:t>
      </w:r>
    </w:p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行使层级：市级、区级</w:t>
      </w:r>
    </w:p>
    <w:p>
      <w:pPr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32"/>
        </w:rPr>
        <w:t>行政职权事项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主体：北京市密云区园林绿化局</w:t>
      </w:r>
    </w:p>
    <w:p>
      <w:pP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办理科室：综合业务科</w:t>
      </w:r>
    </w:p>
    <w:p>
      <w:pPr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流程图：</w:t>
      </w:r>
    </w:p>
    <w:p>
      <w:pPr>
        <w:jc w:val="left"/>
        <w:rPr>
          <w:rFonts w:hint="default"/>
          <w:sz w:val="21"/>
        </w:rPr>
      </w:pPr>
    </w:p>
    <w:p>
      <w:pPr>
        <w:jc w:val="center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Calibri" w:eastAsia="仿宋_GB2312" w:cs="黑体"/>
          <w:color w:val="auto"/>
          <w:kern w:val="2"/>
          <w:sz w:val="32"/>
          <w:szCs w:val="32"/>
          <w:lang w:val="en-US" w:eastAsia="zh-CN" w:bidi="ar-SA"/>
        </w:rPr>
        <w:pict>
          <v:shape id="图片 14" o:spid="_x0000_s1026" type="#_x0000_t75" style="height:376.2pt;width:198.6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  </w:t>
      </w:r>
    </w:p>
    <w:p>
      <w:pP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监督方式：</w:t>
      </w:r>
      <w:r>
        <w:rPr>
          <w:rFonts w:hint="eastAsia" w:ascii="仿宋_GB2312" w:hAnsi="宋体" w:cs="宋体"/>
          <w:kern w:val="0"/>
          <w:sz w:val="24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建立健全事后监管制度，依法履行监督责任。</w:t>
      </w:r>
    </w:p>
    <w:p>
      <w:pPr>
        <w:jc w:val="center"/>
        <w:rPr>
          <w:rFonts w:hint="eastAsia" w:ascii="仿宋_GB2312" w:eastAsia="仿宋_GB2312"/>
          <w:b/>
          <w:bCs/>
          <w:color w:val="auto"/>
          <w:sz w:val="44"/>
          <w:szCs w:val="44"/>
          <w:lang w:eastAsia="zh-CN"/>
        </w:rPr>
      </w:pPr>
    </w:p>
    <w:p>
      <w:pPr>
        <w:jc w:val="center"/>
        <w:rPr>
          <w:rFonts w:hint="eastAsia" w:ascii="仿宋_GB2312" w:eastAsia="仿宋_GB2312"/>
          <w:b/>
          <w:bCs/>
          <w:color w:val="auto"/>
          <w:sz w:val="44"/>
          <w:szCs w:val="44"/>
          <w:lang w:eastAsia="zh-CN"/>
        </w:rPr>
      </w:pPr>
    </w:p>
    <w:p>
      <w:pPr>
        <w:jc w:val="center"/>
        <w:rPr>
          <w:rFonts w:hint="eastAsia" w:ascii="仿宋_GB2312" w:eastAsia="仿宋_GB2312"/>
          <w:b/>
          <w:bCs/>
          <w:color w:val="auto"/>
          <w:sz w:val="44"/>
          <w:szCs w:val="44"/>
          <w:lang w:eastAsia="zh-CN"/>
        </w:rPr>
      </w:pPr>
    </w:p>
    <w:p>
      <w:pPr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435501EE"/>
    <w:rsid w:val="008934E7"/>
    <w:rsid w:val="435501EE"/>
    <w:rsid w:val="63691FCB"/>
    <w:rsid w:val="651E36A1"/>
    <w:rsid w:val="67B0279D"/>
    <w:rsid w:val="7FF164AC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2020-12-15T07:16:00Z</dcterms:created>
  <dc:creator>leo</dc:creator>
  <cp:lastModifiedBy>高娜</cp:lastModifiedBy>
  <dcterms:modified xsi:type="dcterms:W3CDTF">2020-12-15T08:05:09Z</dcterms:modified>
  <dc:title>扣押可能被转移、销毁、隐匿或者篡改的文件、资料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