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95"/>
        <w:gridCol w:w="1130"/>
        <w:gridCol w:w="571"/>
        <w:gridCol w:w="24"/>
        <w:gridCol w:w="3119"/>
        <w:gridCol w:w="582"/>
        <w:gridCol w:w="1261"/>
        <w:gridCol w:w="613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体育运动项目经营单位检查单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检查时间:         年   月   日    时   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—   时   分                   检查单号: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检查对象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t xml:space="preserve">    云区     </w:t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法人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住所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类型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检查地点</w:t>
            </w:r>
          </w:p>
        </w:tc>
        <w:tc>
          <w:tcPr>
            <w:tcW w:w="951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5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检查事项、内容、方法及结果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检查子事项</w:t>
            </w: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检查内容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检查方法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体育运动经营单位检查</w:t>
            </w: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安全生产与隐患排查规章制度</w:t>
            </w: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体育经营单位是否建立生产安全事故隐患排查制度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□现场询问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体育经营单位是否建立安全生产例会制度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□现场询问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体育从业人员</w:t>
            </w: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体育经营单位体育从业人员是否持证上岗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□查验证照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□现场询问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体育经营单位是否按规定配备足额的指导人员与救助人员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□查验证照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□现场询问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中英双语应急广播</w:t>
            </w: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体育经营单位是否设置覆盖经营范围的应急广播，并能够用中、英两种语言播放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□现场询问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□抽样检验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检查结论</w:t>
            </w:r>
          </w:p>
        </w:tc>
        <w:tc>
          <w:tcPr>
            <w:tcW w:w="951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□合格     □不合格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检查人意见：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检查人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执法人员：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证号：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记录人：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被检查人：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执法人员：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证号：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 注</w:t>
            </w:r>
          </w:p>
        </w:tc>
        <w:tc>
          <w:tcPr>
            <w:tcW w:w="9511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8610" w:firstLineChars="4100"/>
      </w:pPr>
      <w:r>
        <w:rPr>
          <w:rFonts w:hint="eastAsia"/>
        </w:rPr>
        <w:t>北京市密云区体育局</w:t>
      </w:r>
    </w:p>
    <w:sectPr>
      <w:pgSz w:w="11906" w:h="16838"/>
      <w:pgMar w:top="454" w:right="312" w:bottom="284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9F7"/>
    <w:rsid w:val="00070B32"/>
    <w:rsid w:val="002129F7"/>
    <w:rsid w:val="00235DDE"/>
    <w:rsid w:val="003356F5"/>
    <w:rsid w:val="00352E5B"/>
    <w:rsid w:val="00377D07"/>
    <w:rsid w:val="004A2225"/>
    <w:rsid w:val="006F40DF"/>
    <w:rsid w:val="00763C25"/>
    <w:rsid w:val="007E6477"/>
    <w:rsid w:val="00816727"/>
    <w:rsid w:val="008949D8"/>
    <w:rsid w:val="00925BF5"/>
    <w:rsid w:val="009641FC"/>
    <w:rsid w:val="009712F1"/>
    <w:rsid w:val="00BD4205"/>
    <w:rsid w:val="00C024D2"/>
    <w:rsid w:val="00C37E4B"/>
    <w:rsid w:val="00EE0DBC"/>
    <w:rsid w:val="2A2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590</Characters>
  <Lines>4</Lines>
  <Paragraphs>1</Paragraphs>
  <TotalTime>42</TotalTime>
  <ScaleCrop>false</ScaleCrop>
  <LinksUpToDate>false</LinksUpToDate>
  <CharactersWithSpaces>692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2020-09-22T01:00:00Z</dcterms:created>
  <dc:creator>tyj-3321</dc:creator>
  <cp:lastModifiedBy>song</cp:lastModifiedBy>
  <dcterms:modified xsi:type="dcterms:W3CDTF">2020-09-22T02:27:37Z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