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afterLines="100"/>
        <w:jc w:val="center"/>
        <w:outlineLvl w:val="1"/>
        <w:rPr>
          <w:rFonts w:ascii="微软雅黑" w:hAnsi="微软雅黑" w:eastAsia="微软雅黑" w:cs="宋体"/>
          <w:bCs/>
          <w:color w:val="000000" w:themeColor="text1"/>
          <w:kern w:val="0"/>
          <w:sz w:val="41"/>
          <w:szCs w:val="41"/>
        </w:rPr>
      </w:pPr>
      <w:r>
        <w:rPr>
          <w:rFonts w:hint="eastAsia" w:ascii="微软雅黑" w:hAnsi="微软雅黑" w:eastAsia="微软雅黑" w:cs="宋体"/>
          <w:bCs/>
          <w:color w:val="000000" w:themeColor="text1"/>
          <w:kern w:val="0"/>
          <w:sz w:val="41"/>
          <w:szCs w:val="41"/>
        </w:rPr>
        <w:t>北京市</w:t>
      </w:r>
      <w:r>
        <w:rPr>
          <w:rFonts w:hint="eastAsia" w:ascii="微软雅黑" w:hAnsi="微软雅黑" w:eastAsia="微软雅黑" w:cs="宋体"/>
          <w:bCs/>
          <w:color w:val="000000" w:themeColor="text1"/>
          <w:kern w:val="0"/>
          <w:sz w:val="41"/>
          <w:szCs w:val="41"/>
          <w:lang w:eastAsia="zh-CN"/>
        </w:rPr>
        <w:t>密云区</w:t>
      </w:r>
      <w:r>
        <w:rPr>
          <w:rFonts w:hint="eastAsia" w:ascii="微软雅黑" w:hAnsi="微软雅黑" w:eastAsia="微软雅黑" w:cs="宋体"/>
          <w:bCs/>
          <w:color w:val="000000" w:themeColor="text1"/>
          <w:kern w:val="0"/>
          <w:sz w:val="41"/>
          <w:szCs w:val="41"/>
        </w:rPr>
        <w:t>统计行政执法检查单</w:t>
      </w:r>
    </w:p>
    <w:p>
      <w:pPr>
        <w:widowControl/>
        <w:shd w:val="clear" w:color="auto" w:fill="FFFFFF"/>
        <w:snapToGrid w:val="0"/>
        <w:spacing w:afterLines="5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检查时间: </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年</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月</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日</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时</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 xml:space="preserve">分 —— </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时</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000000" w:themeColor="text1"/>
          <w:kern w:val="0"/>
          <w:sz w:val="20"/>
          <w:szCs w:val="20"/>
        </w:rPr>
        <w:t>分       检查单号:</w:t>
      </w:r>
      <w:r>
        <w:rPr>
          <w:rFonts w:hint="eastAsia" w:ascii="微软雅黑" w:hAnsi="微软雅黑" w:eastAsia="微软雅黑" w:cs="宋体"/>
          <w:color w:val="000000" w:themeColor="text1"/>
          <w:kern w:val="0"/>
          <w:sz w:val="20"/>
          <w:szCs w:val="20"/>
          <w:u w:val="single"/>
        </w:rPr>
        <w:t xml:space="preserve">               </w:t>
      </w:r>
      <w:r>
        <w:rPr>
          <w:rFonts w:hint="eastAsia" w:ascii="微软雅黑" w:hAnsi="微软雅黑" w:eastAsia="微软雅黑" w:cs="宋体"/>
          <w:color w:val="FFFFFF" w:themeColor="background1"/>
          <w:kern w:val="0"/>
          <w:sz w:val="20"/>
          <w:szCs w:val="20"/>
          <w:u w:val="single"/>
        </w:rPr>
        <w:t>.</w:t>
      </w:r>
    </w:p>
    <w:tbl>
      <w:tblPr>
        <w:tblStyle w:val="6"/>
        <w:tblW w:w="1016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15" w:type="dxa"/>
          <w:left w:w="15" w:type="dxa"/>
          <w:bottom w:w="15" w:type="dxa"/>
          <w:right w:w="15" w:type="dxa"/>
        </w:tblCellMar>
      </w:tblPr>
      <w:tblGrid>
        <w:gridCol w:w="867"/>
        <w:gridCol w:w="626"/>
        <w:gridCol w:w="1634"/>
        <w:gridCol w:w="491"/>
        <w:gridCol w:w="332"/>
        <w:gridCol w:w="1839"/>
        <w:gridCol w:w="1269"/>
        <w:gridCol w:w="215"/>
        <w:gridCol w:w="1795"/>
        <w:gridCol w:w="1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867" w:type="dxa"/>
            <w:vMerge w:val="restart"/>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w:t>
            </w:r>
          </w:p>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对象</w:t>
            </w:r>
          </w:p>
        </w:tc>
        <w:tc>
          <w:tcPr>
            <w:tcW w:w="626" w:type="dxa"/>
            <w:vMerge w:val="restart"/>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法人</w:t>
            </w: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名称</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统一社会信用代码</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类型</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住所</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法定代表人</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867"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626"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联系方式</w:t>
            </w:r>
          </w:p>
        </w:tc>
        <w:tc>
          <w:tcPr>
            <w:tcW w:w="6549" w:type="dxa"/>
            <w:gridSpan w:val="6"/>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66" w:hRule="atLeast"/>
          <w:jc w:val="center"/>
        </w:trPr>
        <w:tc>
          <w:tcPr>
            <w:tcW w:w="867" w:type="dxa"/>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w:t>
            </w:r>
          </w:p>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地点</w:t>
            </w:r>
          </w:p>
        </w:tc>
        <w:tc>
          <w:tcPr>
            <w:tcW w:w="9300" w:type="dxa"/>
            <w:gridSpan w:val="9"/>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867" w:type="dxa"/>
            <w:shd w:val="clear" w:color="auto" w:fill="FFFFFF"/>
            <w:tcMar>
              <w:top w:w="120" w:type="dxa"/>
              <w:left w:w="120" w:type="dxa"/>
              <w:bottom w:w="120" w:type="dxa"/>
              <w:right w:w="120" w:type="dxa"/>
            </w:tcMar>
            <w:vAlign w:val="center"/>
          </w:tcPr>
          <w:p>
            <w:pPr>
              <w:snapToGrid w:val="0"/>
              <w:jc w:val="center"/>
              <w:outlineLvl w:val="3"/>
              <w:rPr>
                <w:rFonts w:ascii="微软雅黑" w:hAnsi="微软雅黑" w:eastAsia="微软雅黑" w:cs="宋体"/>
                <w:color w:val="000000" w:themeColor="text1"/>
                <w:kern w:val="0"/>
                <w:sz w:val="20"/>
                <w:szCs w:val="20"/>
              </w:rPr>
            </w:pPr>
          </w:p>
        </w:tc>
        <w:tc>
          <w:tcPr>
            <w:tcW w:w="9300" w:type="dxa"/>
            <w:gridSpan w:val="9"/>
            <w:shd w:val="clear" w:color="auto" w:fill="FFFFFF"/>
            <w:tcMar>
              <w:top w:w="120" w:type="dxa"/>
              <w:left w:w="120" w:type="dxa"/>
              <w:bottom w:w="120" w:type="dxa"/>
              <w:right w:w="120" w:type="dxa"/>
            </w:tcMar>
            <w:vAlign w:val="center"/>
          </w:tcPr>
          <w:p>
            <w:pPr>
              <w:snapToGrid w:val="0"/>
              <w:jc w:val="center"/>
              <w:outlineLvl w:val="3"/>
              <w:rPr>
                <w:rFonts w:ascii="微软雅黑" w:hAnsi="微软雅黑" w:eastAsia="微软雅黑" w:cs="宋体"/>
                <w:bCs/>
                <w:color w:val="000000" w:themeColor="text1"/>
                <w:kern w:val="0"/>
                <w:sz w:val="26"/>
                <w:szCs w:val="26"/>
              </w:rPr>
            </w:pPr>
            <w:r>
              <w:rPr>
                <w:rFonts w:hint="eastAsia" w:ascii="微软雅黑" w:hAnsi="微软雅黑" w:eastAsia="微软雅黑" w:cs="宋体"/>
                <w:bCs/>
                <w:color w:val="000000" w:themeColor="text1"/>
                <w:kern w:val="0"/>
                <w:sz w:val="26"/>
                <w:szCs w:val="26"/>
              </w:rPr>
              <w:t>检查事项、内容、方法及结果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检查事项</w:t>
            </w:r>
          </w:p>
        </w:tc>
        <w:tc>
          <w:tcPr>
            <w:tcW w:w="1634" w:type="dxa"/>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检查子事项</w:t>
            </w:r>
          </w:p>
        </w:tc>
        <w:tc>
          <w:tcPr>
            <w:tcW w:w="2662" w:type="dxa"/>
            <w:gridSpan w:val="3"/>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检查内容</w:t>
            </w:r>
          </w:p>
        </w:tc>
        <w:tc>
          <w:tcPr>
            <w:tcW w:w="1484"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检查方法</w:t>
            </w:r>
          </w:p>
        </w:tc>
        <w:tc>
          <w:tcPr>
            <w:tcW w:w="1795" w:type="dxa"/>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检查结果</w:t>
            </w:r>
          </w:p>
        </w:tc>
        <w:tc>
          <w:tcPr>
            <w:tcW w:w="1099" w:type="dxa"/>
            <w:shd w:val="clear" w:color="auto" w:fill="FFFFFF"/>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07"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统计数据质量</w:t>
            </w:r>
          </w:p>
        </w:tc>
        <w:tc>
          <w:tcPr>
            <w:tcW w:w="1634" w:type="dxa"/>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统计数据质量</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调查对象根据当年统计年报和当年定期统计报表制度规定所填报的统计数据情况</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25"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4"/>
                <w:szCs w:val="20"/>
              </w:rPr>
              <w:object>
                <v:shape id="_x0000_i1026"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27"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80" w:hRule="atLeast"/>
          <w:jc w:val="center"/>
        </w:trPr>
        <w:tc>
          <w:tcPr>
            <w:tcW w:w="1493" w:type="dxa"/>
            <w:gridSpan w:val="2"/>
            <w:vMerge w:val="restart"/>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统计基础工作</w:t>
            </w:r>
          </w:p>
        </w:tc>
        <w:tc>
          <w:tcPr>
            <w:tcW w:w="1634" w:type="dxa"/>
            <w:vMerge w:val="restart"/>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统计基础工作</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是否设置统计原始记录、统计台账</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28"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29"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0"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1493" w:type="dxa"/>
            <w:gridSpan w:val="2"/>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1634" w:type="dxa"/>
            <w:vMerge w:val="continue"/>
            <w:shd w:val="clear" w:color="auto" w:fill="FFFFFF"/>
            <w:vAlign w:val="center"/>
          </w:tcPr>
          <w:p>
            <w:pPr>
              <w:widowControl/>
              <w:snapToGrid w:val="0"/>
              <w:jc w:val="left"/>
              <w:rPr>
                <w:rFonts w:ascii="微软雅黑" w:hAnsi="微软雅黑" w:eastAsia="微软雅黑" w:cs="宋体"/>
                <w:color w:val="000000" w:themeColor="text1"/>
                <w:kern w:val="0"/>
                <w:sz w:val="20"/>
                <w:szCs w:val="20"/>
              </w:rPr>
            </w:pP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调查对象是否存在转移、隐匿、篡改、毁弃或者拒绝提供原始记录和凭证、统计台账、统计调查表及其他相关证明和资料的行为</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1"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2"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3"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统计资料报送</w:t>
            </w:r>
          </w:p>
        </w:tc>
        <w:tc>
          <w:tcPr>
            <w:tcW w:w="1634" w:type="dxa"/>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统计资料报送</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未按当年统计年报和当年定期统计报表制度规定按时上报统计资料</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4"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5"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6"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50"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统计调查检查</w:t>
            </w:r>
          </w:p>
        </w:tc>
        <w:tc>
          <w:tcPr>
            <w:tcW w:w="1634" w:type="dxa"/>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统计调查检查</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调查对象拒绝、阻碍统计机关及人员依法开展调查、统计检查的行为</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7"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8"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39"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bookmarkStart w:id="0" w:name="_GoBack"/>
            <w:bookmarkEnd w:id="0"/>
            <w:r>
              <w:rPr>
                <w:rFonts w:hint="eastAsia" w:ascii="微软雅黑" w:hAnsi="微软雅黑" w:eastAsia="微软雅黑" w:cs="宋体"/>
                <w:color w:val="000000" w:themeColor="text1"/>
                <w:kern w:val="0"/>
                <w:sz w:val="20"/>
                <w:szCs w:val="20"/>
              </w:rPr>
              <w:t>其他统计行为</w:t>
            </w:r>
          </w:p>
        </w:tc>
        <w:tc>
          <w:tcPr>
            <w:tcW w:w="1634" w:type="dxa"/>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其他统计行为</w:t>
            </w:r>
          </w:p>
        </w:tc>
        <w:tc>
          <w:tcPr>
            <w:tcW w:w="2662" w:type="dxa"/>
            <w:gridSpan w:val="3"/>
            <w:shd w:val="clear" w:color="auto" w:fill="FFFFFF"/>
            <w:tcMar>
              <w:top w:w="120" w:type="dxa"/>
              <w:left w:w="120" w:type="dxa"/>
              <w:bottom w:w="120" w:type="dxa"/>
              <w:right w:w="120" w:type="dxa"/>
            </w:tcMar>
            <w:vAlign w:val="center"/>
          </w:tcPr>
          <w:p>
            <w:pPr>
              <w:widowControl/>
              <w:snapToGrid w:val="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是否伪造、变造或者冒用统计调查证；未注明统计资料来源或者未如实使用；组织实施营利性统计调查</w:t>
            </w:r>
          </w:p>
        </w:tc>
        <w:tc>
          <w:tcPr>
            <w:tcW w:w="1484" w:type="dxa"/>
            <w:gridSpan w:val="2"/>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43"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44"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合格</w:t>
            </w:r>
          </w:p>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45"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不合格_____</w:t>
            </w:r>
          </w:p>
        </w:tc>
        <w:tc>
          <w:tcPr>
            <w:tcW w:w="1099" w:type="dxa"/>
            <w:shd w:val="clear" w:color="auto" w:fill="FFFFFF"/>
            <w:vAlign w:val="center"/>
          </w:tcPr>
          <w:p>
            <w:pPr>
              <w:widowControl/>
              <w:snapToGrid w:val="0"/>
              <w:jc w:val="center"/>
              <w:rPr>
                <w:rFonts w:ascii="微软雅黑" w:hAnsi="微软雅黑" w:eastAsia="微软雅黑" w:cs="宋体"/>
                <w:color w:val="00B0F0"/>
                <w:kern w:val="0"/>
                <w:sz w:val="20"/>
                <w:szCs w:val="20"/>
                <w:u w:val="single"/>
              </w:rPr>
            </w:pPr>
            <w:r>
              <w:rPr>
                <w:rFonts w:hint="eastAsia" w:ascii="微软雅黑" w:hAnsi="微软雅黑" w:eastAsia="微软雅黑" w:cs="宋体"/>
                <w:color w:val="00B0F0"/>
                <w:kern w:val="0"/>
                <w:sz w:val="20"/>
                <w:szCs w:val="20"/>
                <w:u w:val="single"/>
              </w:rPr>
              <w:t>检查标准7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检查结论</w:t>
            </w:r>
          </w:p>
        </w:tc>
        <w:tc>
          <w:tcPr>
            <w:tcW w:w="8674" w:type="dxa"/>
            <w:gridSpan w:val="8"/>
            <w:shd w:val="clear" w:color="auto" w:fill="FFFFFF"/>
            <w:tcMar>
              <w:top w:w="120" w:type="dxa"/>
              <w:left w:w="120" w:type="dxa"/>
              <w:bottom w:w="120" w:type="dxa"/>
              <w:right w:w="120" w:type="dxa"/>
            </w:tcMar>
            <w:vAlign w:val="center"/>
          </w:tcPr>
          <w:p>
            <w:pPr>
              <w:widowControl/>
              <w:snapToGrid w:val="0"/>
              <w:jc w:val="left"/>
              <w:textAlignment w:val="center"/>
              <w:rPr>
                <w:rFonts w:ascii="微软雅黑" w:hAnsi="微软雅黑" w:eastAsia="微软雅黑" w:cs="宋体"/>
                <w:color w:val="000000" w:themeColor="text1"/>
                <w:kern w:val="0"/>
                <w:sz w:val="20"/>
                <w:szCs w:val="20"/>
              </w:rPr>
            </w:pPr>
            <w:r>
              <w:rPr>
                <w:rFonts w:ascii="微软雅黑" w:hAnsi="微软雅黑" w:eastAsia="微软雅黑" w:cs="宋体"/>
                <w:color w:val="000000" w:themeColor="text1"/>
                <w:kern w:val="0"/>
                <w:sz w:val="20"/>
                <w:szCs w:val="20"/>
              </w:rPr>
              <w:object>
                <v:shape id="_x0000_i1046"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 xml:space="preserve">合格            </w:t>
            </w:r>
            <w:r>
              <w:rPr>
                <w:rFonts w:ascii="微软雅黑" w:hAnsi="微软雅黑" w:eastAsia="微软雅黑" w:cs="宋体"/>
                <w:color w:val="000000" w:themeColor="text1"/>
                <w:kern w:val="0"/>
                <w:sz w:val="20"/>
                <w:szCs w:val="20"/>
              </w:rPr>
              <w:object>
                <v:shape id="_x0000_i1047" o:spt="201" type="#_x0000_t201" style="height:20.05pt;width:20.05pt;" o:ole="t" filled="f" o:preferrelative="t" stroked="f" coordsize="21600,21600">
                  <v:path/>
                  <v:fill on="f" focussize="0,0"/>
                  <v:stroke on="f" joinstyle="miter"/>
                  <v:imagedata r:id="rId4" o:title=""/>
                  <o:lock v:ext="edit" aspectratio="t"/>
                  <w10:wrap type="none"/>
                  <w10:anchorlock/>
                </v:shape>
              </w:object>
            </w:r>
            <w:r>
              <w:rPr>
                <w:rFonts w:hint="eastAsia" w:ascii="微软雅黑" w:hAnsi="微软雅黑" w:eastAsia="微软雅黑" w:cs="宋体"/>
                <w:color w:val="000000" w:themeColor="text1"/>
                <w:kern w:val="0"/>
                <w:sz w:val="20"/>
                <w:szCs w:val="20"/>
              </w:rPr>
              <w:t>不合格</w:t>
            </w:r>
          </w:p>
          <w:p>
            <w:pPr>
              <w:widowControl/>
              <w:snapToGrid w:val="0"/>
              <w:spacing w:line="360" w:lineRule="auto"/>
              <w:jc w:val="left"/>
              <w:rPr>
                <w:rFonts w:ascii="微软雅黑" w:hAnsi="微软雅黑" w:eastAsia="微软雅黑" w:cs="宋体"/>
                <w:color w:val="000000" w:themeColor="text1"/>
                <w:kern w:val="0"/>
                <w:sz w:val="20"/>
                <w:szCs w:val="20"/>
                <w:u w:val="single"/>
              </w:rPr>
            </w:pPr>
            <w:r>
              <w:rPr>
                <w:rFonts w:hint="eastAsia" w:ascii="微软雅黑" w:hAnsi="微软雅黑" w:eastAsia="微软雅黑" w:cs="宋体"/>
                <w:color w:val="000000" w:themeColor="text1"/>
                <w:kern w:val="0"/>
                <w:sz w:val="20"/>
                <w:szCs w:val="20"/>
                <w:u w:val="single"/>
              </w:rPr>
              <w:t xml:space="preserve">（检查人意见：                                                                   </w:t>
            </w:r>
          </w:p>
          <w:p>
            <w:pPr>
              <w:widowControl/>
              <w:snapToGrid w:val="0"/>
              <w:spacing w:line="360" w:lineRule="auto"/>
              <w:jc w:val="left"/>
              <w:rPr>
                <w:rFonts w:ascii="微软雅黑" w:hAnsi="微软雅黑" w:eastAsia="微软雅黑" w:cs="宋体"/>
                <w:color w:val="000000" w:themeColor="text1"/>
                <w:kern w:val="0"/>
                <w:sz w:val="20"/>
                <w:szCs w:val="20"/>
                <w:u w:val="single"/>
              </w:rPr>
            </w:pPr>
            <w:r>
              <w:rPr>
                <w:rFonts w:hint="eastAsia" w:ascii="微软雅黑" w:hAnsi="微软雅黑" w:eastAsia="微软雅黑" w:cs="宋体"/>
                <w:color w:val="000000" w:themeColor="text1"/>
                <w:kern w:val="0"/>
                <w:sz w:val="20"/>
                <w:szCs w:val="20"/>
                <w:u w:val="single"/>
              </w:rPr>
              <w:t xml:space="preserve">                                                                                 </w:t>
            </w:r>
          </w:p>
          <w:p>
            <w:pPr>
              <w:widowControl/>
              <w:snapToGrid w:val="0"/>
              <w:spacing w:line="360" w:lineRule="auto"/>
              <w:jc w:val="left"/>
              <w:rPr>
                <w:rFonts w:ascii="微软雅黑" w:hAnsi="微软雅黑" w:eastAsia="微软雅黑" w:cs="宋体"/>
                <w:color w:val="000000" w:themeColor="text1"/>
                <w:kern w:val="0"/>
                <w:sz w:val="20"/>
                <w:szCs w:val="20"/>
                <w:u w:val="single"/>
              </w:rPr>
            </w:pPr>
            <w:r>
              <w:rPr>
                <w:rFonts w:hint="eastAsia" w:ascii="微软雅黑" w:hAnsi="微软雅黑" w:eastAsia="微软雅黑" w:cs="宋体"/>
                <w:color w:val="000000" w:themeColor="text1"/>
                <w:kern w:val="0"/>
                <w:sz w:val="20"/>
                <w:szCs w:val="20"/>
                <w:u w:val="single"/>
              </w:rPr>
              <w:t xml:space="preserve">                                                                                 </w:t>
            </w:r>
          </w:p>
          <w:p>
            <w:pPr>
              <w:widowControl/>
              <w:snapToGrid w:val="0"/>
              <w:jc w:val="left"/>
              <w:textAlignment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50" w:hRule="atLeast"/>
          <w:jc w:val="center"/>
        </w:trPr>
        <w:tc>
          <w:tcPr>
            <w:tcW w:w="1493" w:type="dxa"/>
            <w:gridSpan w:val="2"/>
            <w:vMerge w:val="restart"/>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检查人</w:t>
            </w:r>
          </w:p>
        </w:tc>
        <w:tc>
          <w:tcPr>
            <w:tcW w:w="2457" w:type="dxa"/>
            <w:gridSpan w:val="3"/>
            <w:shd w:val="clear" w:color="auto" w:fill="FFFFFF"/>
            <w:tcMar>
              <w:top w:w="120" w:type="dxa"/>
              <w:left w:w="120" w:type="dxa"/>
              <w:bottom w:w="120" w:type="dxa"/>
              <w:right w:w="120" w:type="dxa"/>
            </w:tcMar>
            <w:vAlign w:val="center"/>
          </w:tcPr>
          <w:p>
            <w:pPr>
              <w:widowControl/>
              <w:snapToGrid w:val="0"/>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1：（姓 名）（执法证号）</w:t>
            </w:r>
          </w:p>
        </w:tc>
        <w:tc>
          <w:tcPr>
            <w:tcW w:w="3108" w:type="dxa"/>
            <w:gridSpan w:val="2"/>
            <w:vMerge w:val="restart"/>
            <w:tcBorders>
              <w:right w:val="single" w:color="auto" w:sz="4" w:space="0"/>
            </w:tcBorders>
            <w:shd w:val="clear" w:color="auto" w:fill="FFFFFF"/>
            <w:vAlign w:val="center"/>
          </w:tcPr>
          <w:p>
            <w:pPr>
              <w:widowControl/>
              <w:snapToGrid w:val="0"/>
              <w:ind w:firstLine="400" w:firstLineChars="200"/>
              <w:jc w:val="left"/>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记录人：</w:t>
            </w:r>
          </w:p>
        </w:tc>
        <w:tc>
          <w:tcPr>
            <w:tcW w:w="3109" w:type="dxa"/>
            <w:gridSpan w:val="3"/>
            <w:vMerge w:val="restart"/>
            <w:tcBorders>
              <w:left w:val="single" w:color="auto" w:sz="4" w:space="0"/>
            </w:tcBorders>
            <w:shd w:val="clear" w:color="auto" w:fill="FFFFFF"/>
            <w:vAlign w:val="center"/>
          </w:tcPr>
          <w:p>
            <w:pPr>
              <w:widowControl/>
              <w:snapToGrid w:val="0"/>
              <w:ind w:firstLine="400" w:firstLineChars="200"/>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被检查人：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850" w:hRule="atLeast"/>
          <w:jc w:val="center"/>
        </w:trPr>
        <w:tc>
          <w:tcPr>
            <w:tcW w:w="1493" w:type="dxa"/>
            <w:gridSpan w:val="2"/>
            <w:vMerge w:val="continue"/>
            <w:tcBorders>
              <w:bottom w:val="single" w:color="auto" w:sz="2" w:space="0"/>
            </w:tcBorders>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c>
          <w:tcPr>
            <w:tcW w:w="2457" w:type="dxa"/>
            <w:gridSpan w:val="3"/>
            <w:shd w:val="clear" w:color="auto" w:fill="FFFFFF"/>
            <w:tcMar>
              <w:top w:w="120" w:type="dxa"/>
              <w:left w:w="120" w:type="dxa"/>
              <w:bottom w:w="120" w:type="dxa"/>
              <w:right w:w="120" w:type="dxa"/>
            </w:tcMar>
            <w:vAlign w:val="center"/>
          </w:tcPr>
          <w:p>
            <w:pPr>
              <w:widowControl/>
              <w:snapToGrid w:val="0"/>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2：（姓 名）（执法证号）</w:t>
            </w:r>
          </w:p>
        </w:tc>
        <w:tc>
          <w:tcPr>
            <w:tcW w:w="3108" w:type="dxa"/>
            <w:gridSpan w:val="2"/>
            <w:vMerge w:val="continue"/>
            <w:tcBorders>
              <w:bottom w:val="single" w:color="auto" w:sz="2" w:space="0"/>
              <w:right w:val="single" w:color="auto" w:sz="4" w:space="0"/>
            </w:tcBorders>
            <w:shd w:val="clear" w:color="auto" w:fill="FFFFFF"/>
            <w:vAlign w:val="center"/>
          </w:tcPr>
          <w:p>
            <w:pPr>
              <w:snapToGrid w:val="0"/>
              <w:jc w:val="center"/>
              <w:rPr>
                <w:rFonts w:ascii="微软雅黑" w:hAnsi="微软雅黑" w:eastAsia="微软雅黑" w:cs="宋体"/>
                <w:color w:val="000000" w:themeColor="text1"/>
                <w:kern w:val="0"/>
                <w:sz w:val="20"/>
                <w:szCs w:val="20"/>
              </w:rPr>
            </w:pPr>
          </w:p>
        </w:tc>
        <w:tc>
          <w:tcPr>
            <w:tcW w:w="3109" w:type="dxa"/>
            <w:gridSpan w:val="3"/>
            <w:vMerge w:val="continue"/>
            <w:tcBorders>
              <w:left w:val="single" w:color="auto" w:sz="4" w:space="0"/>
              <w:bottom w:val="single" w:color="auto" w:sz="2" w:space="0"/>
            </w:tcBorders>
            <w:shd w:val="clear" w:color="auto" w:fill="FFFFFF"/>
            <w:vAlign w:val="center"/>
          </w:tcPr>
          <w:p>
            <w:pPr>
              <w:widowControl/>
              <w:snapToGrid w:val="0"/>
              <w:jc w:val="center"/>
              <w:rPr>
                <w:rFonts w:ascii="微软雅黑" w:hAnsi="微软雅黑" w:eastAsia="微软雅黑" w:cs="宋体"/>
                <w:color w:val="000000" w:themeColor="text1"/>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8" w:hRule="atLeast"/>
          <w:jc w:val="center"/>
        </w:trPr>
        <w:tc>
          <w:tcPr>
            <w:tcW w:w="1493" w:type="dxa"/>
            <w:gridSpan w:val="2"/>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r>
              <w:rPr>
                <w:rFonts w:hint="eastAsia" w:ascii="微软雅黑" w:hAnsi="微软雅黑" w:eastAsia="微软雅黑" w:cs="宋体"/>
                <w:color w:val="000000" w:themeColor="text1"/>
                <w:kern w:val="0"/>
                <w:sz w:val="20"/>
                <w:szCs w:val="20"/>
              </w:rPr>
              <w:t>备注</w:t>
            </w:r>
          </w:p>
        </w:tc>
        <w:tc>
          <w:tcPr>
            <w:tcW w:w="8674" w:type="dxa"/>
            <w:gridSpan w:val="8"/>
            <w:shd w:val="clear" w:color="auto" w:fill="FFFFFF"/>
            <w:tcMar>
              <w:top w:w="120" w:type="dxa"/>
              <w:left w:w="120" w:type="dxa"/>
              <w:bottom w:w="120" w:type="dxa"/>
              <w:right w:w="120" w:type="dxa"/>
            </w:tcMar>
            <w:vAlign w:val="center"/>
          </w:tcPr>
          <w:p>
            <w:pPr>
              <w:widowControl/>
              <w:snapToGrid w:val="0"/>
              <w:jc w:val="center"/>
              <w:rPr>
                <w:rFonts w:ascii="微软雅黑" w:hAnsi="微软雅黑" w:eastAsia="微软雅黑" w:cs="宋体"/>
                <w:color w:val="000000" w:themeColor="text1"/>
                <w:kern w:val="0"/>
                <w:sz w:val="20"/>
                <w:szCs w:val="20"/>
              </w:rPr>
            </w:pPr>
          </w:p>
        </w:tc>
      </w:tr>
    </w:tbl>
    <w:p>
      <w:pPr>
        <w:snapToGrid w:val="0"/>
        <w:rPr>
          <w:color w:val="000000" w:themeColor="text1"/>
        </w:rPr>
      </w:pPr>
    </w:p>
    <w:sectPr>
      <w:pgSz w:w="11907" w:h="16839"/>
      <w:pgMar w:top="1701"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4F34"/>
    <w:rsid w:val="00007090"/>
    <w:rsid w:val="002E6433"/>
    <w:rsid w:val="002F138C"/>
    <w:rsid w:val="003B5E0D"/>
    <w:rsid w:val="003F55CE"/>
    <w:rsid w:val="004C74B5"/>
    <w:rsid w:val="0054379B"/>
    <w:rsid w:val="006648E4"/>
    <w:rsid w:val="00752423"/>
    <w:rsid w:val="007A234C"/>
    <w:rsid w:val="008C4F34"/>
    <w:rsid w:val="00AC59E7"/>
    <w:rsid w:val="00B40459"/>
    <w:rsid w:val="00BB773C"/>
    <w:rsid w:val="00C75235"/>
    <w:rsid w:val="00D44D1A"/>
    <w:rsid w:val="00E80821"/>
    <w:rsid w:val="3BCEB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标题 4 Char"/>
    <w:basedOn w:val="7"/>
    <w:link w:val="3"/>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314</Words>
  <Characters>1796</Characters>
  <Lines>14</Lines>
  <Paragraphs>4</Paragraphs>
  <TotalTime>77</TotalTime>
  <ScaleCrop>false</ScaleCrop>
  <LinksUpToDate>false</LinksUpToDate>
  <CharactersWithSpaces>2106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2021-10-15T14:25:00Z</dcterms:created>
  <dc:creator>sunyj</dc:creator>
  <cp:lastModifiedBy>uos</cp:lastModifiedBy>
  <cp:lastPrinted>2021-10-15T14:49:00Z</cp:lastPrinted>
  <dcterms:modified xsi:type="dcterms:W3CDTF">2022-02-10T10:07:05Z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