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6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7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8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29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0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1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2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3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4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5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6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7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8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39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0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1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2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3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4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5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6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7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8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49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0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1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2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3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4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5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6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7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8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59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0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1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2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3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4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5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6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7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8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69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0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1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2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3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4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5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6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7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8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79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0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X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1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15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2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3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4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5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6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7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8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89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0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91" style="position:absolute;left:0;margin-left:-14.55pt;margin-top:-18.45pt;height:34.3pt;width:441.4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eastAsia="zh-CN"/>
                    </w:rPr>
                    <w:t>移动式压力容器充装单位许可（变更）</w:t>
                  </w:r>
                  <w:r>
                    <w:rPr>
                      <w:rFonts w:hint="eastAsia" w:eastAsia="等线"/>
                      <w:b/>
                      <w:bCs/>
                      <w:sz w:val="28"/>
                      <w:szCs w:val="32"/>
                    </w:rPr>
                    <w:t>一体化办理流程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9F8176F"/>
    <w:rsid w:val="0CF20406"/>
    <w:rsid w:val="44C3207E"/>
    <w:rsid w:val="59416B56"/>
    <w:rsid w:val="6D1041CC"/>
    <w:rsid w:val="6FBA26E2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90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2020-08-26T10:09:44Z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