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仿宋_GB2312" w:eastAsia="仿宋_GB2312"/>
          <w:b/>
          <w:color w:val="auto"/>
          <w:sz w:val="32"/>
          <w:szCs w:val="32"/>
          <w:highlight w:val="none"/>
        </w:rPr>
      </w:pPr>
      <w:r>
        <w:rPr>
          <w:rFonts w:hint="eastAsia" w:ascii="仿宋_GB2312" w:eastAsia="仿宋_GB2312"/>
          <w:b/>
          <w:color w:val="auto"/>
          <w:sz w:val="32"/>
          <w:szCs w:val="32"/>
          <w:highlight w:val="none"/>
          <w:lang w:eastAsia="zh-CN"/>
        </w:rPr>
        <w:t>202</w:t>
      </w:r>
      <w:r>
        <w:rPr>
          <w:rFonts w:hint="eastAsia" w:ascii="仿宋_GB2312" w:eastAsia="仿宋_GB2312"/>
          <w:b/>
          <w:color w:val="auto"/>
          <w:sz w:val="32"/>
          <w:szCs w:val="32"/>
          <w:highlight w:val="none"/>
          <w:lang w:val="en-US" w:eastAsia="zh-CN"/>
        </w:rPr>
        <w:t>6</w:t>
      </w:r>
      <w:r>
        <w:rPr>
          <w:rFonts w:hint="eastAsia" w:ascii="仿宋_GB2312" w:eastAsia="仿宋_GB2312"/>
          <w:b/>
          <w:color w:val="auto"/>
          <w:sz w:val="32"/>
          <w:szCs w:val="32"/>
          <w:highlight w:val="none"/>
          <w:lang w:eastAsia="zh-CN"/>
        </w:rPr>
        <w:t>年</w:t>
      </w:r>
      <w:r>
        <w:rPr>
          <w:rFonts w:hint="eastAsia" w:ascii="仿宋_GB2312" w:eastAsia="仿宋_GB2312"/>
          <w:b/>
          <w:color w:val="auto"/>
          <w:sz w:val="32"/>
          <w:szCs w:val="32"/>
          <w:highlight w:val="none"/>
          <w:lang w:val="en" w:eastAsia="zh-CN"/>
        </w:rPr>
        <w:t>1-</w:t>
      </w:r>
      <w:r>
        <w:rPr>
          <w:rFonts w:hint="eastAsia" w:ascii="仿宋_GB2312" w:eastAsia="仿宋_GB2312"/>
          <w:b/>
          <w:color w:val="auto"/>
          <w:sz w:val="32"/>
          <w:szCs w:val="32"/>
          <w:highlight w:val="none"/>
          <w:lang w:val="en-US" w:eastAsia="zh-CN"/>
        </w:rPr>
        <w:t>6</w:t>
      </w:r>
      <w:r>
        <w:rPr>
          <w:rFonts w:hint="eastAsia" w:ascii="仿宋_GB2312" w:eastAsia="仿宋_GB2312"/>
          <w:b/>
          <w:color w:val="auto"/>
          <w:sz w:val="32"/>
          <w:szCs w:val="32"/>
          <w:highlight w:val="none"/>
          <w:lang w:val="en" w:eastAsia="zh-CN"/>
        </w:rPr>
        <w:t>月</w:t>
      </w:r>
      <w:r>
        <w:rPr>
          <w:rFonts w:hint="eastAsia" w:ascii="仿宋_GB2312" w:eastAsia="仿宋_GB2312"/>
          <w:b/>
          <w:color w:val="auto"/>
          <w:sz w:val="32"/>
          <w:szCs w:val="32"/>
          <w:highlight w:val="none"/>
        </w:rPr>
        <w:t>密云区社会消费品零售额情况</w:t>
      </w:r>
    </w:p>
    <w:p>
      <w:pPr>
        <w:ind w:firstLine="645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  <w:highlight w:val="none"/>
          <w:lang w:eastAsia="zh-CN"/>
        </w:rPr>
        <w:t>202</w:t>
      </w:r>
      <w:r>
        <w:rPr>
          <w:rFonts w:hint="eastAsia" w:ascii="仿宋_GB2312" w:hAnsi="宋体" w:eastAsia="仿宋_GB2312"/>
          <w:sz w:val="32"/>
          <w:szCs w:val="32"/>
          <w:highlight w:val="none"/>
          <w:lang w:val="en-US" w:eastAsia="zh-CN"/>
        </w:rPr>
        <w:t>6</w:t>
      </w:r>
      <w:r>
        <w:rPr>
          <w:rFonts w:hint="eastAsia" w:ascii="仿宋_GB2312" w:hAnsi="宋体" w:eastAsia="仿宋_GB2312"/>
          <w:sz w:val="32"/>
          <w:szCs w:val="32"/>
          <w:highlight w:val="none"/>
          <w:lang w:eastAsia="zh-CN"/>
        </w:rPr>
        <w:t>年</w:t>
      </w:r>
      <w:r>
        <w:rPr>
          <w:rFonts w:hint="eastAsia" w:ascii="仿宋_GB2312" w:hAnsi="宋体" w:eastAsia="仿宋_GB2312"/>
          <w:sz w:val="32"/>
          <w:szCs w:val="32"/>
          <w:highlight w:val="none"/>
          <w:lang w:val="en" w:eastAsia="zh-CN"/>
        </w:rPr>
        <w:t>1-</w:t>
      </w:r>
      <w:r>
        <w:rPr>
          <w:rFonts w:hint="eastAsia" w:ascii="仿宋_GB2312" w:hAnsi="宋体" w:eastAsia="仿宋_GB2312"/>
          <w:sz w:val="32"/>
          <w:szCs w:val="32"/>
          <w:highlight w:val="none"/>
          <w:lang w:val="en-US" w:eastAsia="zh-CN"/>
        </w:rPr>
        <w:t>6</w:t>
      </w:r>
      <w:r>
        <w:rPr>
          <w:rFonts w:hint="eastAsia" w:ascii="仿宋_GB2312" w:hAnsi="宋体" w:eastAsia="仿宋_GB2312"/>
          <w:sz w:val="32"/>
          <w:szCs w:val="32"/>
          <w:highlight w:val="none"/>
          <w:lang w:val="en" w:eastAsia="zh-CN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，密云区实现社会消费品零售总额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81.5亿元，同比下降1.7%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从</w:t>
      </w:r>
      <w:r>
        <w:rPr>
          <w:rFonts w:hint="eastAsia" w:ascii="仿宋_GB2312" w:hAnsi="仿宋_GB2312" w:eastAsia="仿宋_GB2312" w:cs="仿宋_GB2312"/>
          <w:sz w:val="32"/>
          <w:szCs w:val="32"/>
        </w:rPr>
        <w:t>消费形态看，全区商品零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售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76.4亿元，同比下降2.0%；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餐饮收入5.0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亿元，同比增长3.4%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>
      <w:pPr>
        <w:pStyle w:val="2"/>
        <w:rPr>
          <w:rFonts w:hint="eastAsia" w:eastAsia="仿宋_GB2312"/>
          <w:lang w:eastAsia="zh-CN"/>
        </w:rPr>
      </w:pPr>
      <w:r>
        <w:rPr>
          <w:rFonts w:hint="eastAsia" w:eastAsia="仿宋_GB2312"/>
          <w:lang w:eastAsia="zh-CN"/>
        </w:rPr>
        <w:drawing>
          <wp:inline distT="0" distB="0" distL="114300" distR="114300">
            <wp:extent cx="5267960" cy="3156585"/>
            <wp:effectExtent l="0" t="0" r="8890" b="5715"/>
            <wp:docPr id="1" name="图片 1" descr="社零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社零"/>
                    <pic:cNvPicPr>
                      <a:picLocks noChangeAspect="true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3156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>
      <w:pPr>
        <w:pStyle w:val="2"/>
        <w:rPr>
          <w:rFonts w:hint="eastAsia" w:eastAsia="仿宋_GB2312"/>
          <w:lang w:eastAsia="zh-CN"/>
        </w:rPr>
      </w:pPr>
    </w:p>
    <w:p>
      <w:pPr>
        <w:pStyle w:val="2"/>
        <w:rPr>
          <w:rFonts w:hint="eastAsia" w:eastAsia="仿宋_GB2312"/>
          <w:lang w:eastAsia="zh-CN"/>
        </w:rPr>
      </w:pPr>
    </w:p>
    <w:p>
      <w:pPr>
        <w:pStyle w:val="2"/>
        <w:rPr>
          <w:rFonts w:hint="eastAsia" w:eastAsia="仿宋_GB2312"/>
          <w:lang w:eastAsia="zh-CN"/>
        </w:rPr>
      </w:pPr>
    </w:p>
    <w:p>
      <w:pPr>
        <w:pStyle w:val="2"/>
        <w:rPr>
          <w:rFonts w:hint="eastAsia" w:eastAsia="仿宋_GB2312"/>
          <w:lang w:eastAsia="zh-CN"/>
        </w:rPr>
      </w:pPr>
    </w:p>
    <w:p>
      <w:pPr>
        <w:pStyle w:val="2"/>
        <w:rPr>
          <w:rFonts w:hint="eastAsia" w:eastAsia="仿宋_GB2312"/>
          <w:lang w:eastAsia="zh-CN"/>
        </w:rPr>
      </w:pPr>
    </w:p>
    <w:p>
      <w:pPr>
        <w:pStyle w:val="2"/>
        <w:rPr>
          <w:rFonts w:hint="eastAsia" w:eastAsia="仿宋_GB2312"/>
          <w:lang w:eastAsia="zh-CN"/>
        </w:rPr>
      </w:pPr>
    </w:p>
    <w:p>
      <w:pPr>
        <w:pStyle w:val="2"/>
        <w:rPr>
          <w:rFonts w:hint="eastAsia" w:eastAsia="仿宋_GB2312"/>
          <w:lang w:eastAsia="zh-CN"/>
        </w:rPr>
      </w:pPr>
    </w:p>
    <w:p>
      <w:pPr>
        <w:pStyle w:val="2"/>
        <w:rPr>
          <w:rFonts w:hint="eastAsia" w:eastAsia="仿宋_GB2312"/>
          <w:lang w:eastAsia="zh-CN"/>
        </w:rPr>
      </w:pPr>
    </w:p>
    <w:p>
      <w:pPr>
        <w:pStyle w:val="2"/>
        <w:rPr>
          <w:rFonts w:hint="eastAsia" w:eastAsia="仿宋_GB2312"/>
          <w:lang w:eastAsia="zh-CN"/>
        </w:rPr>
      </w:pPr>
    </w:p>
    <w:sectPr>
      <w:head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??">
    <w:altName w:val="DejaVu Math TeX Gyre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DejaVu Math TeX Gyre">
    <w:panose1 w:val="02000503000000000000"/>
    <w:charset w:val="00"/>
    <w:family w:val="auto"/>
    <w:pitch w:val="default"/>
    <w:sig w:usb0="A10000EF" w:usb1="4201F9EE" w:usb2="02000000" w:usb3="00000000" w:csb0="60000193" w:csb1="0DD4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FlMTA5NWJjMmMwNTg5NTdlNzBhMzI5ZTcyYmU1YTkifQ=="/>
  </w:docVars>
  <w:rsids>
    <w:rsidRoot w:val="0EDC3E72"/>
    <w:rsid w:val="00FF14B6"/>
    <w:rsid w:val="01416296"/>
    <w:rsid w:val="02EC616B"/>
    <w:rsid w:val="03010A05"/>
    <w:rsid w:val="04A47F36"/>
    <w:rsid w:val="05441424"/>
    <w:rsid w:val="055A1CCE"/>
    <w:rsid w:val="05FA44E1"/>
    <w:rsid w:val="0616598F"/>
    <w:rsid w:val="07154CAF"/>
    <w:rsid w:val="07B74A6D"/>
    <w:rsid w:val="097E226E"/>
    <w:rsid w:val="0A360385"/>
    <w:rsid w:val="0B7C7179"/>
    <w:rsid w:val="0BC5778E"/>
    <w:rsid w:val="0C0C2D5C"/>
    <w:rsid w:val="0CA36702"/>
    <w:rsid w:val="0CF00449"/>
    <w:rsid w:val="0E3E374A"/>
    <w:rsid w:val="0E4E48C1"/>
    <w:rsid w:val="0EB42133"/>
    <w:rsid w:val="0EDC3E72"/>
    <w:rsid w:val="0EEB79F0"/>
    <w:rsid w:val="0EF43941"/>
    <w:rsid w:val="0FC440F7"/>
    <w:rsid w:val="10F315E5"/>
    <w:rsid w:val="10F45C4D"/>
    <w:rsid w:val="134212C5"/>
    <w:rsid w:val="151311BA"/>
    <w:rsid w:val="15323767"/>
    <w:rsid w:val="1582304A"/>
    <w:rsid w:val="17501C3C"/>
    <w:rsid w:val="17A00C9D"/>
    <w:rsid w:val="17EA07B6"/>
    <w:rsid w:val="180D6705"/>
    <w:rsid w:val="183356DB"/>
    <w:rsid w:val="195C686A"/>
    <w:rsid w:val="197906B1"/>
    <w:rsid w:val="199416A4"/>
    <w:rsid w:val="1AF6DC66"/>
    <w:rsid w:val="1AF72254"/>
    <w:rsid w:val="1B164CE3"/>
    <w:rsid w:val="1B6E328B"/>
    <w:rsid w:val="1C133E6B"/>
    <w:rsid w:val="1C325B9C"/>
    <w:rsid w:val="1CA81A87"/>
    <w:rsid w:val="1E12445E"/>
    <w:rsid w:val="1E493FD7"/>
    <w:rsid w:val="1FA01610"/>
    <w:rsid w:val="1FAF6BA5"/>
    <w:rsid w:val="1FE239B0"/>
    <w:rsid w:val="202D6033"/>
    <w:rsid w:val="20716C4C"/>
    <w:rsid w:val="218E3996"/>
    <w:rsid w:val="224432CA"/>
    <w:rsid w:val="22F32673"/>
    <w:rsid w:val="24032071"/>
    <w:rsid w:val="24753A5B"/>
    <w:rsid w:val="26176162"/>
    <w:rsid w:val="264D32E8"/>
    <w:rsid w:val="268F350E"/>
    <w:rsid w:val="26B140E6"/>
    <w:rsid w:val="26E519F4"/>
    <w:rsid w:val="26EFF604"/>
    <w:rsid w:val="2737260C"/>
    <w:rsid w:val="275F4EE6"/>
    <w:rsid w:val="277D3889"/>
    <w:rsid w:val="29632444"/>
    <w:rsid w:val="29677096"/>
    <w:rsid w:val="297A0A53"/>
    <w:rsid w:val="2992797E"/>
    <w:rsid w:val="2A8B5EF5"/>
    <w:rsid w:val="2B6F03AD"/>
    <w:rsid w:val="2C0E16E9"/>
    <w:rsid w:val="2C423CEE"/>
    <w:rsid w:val="2CD050A3"/>
    <w:rsid w:val="2D3266BA"/>
    <w:rsid w:val="2E5EAE0A"/>
    <w:rsid w:val="2EAFA332"/>
    <w:rsid w:val="2EC51D0F"/>
    <w:rsid w:val="2FCA0C20"/>
    <w:rsid w:val="31067743"/>
    <w:rsid w:val="31143D44"/>
    <w:rsid w:val="31412142"/>
    <w:rsid w:val="31A33AF6"/>
    <w:rsid w:val="31B034F9"/>
    <w:rsid w:val="31DE29EA"/>
    <w:rsid w:val="32DB0B31"/>
    <w:rsid w:val="33DC0E4D"/>
    <w:rsid w:val="34B66F9E"/>
    <w:rsid w:val="34CAACE6"/>
    <w:rsid w:val="34E16701"/>
    <w:rsid w:val="36C32D1B"/>
    <w:rsid w:val="36D130D8"/>
    <w:rsid w:val="36E02ABA"/>
    <w:rsid w:val="372B1A9F"/>
    <w:rsid w:val="37FF5C20"/>
    <w:rsid w:val="393A7FFB"/>
    <w:rsid w:val="3A10546F"/>
    <w:rsid w:val="3A1F5314"/>
    <w:rsid w:val="3A39782C"/>
    <w:rsid w:val="3B7E97B9"/>
    <w:rsid w:val="3BCC081E"/>
    <w:rsid w:val="3C2A6E29"/>
    <w:rsid w:val="3C927684"/>
    <w:rsid w:val="3DF3E30A"/>
    <w:rsid w:val="3DF725D8"/>
    <w:rsid w:val="3E7B3086"/>
    <w:rsid w:val="3EA36F69"/>
    <w:rsid w:val="3EED1B7E"/>
    <w:rsid w:val="3EFECEC1"/>
    <w:rsid w:val="3EFF311B"/>
    <w:rsid w:val="3F6FF7D0"/>
    <w:rsid w:val="3F737F65"/>
    <w:rsid w:val="3FAD4625"/>
    <w:rsid w:val="3FBF1BF1"/>
    <w:rsid w:val="405F2C90"/>
    <w:rsid w:val="40BC4F39"/>
    <w:rsid w:val="413151F3"/>
    <w:rsid w:val="4161741E"/>
    <w:rsid w:val="416A358C"/>
    <w:rsid w:val="41F6614E"/>
    <w:rsid w:val="42D5F049"/>
    <w:rsid w:val="43BE6748"/>
    <w:rsid w:val="44070F55"/>
    <w:rsid w:val="44844004"/>
    <w:rsid w:val="45534098"/>
    <w:rsid w:val="46A033E3"/>
    <w:rsid w:val="46B9482E"/>
    <w:rsid w:val="46CB3D9E"/>
    <w:rsid w:val="47A66041"/>
    <w:rsid w:val="47C50BB3"/>
    <w:rsid w:val="47D77F0F"/>
    <w:rsid w:val="492B1FD0"/>
    <w:rsid w:val="493911AE"/>
    <w:rsid w:val="4979403E"/>
    <w:rsid w:val="4A17087A"/>
    <w:rsid w:val="4B3E1650"/>
    <w:rsid w:val="4BD972C4"/>
    <w:rsid w:val="4BEF6CD2"/>
    <w:rsid w:val="4BF10A48"/>
    <w:rsid w:val="4C7A3D79"/>
    <w:rsid w:val="4E1E5CBC"/>
    <w:rsid w:val="4F6C52F0"/>
    <w:rsid w:val="51946141"/>
    <w:rsid w:val="525E7BB1"/>
    <w:rsid w:val="52F75272"/>
    <w:rsid w:val="52FB0995"/>
    <w:rsid w:val="53516252"/>
    <w:rsid w:val="537E5102"/>
    <w:rsid w:val="5490709D"/>
    <w:rsid w:val="54FB4526"/>
    <w:rsid w:val="557B6942"/>
    <w:rsid w:val="567E3338"/>
    <w:rsid w:val="57E121FE"/>
    <w:rsid w:val="59460A90"/>
    <w:rsid w:val="595B49EC"/>
    <w:rsid w:val="59CF15F4"/>
    <w:rsid w:val="5A0D4701"/>
    <w:rsid w:val="5A3859E3"/>
    <w:rsid w:val="5B7862F6"/>
    <w:rsid w:val="5BA7D541"/>
    <w:rsid w:val="5BBF6C5A"/>
    <w:rsid w:val="5C780085"/>
    <w:rsid w:val="5C8F1749"/>
    <w:rsid w:val="5D355138"/>
    <w:rsid w:val="5DAAA9C3"/>
    <w:rsid w:val="5E124436"/>
    <w:rsid w:val="5E1E123B"/>
    <w:rsid w:val="5E895FC1"/>
    <w:rsid w:val="5EF9D594"/>
    <w:rsid w:val="5FEF851A"/>
    <w:rsid w:val="60842CF5"/>
    <w:rsid w:val="615B025C"/>
    <w:rsid w:val="62E82105"/>
    <w:rsid w:val="63AD1693"/>
    <w:rsid w:val="63E00CF6"/>
    <w:rsid w:val="63F7EB1B"/>
    <w:rsid w:val="65CB51F8"/>
    <w:rsid w:val="660909DB"/>
    <w:rsid w:val="66B66711"/>
    <w:rsid w:val="67B24F17"/>
    <w:rsid w:val="67FF7997"/>
    <w:rsid w:val="686E612A"/>
    <w:rsid w:val="69165A14"/>
    <w:rsid w:val="69990134"/>
    <w:rsid w:val="69CEE239"/>
    <w:rsid w:val="69D62B2F"/>
    <w:rsid w:val="69FA47EA"/>
    <w:rsid w:val="6AE27CCA"/>
    <w:rsid w:val="6B195044"/>
    <w:rsid w:val="6BA2389E"/>
    <w:rsid w:val="6C526D20"/>
    <w:rsid w:val="6D783107"/>
    <w:rsid w:val="6DB49B73"/>
    <w:rsid w:val="6DFE99B6"/>
    <w:rsid w:val="6EEE77D8"/>
    <w:rsid w:val="6F063C9A"/>
    <w:rsid w:val="6F2D0AFA"/>
    <w:rsid w:val="6F57B95E"/>
    <w:rsid w:val="6FDF55E8"/>
    <w:rsid w:val="710A0F30"/>
    <w:rsid w:val="71F31A98"/>
    <w:rsid w:val="723E0B1A"/>
    <w:rsid w:val="728027CB"/>
    <w:rsid w:val="73AB3AF4"/>
    <w:rsid w:val="742F2696"/>
    <w:rsid w:val="743A4117"/>
    <w:rsid w:val="75066505"/>
    <w:rsid w:val="75CCF7C7"/>
    <w:rsid w:val="7610237D"/>
    <w:rsid w:val="77265D4A"/>
    <w:rsid w:val="774062FC"/>
    <w:rsid w:val="77BC1AA2"/>
    <w:rsid w:val="77FE8F0A"/>
    <w:rsid w:val="78B47138"/>
    <w:rsid w:val="79C651FA"/>
    <w:rsid w:val="79EE9B5B"/>
    <w:rsid w:val="7A450746"/>
    <w:rsid w:val="7A58025C"/>
    <w:rsid w:val="7B964139"/>
    <w:rsid w:val="7BBA6736"/>
    <w:rsid w:val="7BCF1E9F"/>
    <w:rsid w:val="7BDFE7D2"/>
    <w:rsid w:val="7BEFB4D7"/>
    <w:rsid w:val="7BF606DC"/>
    <w:rsid w:val="7BFF2039"/>
    <w:rsid w:val="7D7DBA83"/>
    <w:rsid w:val="7DFFFDA8"/>
    <w:rsid w:val="7E571697"/>
    <w:rsid w:val="7EB5BC87"/>
    <w:rsid w:val="7EEF017C"/>
    <w:rsid w:val="7EFBEC32"/>
    <w:rsid w:val="7F5664D3"/>
    <w:rsid w:val="7F776DF1"/>
    <w:rsid w:val="7FB9C629"/>
    <w:rsid w:val="7FCE7665"/>
    <w:rsid w:val="7FE70578"/>
    <w:rsid w:val="7FEF2DF2"/>
    <w:rsid w:val="7FF2848B"/>
    <w:rsid w:val="7FF39318"/>
    <w:rsid w:val="7FFB7404"/>
    <w:rsid w:val="7FFBC82E"/>
    <w:rsid w:val="7FFBE8D3"/>
    <w:rsid w:val="7FFC2348"/>
    <w:rsid w:val="967B046F"/>
    <w:rsid w:val="9FB715DD"/>
    <w:rsid w:val="9FDB9AD5"/>
    <w:rsid w:val="A7E6C3DE"/>
    <w:rsid w:val="A8FE39F2"/>
    <w:rsid w:val="AF9F1295"/>
    <w:rsid w:val="B5F2AD60"/>
    <w:rsid w:val="B69E9DFF"/>
    <w:rsid w:val="BAB395FA"/>
    <w:rsid w:val="BB328445"/>
    <w:rsid w:val="BC7B1E69"/>
    <w:rsid w:val="BDBFA06C"/>
    <w:rsid w:val="BDEFA95E"/>
    <w:rsid w:val="BFAFEAEB"/>
    <w:rsid w:val="BFE33DDA"/>
    <w:rsid w:val="BFE7B79E"/>
    <w:rsid w:val="BFF7447B"/>
    <w:rsid w:val="BFFE3B98"/>
    <w:rsid w:val="BFFF736E"/>
    <w:rsid w:val="C7B7B974"/>
    <w:rsid w:val="CEE72A6C"/>
    <w:rsid w:val="DDBCAA38"/>
    <w:rsid w:val="DDEF4BC9"/>
    <w:rsid w:val="DEFFB9AC"/>
    <w:rsid w:val="DFFEA70C"/>
    <w:rsid w:val="EDBEEDDD"/>
    <w:rsid w:val="EF8719B0"/>
    <w:rsid w:val="EFAFCD05"/>
    <w:rsid w:val="EFE39DDA"/>
    <w:rsid w:val="F16D085C"/>
    <w:rsid w:val="F2F742A3"/>
    <w:rsid w:val="F3FE0116"/>
    <w:rsid w:val="F57B1BF5"/>
    <w:rsid w:val="F6EBFD71"/>
    <w:rsid w:val="F6F39B62"/>
    <w:rsid w:val="F74756D9"/>
    <w:rsid w:val="F7637AEF"/>
    <w:rsid w:val="F7760D2D"/>
    <w:rsid w:val="F77EA3F3"/>
    <w:rsid w:val="F7BCC943"/>
    <w:rsid w:val="F847F66D"/>
    <w:rsid w:val="F9DF5DCD"/>
    <w:rsid w:val="FB378D1C"/>
    <w:rsid w:val="FB6F4D29"/>
    <w:rsid w:val="FB956C42"/>
    <w:rsid w:val="FBDF7DBE"/>
    <w:rsid w:val="FBE542E5"/>
    <w:rsid w:val="FBEE8C53"/>
    <w:rsid w:val="FBFD1F86"/>
    <w:rsid w:val="FC1DB17C"/>
    <w:rsid w:val="FCEF13D9"/>
    <w:rsid w:val="FCF58DBF"/>
    <w:rsid w:val="FD1D9A6E"/>
    <w:rsid w:val="FDBFDE54"/>
    <w:rsid w:val="FDFF7A93"/>
    <w:rsid w:val="FDFFA9AF"/>
    <w:rsid w:val="FE3FB85B"/>
    <w:rsid w:val="FECEE82A"/>
    <w:rsid w:val="FEFBDB86"/>
    <w:rsid w:val="FEFE637C"/>
    <w:rsid w:val="FF372E4C"/>
    <w:rsid w:val="FF5CCAAB"/>
    <w:rsid w:val="FF5DAACC"/>
    <w:rsid w:val="FFDC7EF4"/>
    <w:rsid w:val="FFEECA8E"/>
    <w:rsid w:val="FFF7A4B3"/>
    <w:rsid w:val="FFFCA66A"/>
    <w:rsid w:val="FFFD6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4"/>
    <w:basedOn w:val="1"/>
    <w:next w:val="1"/>
    <w:qFormat/>
    <w:uiPriority w:val="0"/>
    <w:pPr>
      <w:spacing w:before="100" w:beforeAutospacing="1" w:after="100" w:afterAutospacing="1"/>
      <w:jc w:val="left"/>
    </w:pPr>
    <w:rPr>
      <w:rFonts w:hint="eastAsia" w:ascii="宋体" w:hAnsi="宋体" w:eastAsia="宋体" w:cs="宋体"/>
      <w:b/>
      <w:kern w:val="0"/>
      <w:sz w:val="24"/>
      <w:szCs w:val="24"/>
      <w:lang w:val="en-US" w:eastAsia="zh-CN" w:bidi="ar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jc w:val="center"/>
    </w:pPr>
    <w:rPr>
      <w:rFonts w:ascii="仿宋_GB2312"/>
      <w:b/>
      <w:sz w:val="36"/>
    </w:rPr>
  </w:style>
  <w:style w:type="paragraph" w:styleId="4">
    <w:name w:val="annotation text"/>
    <w:basedOn w:val="1"/>
    <w:link w:val="9"/>
    <w:qFormat/>
    <w:uiPriority w:val="0"/>
    <w:pPr>
      <w:jc w:val="left"/>
    </w:pPr>
    <w:rPr>
      <w:rFonts w:ascii="??" w:hAnsi="??" w:eastAsia="宋体" w:cs="??"/>
      <w:sz w:val="32"/>
      <w:szCs w:val="21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customStyle="1" w:styleId="9">
    <w:name w:val="批注文字 Char"/>
    <w:basedOn w:val="8"/>
    <w:link w:val="4"/>
    <w:qFormat/>
    <w:uiPriority w:val="0"/>
    <w:rPr>
      <w:rFonts w:ascii="??" w:hAnsi="??" w:eastAsia="宋体" w:cs="??"/>
      <w:sz w:val="32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Office_11.8.2.9958_F1E327BC-269C-435d-A152-05C5408002CA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2020-08-17T02:55:00Z</dcterms:created>
  <dc:creator>NTKO</dc:creator>
  <cp:lastModifiedBy>bjtjj</cp:lastModifiedBy>
  <cp:lastPrinted>2025-07-30T22:17:00Z</cp:lastPrinted>
  <dcterms:modified xsi:type="dcterms:W3CDTF">2026-07-23T17:20:48Z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2052-11.8.2.9958</vt:lpwstr>
  </property>
  <property fmtid="{D5CDD505-2E9C-101B-9397-08002B2CF9AE}" pid="3" name="ICV">
    <vt:lpwstr>7C8D81AF4FA84256BC182752B6A684AD_12</vt:lpwstr>
  </property>
</Properties>
</file>