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</w:rPr>
        <w:t>白乙化烈士纪念馆</w:t>
      </w:r>
    </w:p>
    <w:p>
      <w:pPr>
        <w:bidi w:val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位于密云区石城镇河北村，白乙化原为八路军晋察冀步兵第十团团长，1941年2月4日，在密云马营西山不幸被日军冷枪击中，以身殉国，卒年30岁。八路军冀热察挺进军发表了《告全军同志书》，赞扬他是一位优秀的指挥员、民族英雄、无产阶级的先锋。白乙化烈士是抗日民族英雄，是丰滦密抗日游击根据地奠基人。他的革命业绩铭记在人民心中，激励后人为振兴中华而努力奋斗。</w:t>
      </w:r>
    </w:p>
    <w:p>
      <w:pPr>
        <w:bidi w:val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联系电话：010-61025167</w:t>
      </w:r>
    </w:p>
    <w:p>
      <w:pPr>
        <w:bidi w:val="0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地址：密云区石城镇河北村</w:t>
      </w:r>
    </w:p>
    <w:p>
      <w:pPr>
        <w:bidi w:val="0"/>
        <w:rPr>
          <w:rFonts w:hint="eastAsia"/>
        </w:rPr>
      </w:pPr>
      <w:bookmarkStart w:id="0" w:name="_GoBack"/>
      <w:r>
        <w:rPr>
          <w:rFonts w:hint="eastAsia"/>
        </w:rPr>
        <w:drawing>
          <wp:inline distT="0" distB="0" distL="114300" distR="114300">
            <wp:extent cx="5347335" cy="3538855"/>
            <wp:effectExtent l="0" t="0" r="5715" b="444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7335" cy="3538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ZWYyNTJkNjVkYzBhMTgwZWVlOTY4M2E2MzE4NjUifQ=="/>
  </w:docVars>
  <w:rsids>
    <w:rsidRoot w:val="73516D8A"/>
    <w:rsid w:val="7351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2024-02-06T08:12:00Z</dcterms:created>
  <dc:creator>爆米花</dc:creator>
  <cp:lastModifiedBy>爆米花</cp:lastModifiedBy>
  <dcterms:modified xsi:type="dcterms:W3CDTF">2024-02-06T08:15:50Z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7874D5C3D6DE469BA37717BE78F2B5B1_11</vt:lpwstr>
  </property>
</Properties>
</file>