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北京市密云区大城子镇人民政府</w:t>
      </w:r>
    </w:p>
    <w:p w14:paraId="6242E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级预算调整方案的报告</w:t>
      </w:r>
    </w:p>
    <w:p w14:paraId="497F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——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日在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大城子镇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届人民代表大会</w:t>
      </w:r>
    </w:p>
    <w:p w14:paraId="7140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十次会议上</w:t>
      </w:r>
    </w:p>
    <w:p w14:paraId="44A89BA4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u w:val="none" w:color="auto"/>
          <w:lang w:val="en-US" w:eastAsia="zh-CN"/>
        </w:rPr>
        <w:t>大城子镇人民政府副镇长   汪怀君</w:t>
      </w:r>
    </w:p>
    <w:p w14:paraId="1D55FD28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5AC45A4B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各位代表：</w:t>
      </w:r>
    </w:p>
    <w:p w14:paraId="0127212F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大城子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镇人民政府委托，</w:t>
      </w:r>
      <w:r>
        <w:rPr>
          <w:rFonts w:eastAsia="仿宋_GB2312"/>
          <w:sz w:val="32"/>
          <w:szCs w:val="32"/>
          <w:highlight w:val="none"/>
        </w:rPr>
        <w:t>根据《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中华人民共和国</w:t>
      </w:r>
      <w:r>
        <w:rPr>
          <w:rFonts w:eastAsia="仿宋_GB2312"/>
          <w:sz w:val="32"/>
          <w:szCs w:val="32"/>
          <w:highlight w:val="none"/>
        </w:rPr>
        <w:t>预算法》有关规定，现提出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镇</w:t>
      </w:r>
      <w:r>
        <w:rPr>
          <w:rFonts w:eastAsia="仿宋_GB2312"/>
          <w:sz w:val="32"/>
          <w:szCs w:val="32"/>
          <w:highlight w:val="none"/>
        </w:rPr>
        <w:t>级预算调整方案，提请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镇</w:t>
      </w:r>
      <w:r>
        <w:rPr>
          <w:rFonts w:eastAsia="仿宋_GB2312"/>
          <w:sz w:val="32"/>
          <w:szCs w:val="32"/>
          <w:highlight w:val="none"/>
        </w:rPr>
        <w:t>人大审议和批准。</w:t>
      </w:r>
    </w:p>
    <w:p w14:paraId="7E191A0C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一、2025年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一般公共预算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总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收入调整情况</w:t>
      </w:r>
    </w:p>
    <w:p w14:paraId="76E55F03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2025年，我镇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财政收入完成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4025.7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财政收入完成预算数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100.64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减少286.74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下降6.65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 w14:paraId="498B43C0"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预算法》及《北京市密云区预算审查监督办法》关于预算调整的有关规定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财政收支过程中遇到实际问题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收支规模发生变化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，故需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级一般公共预算进行调整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级一般公共预算总收入由年初预算的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7945.22万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元，调整为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29029.23万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，增加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21084.01万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具体调整情况如下：</w:t>
      </w:r>
    </w:p>
    <w:p w14:paraId="182D799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1.镇级财政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收入由年初预算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元，调整为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4025.7万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25.7万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我镇持续优化营商环境，加大财源建设工作力度，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招商引资工作成效显现，企业纳税形成镇本级财政收入增加，使得镇本级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快速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74AFE1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区对镇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转移支付年初预算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3945.22万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元，调整为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25003.53万元，增加21058.31万元，其中上年结余结转资金安排的转移支付项目492.06万元，本年资金安排的转移支付项目24511.47万元。</w:t>
      </w:r>
    </w:p>
    <w:p w14:paraId="1F853D4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二、2025年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一般公共预算总支出调整情况</w:t>
      </w:r>
    </w:p>
    <w:p w14:paraId="423B221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因镇本级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调整，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一般公共预算支出由年初预算的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7945.22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元，调整为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29029.23万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增加21084.01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此外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年初预算执行过程中，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部分项目及预算支出科目进行了调剂，现一并作出调整。调整后，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2025年镇本级一般公共预算收支平衡。</w:t>
      </w:r>
    </w:p>
    <w:p w14:paraId="01961E8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各位代表，我们将在镇党委正确领导下，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践行初心、担当使命，高效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发挥财政职能作用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，切实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提高资金使用效率，积极组织财政收入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多渠道拓展税源，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不断提升参与经济社会发展的能力，着力优化营商环境，实施精准招商，招大引强，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引进优质企业。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合理控制各项支出，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将“开源节流”落实到位，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建设和谐美好的大城子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作出积极贡献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75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4F416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4F416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OTYyMmNmNjYyYzQ3NjZiY2QxOTUxZTg1Nzg2NTEifQ=="/>
  </w:docVars>
  <w:rsids>
    <w:rsidRoot w:val="FFFEFD9A"/>
    <w:rsid w:val="051753AA"/>
    <w:rsid w:val="05861EBF"/>
    <w:rsid w:val="05870510"/>
    <w:rsid w:val="0C623220"/>
    <w:rsid w:val="0DBF2E06"/>
    <w:rsid w:val="0DF76A1A"/>
    <w:rsid w:val="12932C68"/>
    <w:rsid w:val="17310F59"/>
    <w:rsid w:val="18B676FA"/>
    <w:rsid w:val="1C4E5A1B"/>
    <w:rsid w:val="1C815722"/>
    <w:rsid w:val="1E4E6054"/>
    <w:rsid w:val="202C3686"/>
    <w:rsid w:val="2A510485"/>
    <w:rsid w:val="2B995497"/>
    <w:rsid w:val="2C271DE5"/>
    <w:rsid w:val="31853836"/>
    <w:rsid w:val="36EB0117"/>
    <w:rsid w:val="38042FDA"/>
    <w:rsid w:val="38AB2193"/>
    <w:rsid w:val="40610FCA"/>
    <w:rsid w:val="406F13E5"/>
    <w:rsid w:val="40CE7E59"/>
    <w:rsid w:val="43514BFA"/>
    <w:rsid w:val="4521263C"/>
    <w:rsid w:val="46716CCF"/>
    <w:rsid w:val="46E14C12"/>
    <w:rsid w:val="4A56113A"/>
    <w:rsid w:val="4A940012"/>
    <w:rsid w:val="4B2A2983"/>
    <w:rsid w:val="4EA12ED9"/>
    <w:rsid w:val="4F253B09"/>
    <w:rsid w:val="54E47FE6"/>
    <w:rsid w:val="58B57CAD"/>
    <w:rsid w:val="5C2119CE"/>
    <w:rsid w:val="5E214FCF"/>
    <w:rsid w:val="5E370F20"/>
    <w:rsid w:val="5FAF3DCB"/>
    <w:rsid w:val="64287EE0"/>
    <w:rsid w:val="644F46F3"/>
    <w:rsid w:val="69124CA8"/>
    <w:rsid w:val="6A0F2A90"/>
    <w:rsid w:val="71651B57"/>
    <w:rsid w:val="73DB386A"/>
    <w:rsid w:val="74476A3E"/>
    <w:rsid w:val="7BFC2087"/>
    <w:rsid w:val="7BFF20B8"/>
    <w:rsid w:val="7D1B3547"/>
    <w:rsid w:val="7FBD1A24"/>
    <w:rsid w:val="9F3C7C12"/>
    <w:rsid w:val="9FFCAF21"/>
    <w:rsid w:val="D7FD4DF4"/>
    <w:rsid w:val="F2CEF0F2"/>
    <w:rsid w:val="F9B962B9"/>
    <w:rsid w:val="FFFEFD9A"/>
    <w:rsid w:val="FFFFA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仿宋_GB2312" w:hAnsi="仿宋_GB2312" w:eastAsia="仿宋_GB2312" w:cs="仿宋_GB2312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autoRedefine/>
    <w:unhideWhenUsed/>
    <w:qFormat/>
    <w:uiPriority w:val="99"/>
    <w:pPr>
      <w:spacing w:line="560" w:lineRule="exact"/>
      <w:ind w:firstLine="640" w:firstLineChars="200"/>
    </w:pPr>
    <w:rPr>
      <w:rFonts w:ascii="仿宋_GB2312" w:hAnsi="黑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eaac4ccc-7e55-40cc-88a7-b9e4e83c4b84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76E55F03</paraID>
      <start>5</start>
      <end>6</end>
      <status>modified</status>
      <modifiedWord>，</modifiedWord>
      <trackRevisions>false</trackRevisions>
    </reviewItem>
    <reviewItem>
      <errorID>7158e4cc-b435-4b59-a014-0089ebb18e77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182D799B</paraID>
      <start>55</start>
      <end>56</end>
      <status>modified</status>
      <modifiedWord>，</modifiedWord>
      <trackRevisions>false</trackRevisions>
    </reviewItem>
    <reviewItem>
      <errorID>3c79d25f-2b57-46fa-a0cd-56bd18255d4f</errorID>
      <errorWord>上年</errorWord>
      <group>L1_AI</group>
      <groupName>深度校对</groupName>
      <ability>L2_AI_Punc</ability>
      <abilityName>标点纠错</abilityName>
      <candidateList>
        <item>，上年</item>
      </candidateList>
      <explain/>
      <paraID>374AFE1B</paraID>
      <start>53</start>
      <end>55</end>
      <status>ignored</status>
      <modifiedWord/>
      <trackRevisions>false</trackRevisions>
    </reviewItem>
    <reviewItem>
      <errorID>ae23c876-cfee-49a7-a8e7-21322406f788</errorID>
      <errorWord>492</errorWord>
      <group>L1_AI</group>
      <groupName>深度校对</groupName>
      <ability>L2_AI_Word</ability>
      <abilityName>字词纠错</abilityName>
      <candidateList>
        <item>为492</item>
      </candidateList>
      <explain/>
      <paraID>374AFE1B</paraID>
      <start>70</start>
      <end>73</end>
      <status>ignored</status>
      <modifiedWord/>
      <trackRevisions>false</trackRevisions>
    </reviewItem>
    <reviewItem>
      <errorID>9e80cb13-20e2-49bc-83a9-e101ea9ef3a7</errorID>
      <errorWord>24511</errorWord>
      <group>L1_AI</group>
      <groupName>深度校对</groupName>
      <ability>L2_AI_Word</ability>
      <abilityName>字词纠错</abilityName>
      <candidateList>
        <item>为24511</item>
      </candidateList>
      <explain/>
      <paraID>374AFE1B</paraID>
      <start>92</start>
      <end>97</end>
      <status>ignored</status>
      <modifiedWord/>
      <trackRevisions>false</trackRevisions>
    </reviewItem>
    <reviewItem>
      <errorID>9ea3742b-2b63-46bc-979f-1df681ba8e67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1961E8E</paraID>
      <start>58</start>
      <end>59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c27bc-98ff-4d4f-8c17-3f12515c0c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885</Characters>
  <Lines>0</Lines>
  <Paragraphs>0</Paragraphs>
  <TotalTime>12</TotalTime>
  <ScaleCrop>false</ScaleCrop>
  <LinksUpToDate>false</LinksUpToDate>
  <CharactersWithSpaces>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2024-01-08T07:11:00Z</dcterms:created>
  <dc:creator>江卓殊</dc:creator>
  <cp:lastModifiedBy>江卓殊</cp:lastModifiedBy>
  <cp:lastPrinted>2024-01-18T00:42:00Z</cp:lastPrinted>
  <dcterms:modified xsi:type="dcterms:W3CDTF">2026-02-26T06:23:51Z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A0ABBF554D6949DAB5A1AF8022FEA26D_13</vt:lpwstr>
  </property>
  <property fmtid="{D5CDD505-2E9C-101B-9397-08002B2CF9AE}" pid="4" name="KSOTemplateDocerSaveRecord">
    <vt:lpwstr>eyJoZGlkIjoiZGI3OTA5N2MzYWFiYzAwNTg4YzQ4YTMwYjBjNGUzMmMiLCJ1c2VySWQiOiIyNDQ2MDUzMzkifQ==</vt:lpwstr>
  </property>
</Properties>
</file>