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0EE1BC" w14:textId="77777777" w:rsidR="00C86150" w:rsidRDefault="00C86150">
      <w:pPr>
        <w:pStyle w:val="2"/>
        <w:tabs>
          <w:tab w:val="left" w:pos="6630"/>
        </w:tabs>
        <w:spacing w:line="560" w:lineRule="exact"/>
        <w:rPr>
          <w:rFonts w:ascii="黑体" w:hAnsi="黑体" w:cs="黑体" w:hint="eastAsia"/>
        </w:rPr>
      </w:pPr>
    </w:p>
    <w:p w14:paraId="24F6B248" w14:textId="77777777" w:rsidR="00C86150" w:rsidRDefault="00617C11">
      <w:pPr>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北京市密云区动物疫病预防控制中心</w:t>
      </w:r>
    </w:p>
    <w:p w14:paraId="27223B7D" w14:textId="77777777" w:rsidR="00C86150" w:rsidRDefault="00617C11">
      <w:pPr>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2026年度单位预算信息公开</w:t>
      </w:r>
    </w:p>
    <w:p w14:paraId="67510140" w14:textId="77777777" w:rsidR="00C86150" w:rsidRDefault="00C86150">
      <w:pPr>
        <w:spacing w:line="560" w:lineRule="exact"/>
        <w:jc w:val="center"/>
        <w:rPr>
          <w:rFonts w:ascii="方正小标宋简体" w:eastAsia="方正小标宋简体"/>
          <w:color w:val="000000"/>
          <w:sz w:val="32"/>
          <w:szCs w:val="32"/>
        </w:rPr>
      </w:pPr>
    </w:p>
    <w:p w14:paraId="29A9E219" w14:textId="77777777" w:rsidR="00C86150" w:rsidRDefault="00617C11">
      <w:pPr>
        <w:spacing w:line="560" w:lineRule="exact"/>
        <w:jc w:val="center"/>
      </w:pPr>
      <w:r>
        <w:rPr>
          <w:rFonts w:ascii="方正小标宋简体" w:eastAsia="方正小标宋简体" w:hint="eastAsia"/>
          <w:color w:val="000000"/>
          <w:sz w:val="32"/>
          <w:szCs w:val="32"/>
        </w:rPr>
        <w:t>目   录</w:t>
      </w:r>
    </w:p>
    <w:p w14:paraId="7553977F" w14:textId="77777777" w:rsidR="00C86150" w:rsidRDefault="00C86150">
      <w:pPr>
        <w:spacing w:line="560" w:lineRule="exact"/>
        <w:rPr>
          <w:rFonts w:ascii="黑体" w:eastAsia="黑体" w:hAnsi="黑体" w:cs="黑体" w:hint="eastAsia"/>
          <w:color w:val="000000"/>
          <w:sz w:val="32"/>
          <w:szCs w:val="32"/>
        </w:rPr>
      </w:pPr>
    </w:p>
    <w:p w14:paraId="22E7C8BE" w14:textId="77777777" w:rsidR="00C86150" w:rsidRDefault="00617C11">
      <w:pPr>
        <w:spacing w:line="560" w:lineRule="exact"/>
        <w:rPr>
          <w:rFonts w:ascii="黑体" w:eastAsia="黑体" w:hAnsi="黑体" w:cs="黑体" w:hint="eastAsia"/>
          <w:color w:val="000000"/>
          <w:sz w:val="32"/>
          <w:szCs w:val="32"/>
        </w:rPr>
      </w:pPr>
      <w:r>
        <w:rPr>
          <w:rFonts w:ascii="黑体" w:eastAsia="黑体" w:hAnsi="黑体" w:cs="黑体" w:hint="eastAsia"/>
          <w:color w:val="000000"/>
          <w:sz w:val="32"/>
          <w:szCs w:val="32"/>
        </w:rPr>
        <w:t>第一部分 2026年度单位预算情况说明</w:t>
      </w:r>
    </w:p>
    <w:p w14:paraId="310CE030" w14:textId="77777777" w:rsidR="00C86150" w:rsidRDefault="00617C11">
      <w:pPr>
        <w:spacing w:line="560" w:lineRule="exact"/>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一、单位情况说明</w:t>
      </w:r>
    </w:p>
    <w:p w14:paraId="56016FFF" w14:textId="77777777" w:rsidR="00C86150" w:rsidRDefault="00617C11">
      <w:pPr>
        <w:spacing w:line="560" w:lineRule="exact"/>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二、收入预算情况说明</w:t>
      </w:r>
    </w:p>
    <w:p w14:paraId="10326C52" w14:textId="77777777" w:rsidR="00C86150" w:rsidRDefault="00617C11">
      <w:pPr>
        <w:spacing w:line="560" w:lineRule="exact"/>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三、支出预算情况说明</w:t>
      </w:r>
    </w:p>
    <w:p w14:paraId="797241BB" w14:textId="77777777" w:rsidR="00C86150" w:rsidRDefault="00617C11">
      <w:pPr>
        <w:spacing w:line="560" w:lineRule="exact"/>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四、财政拨款“三公”经费预算情况说明</w:t>
      </w:r>
    </w:p>
    <w:p w14:paraId="2F5088C3" w14:textId="77777777" w:rsidR="00C86150" w:rsidRDefault="00617C11">
      <w:pPr>
        <w:spacing w:line="560" w:lineRule="exact"/>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五、其他情况说明</w:t>
      </w:r>
    </w:p>
    <w:p w14:paraId="3F9B74FC" w14:textId="77777777" w:rsidR="00C86150" w:rsidRDefault="00617C11">
      <w:pPr>
        <w:spacing w:line="560" w:lineRule="exact"/>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六、名词解释</w:t>
      </w:r>
    </w:p>
    <w:p w14:paraId="49E3C0B6" w14:textId="77777777" w:rsidR="00C86150" w:rsidRDefault="00617C11">
      <w:pPr>
        <w:spacing w:line="560" w:lineRule="exact"/>
        <w:rPr>
          <w:rFonts w:ascii="黑体" w:eastAsia="黑体" w:hAnsi="黑体" w:cs="黑体" w:hint="eastAsia"/>
          <w:color w:val="000000"/>
          <w:sz w:val="32"/>
          <w:szCs w:val="32"/>
        </w:rPr>
      </w:pPr>
      <w:r>
        <w:rPr>
          <w:rFonts w:ascii="黑体" w:eastAsia="黑体" w:hAnsi="黑体" w:cs="黑体" w:hint="eastAsia"/>
          <w:color w:val="000000"/>
          <w:sz w:val="32"/>
          <w:szCs w:val="32"/>
        </w:rPr>
        <w:t>第二部分 2026年度单位预算报表</w:t>
      </w:r>
    </w:p>
    <w:p w14:paraId="4164E5CD" w14:textId="77777777" w:rsidR="00C86150" w:rsidRDefault="00617C11">
      <w:pPr>
        <w:autoSpaceDE w:val="0"/>
        <w:autoSpaceDN w:val="0"/>
        <w:adjustRightInd w:val="0"/>
        <w:spacing w:line="560" w:lineRule="exact"/>
        <w:ind w:firstLineChars="200" w:firstLine="640"/>
        <w:jc w:val="left"/>
        <w:rPr>
          <w:rFonts w:ascii="仿宋_GB2312" w:eastAsia="仿宋_GB2312" w:hAnsi="仿宋_GB2312" w:cs="仿宋_GB2312" w:hint="eastAsia"/>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56D0C196" w14:textId="77777777" w:rsidR="00C86150" w:rsidRDefault="00617C11">
      <w:pPr>
        <w:autoSpaceDE w:val="0"/>
        <w:autoSpaceDN w:val="0"/>
        <w:adjustRightInd w:val="0"/>
        <w:spacing w:line="560" w:lineRule="exact"/>
        <w:ind w:firstLineChars="200" w:firstLine="640"/>
        <w:jc w:val="left"/>
        <w:rPr>
          <w:rFonts w:ascii="仿宋_GB2312" w:eastAsia="仿宋_GB2312" w:hAnsi="仿宋_GB2312" w:cs="仿宋_GB2312" w:hint="eastAsia"/>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14:paraId="219F88B6" w14:textId="77777777" w:rsidR="00C86150" w:rsidRDefault="00617C11">
      <w:pPr>
        <w:autoSpaceDE w:val="0"/>
        <w:autoSpaceDN w:val="0"/>
        <w:adjustRightInd w:val="0"/>
        <w:spacing w:line="560" w:lineRule="exact"/>
        <w:ind w:firstLine="640"/>
        <w:jc w:val="left"/>
        <w:rPr>
          <w:rFonts w:ascii="仿宋_GB2312" w:eastAsia="仿宋_GB2312" w:hAnsi="仿宋_GB2312" w:cs="仿宋_GB2312" w:hint="eastAsia"/>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004C7335" w14:textId="77777777" w:rsidR="00C86150" w:rsidRDefault="00617C11">
      <w:pPr>
        <w:autoSpaceDE w:val="0"/>
        <w:autoSpaceDN w:val="0"/>
        <w:adjustRightInd w:val="0"/>
        <w:spacing w:line="560" w:lineRule="exact"/>
        <w:ind w:firstLine="640"/>
        <w:jc w:val="left"/>
        <w:rPr>
          <w:rFonts w:ascii="仿宋_GB2312" w:eastAsia="仿宋_GB2312" w:hAnsi="仿宋_GB2312" w:cs="仿宋_GB2312" w:hint="eastAsia"/>
          <w:color w:val="000000"/>
          <w:kern w:val="0"/>
          <w:sz w:val="32"/>
          <w:szCs w:val="32"/>
          <w:lang w:val="zh-CN"/>
        </w:rPr>
      </w:pPr>
      <w:r>
        <w:rPr>
          <w:rFonts w:ascii="仿宋_GB2312" w:eastAsia="仿宋_GB2312" w:hAnsi="仿宋_GB2312" w:cs="仿宋_GB2312" w:hint="eastAsia"/>
          <w:color w:val="000000"/>
          <w:kern w:val="0"/>
          <w:sz w:val="32"/>
          <w:szCs w:val="32"/>
          <w:lang w:val="zh-CN"/>
        </w:rPr>
        <w:t>四、政府采购预算明细表</w:t>
      </w:r>
    </w:p>
    <w:p w14:paraId="0FEC5781" w14:textId="77777777" w:rsidR="00C86150" w:rsidRDefault="00617C11">
      <w:pPr>
        <w:autoSpaceDE w:val="0"/>
        <w:autoSpaceDN w:val="0"/>
        <w:adjustRightInd w:val="0"/>
        <w:spacing w:line="560" w:lineRule="exact"/>
        <w:ind w:firstLineChars="200" w:firstLine="640"/>
        <w:jc w:val="left"/>
        <w:rPr>
          <w:rFonts w:ascii="仿宋_GB2312" w:eastAsia="仿宋_GB2312" w:hAnsi="仿宋_GB2312" w:cs="仿宋_GB2312" w:hint="eastAsia"/>
          <w:color w:val="000000"/>
          <w:kern w:val="0"/>
          <w:sz w:val="32"/>
          <w:szCs w:val="32"/>
          <w:lang w:val="zh-CN"/>
        </w:rPr>
      </w:pPr>
      <w:r>
        <w:rPr>
          <w:rFonts w:ascii="仿宋_GB2312" w:eastAsia="仿宋_GB2312" w:hAnsi="仿宋_GB2312" w:cs="仿宋_GB2312" w:hint="eastAsia"/>
          <w:color w:val="000000"/>
          <w:kern w:val="0"/>
          <w:sz w:val="32"/>
          <w:szCs w:val="32"/>
          <w:lang w:val="zh-CN"/>
        </w:rPr>
        <w:t>五、财政拨款收支总表</w:t>
      </w:r>
    </w:p>
    <w:p w14:paraId="78E59986" w14:textId="77777777" w:rsidR="00C86150" w:rsidRDefault="00617C11">
      <w:pPr>
        <w:autoSpaceDE w:val="0"/>
        <w:autoSpaceDN w:val="0"/>
        <w:adjustRightInd w:val="0"/>
        <w:spacing w:line="560" w:lineRule="exact"/>
        <w:ind w:firstLineChars="200" w:firstLine="640"/>
        <w:jc w:val="left"/>
        <w:rPr>
          <w:rFonts w:ascii="仿宋_GB2312" w:eastAsia="仿宋_GB2312" w:hAnsi="仿宋_GB2312" w:cs="仿宋_GB2312" w:hint="eastAsia"/>
          <w:color w:val="000000"/>
          <w:kern w:val="0"/>
          <w:sz w:val="32"/>
          <w:szCs w:val="32"/>
          <w:lang w:val="zh-CN"/>
        </w:rPr>
      </w:pPr>
      <w:r>
        <w:rPr>
          <w:rFonts w:ascii="仿宋_GB2312" w:eastAsia="仿宋_GB2312" w:hAnsi="仿宋_GB2312" w:cs="仿宋_GB2312" w:hint="eastAsia"/>
          <w:color w:val="000000"/>
          <w:kern w:val="0"/>
          <w:sz w:val="32"/>
          <w:szCs w:val="32"/>
          <w:lang w:val="zh-CN"/>
        </w:rPr>
        <w:t>六、一般公共预算财政拨款支出表</w:t>
      </w:r>
    </w:p>
    <w:p w14:paraId="1B3F9197" w14:textId="77777777" w:rsidR="00C86150" w:rsidRDefault="00617C11">
      <w:pPr>
        <w:autoSpaceDE w:val="0"/>
        <w:autoSpaceDN w:val="0"/>
        <w:adjustRightInd w:val="0"/>
        <w:spacing w:line="560" w:lineRule="exact"/>
        <w:ind w:firstLineChars="200" w:firstLine="640"/>
        <w:jc w:val="left"/>
        <w:rPr>
          <w:rFonts w:ascii="仿宋_GB2312" w:eastAsia="仿宋_GB2312" w:hAnsi="仿宋_GB2312" w:cs="仿宋_GB2312" w:hint="eastAsia"/>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七</w:t>
      </w:r>
      <w:r>
        <w:rPr>
          <w:rFonts w:ascii="仿宋_GB2312" w:eastAsia="仿宋_GB2312" w:hAnsi="仿宋_GB2312" w:cs="仿宋_GB2312" w:hint="eastAsia"/>
          <w:color w:val="000000"/>
          <w:spacing w:val="-16"/>
          <w:kern w:val="0"/>
          <w:sz w:val="32"/>
          <w:szCs w:val="32"/>
          <w:lang w:val="zh-CN"/>
        </w:rPr>
        <w:t>、</w:t>
      </w:r>
      <w:r>
        <w:rPr>
          <w:rFonts w:ascii="仿宋_GB2312" w:eastAsia="仿宋_GB2312" w:hAnsi="仿宋_GB2312" w:cs="仿宋_GB2312" w:hint="eastAsia"/>
          <w:color w:val="000000"/>
          <w:kern w:val="0"/>
          <w:sz w:val="32"/>
          <w:szCs w:val="32"/>
          <w:lang w:val="zh-CN"/>
        </w:rPr>
        <w:t>一般公共预算财政拨款基本支出表</w:t>
      </w:r>
    </w:p>
    <w:p w14:paraId="70C106B9" w14:textId="77777777" w:rsidR="00C86150" w:rsidRDefault="00617C11">
      <w:pPr>
        <w:autoSpaceDE w:val="0"/>
        <w:autoSpaceDN w:val="0"/>
        <w:adjustRightInd w:val="0"/>
        <w:spacing w:line="560" w:lineRule="exact"/>
        <w:ind w:firstLineChars="200" w:firstLine="640"/>
        <w:jc w:val="left"/>
        <w:rPr>
          <w:rFonts w:ascii="仿宋_GB2312" w:eastAsia="仿宋_GB2312" w:hAnsi="仿宋_GB2312" w:cs="仿宋_GB2312" w:hint="eastAsia"/>
          <w:color w:val="000000"/>
          <w:kern w:val="0"/>
          <w:sz w:val="32"/>
          <w:szCs w:val="32"/>
          <w:lang w:val="zh-CN"/>
        </w:rPr>
      </w:pPr>
      <w:r>
        <w:rPr>
          <w:rFonts w:ascii="仿宋_GB2312" w:eastAsia="仿宋_GB2312" w:hAnsi="仿宋_GB2312" w:cs="仿宋_GB2312" w:hint="eastAsia"/>
          <w:color w:val="000000"/>
          <w:kern w:val="0"/>
          <w:sz w:val="32"/>
          <w:szCs w:val="32"/>
          <w:lang w:val="zh-CN"/>
        </w:rPr>
        <w:t>八、政府性基金预算财政拨款支出表</w:t>
      </w:r>
    </w:p>
    <w:p w14:paraId="382BE23D" w14:textId="77777777" w:rsidR="00C86150" w:rsidRDefault="00617C11">
      <w:pPr>
        <w:autoSpaceDE w:val="0"/>
        <w:autoSpaceDN w:val="0"/>
        <w:adjustRightInd w:val="0"/>
        <w:spacing w:line="560" w:lineRule="exact"/>
        <w:ind w:firstLineChars="200" w:firstLine="640"/>
        <w:jc w:val="left"/>
        <w:rPr>
          <w:rFonts w:ascii="仿宋_GB2312" w:eastAsia="仿宋_GB2312" w:hAnsi="仿宋_GB2312" w:cs="仿宋_GB2312" w:hint="eastAsia"/>
          <w:color w:val="000000"/>
          <w:kern w:val="0"/>
          <w:sz w:val="32"/>
          <w:szCs w:val="32"/>
          <w:lang w:val="zh-CN"/>
        </w:rPr>
      </w:pPr>
      <w:r>
        <w:rPr>
          <w:rFonts w:ascii="仿宋_GB2312" w:eastAsia="仿宋_GB2312" w:hAnsi="仿宋_GB2312" w:cs="仿宋_GB2312" w:hint="eastAsia"/>
          <w:color w:val="000000"/>
          <w:kern w:val="0"/>
          <w:sz w:val="32"/>
          <w:szCs w:val="32"/>
          <w:lang w:val="zh-CN"/>
        </w:rPr>
        <w:t>九、国有资本经营预算财政拨款支出表</w:t>
      </w:r>
    </w:p>
    <w:p w14:paraId="069321E5" w14:textId="77777777" w:rsidR="00C86150" w:rsidRDefault="00617C11">
      <w:pPr>
        <w:autoSpaceDE w:val="0"/>
        <w:autoSpaceDN w:val="0"/>
        <w:adjustRightInd w:val="0"/>
        <w:spacing w:line="560" w:lineRule="exact"/>
        <w:ind w:firstLineChars="200" w:firstLine="640"/>
        <w:jc w:val="left"/>
        <w:rPr>
          <w:rFonts w:ascii="仿宋_GB2312" w:eastAsia="仿宋_GB2312" w:hAnsi="仿宋_GB2312" w:cs="仿宋_GB2312" w:hint="eastAsia"/>
          <w:color w:val="000000"/>
          <w:kern w:val="0"/>
          <w:sz w:val="32"/>
          <w:szCs w:val="32"/>
          <w:lang w:val="zh-CN"/>
        </w:rPr>
      </w:pPr>
      <w:r>
        <w:rPr>
          <w:rFonts w:ascii="仿宋_GB2312" w:eastAsia="仿宋_GB2312" w:hAnsi="仿宋_GB2312" w:cs="仿宋_GB2312" w:hint="eastAsia"/>
          <w:color w:val="000000"/>
          <w:kern w:val="0"/>
          <w:sz w:val="32"/>
          <w:szCs w:val="32"/>
          <w:lang w:val="zh-CN"/>
        </w:rPr>
        <w:t>十、财政拨款“三公”经费支出表</w:t>
      </w:r>
    </w:p>
    <w:p w14:paraId="5587F89A" w14:textId="77777777" w:rsidR="00C86150" w:rsidRDefault="00617C11">
      <w:pPr>
        <w:autoSpaceDE w:val="0"/>
        <w:autoSpaceDN w:val="0"/>
        <w:adjustRightInd w:val="0"/>
        <w:spacing w:line="560" w:lineRule="exact"/>
        <w:ind w:firstLineChars="200" w:firstLine="640"/>
        <w:jc w:val="left"/>
        <w:rPr>
          <w:rFonts w:ascii="仿宋_GB2312" w:eastAsia="仿宋_GB2312" w:hAnsi="仿宋_GB2312" w:cs="仿宋_GB2312" w:hint="eastAsia"/>
          <w:color w:val="000000"/>
          <w:kern w:val="0"/>
          <w:sz w:val="32"/>
          <w:szCs w:val="32"/>
          <w:lang w:val="zh-CN"/>
        </w:rPr>
      </w:pPr>
      <w:r>
        <w:rPr>
          <w:rFonts w:ascii="仿宋_GB2312" w:eastAsia="仿宋_GB2312" w:hAnsi="仿宋_GB2312" w:cs="仿宋_GB2312" w:hint="eastAsia"/>
          <w:color w:val="000000"/>
          <w:kern w:val="0"/>
          <w:sz w:val="32"/>
          <w:szCs w:val="32"/>
          <w:lang w:val="zh-CN"/>
        </w:rPr>
        <w:lastRenderedPageBreak/>
        <w:t>十一、政府购买服务预算财政拨款明细表</w:t>
      </w:r>
    </w:p>
    <w:p w14:paraId="5C58FE71" w14:textId="77777777" w:rsidR="00C86150" w:rsidRDefault="00617C11">
      <w:pPr>
        <w:autoSpaceDE w:val="0"/>
        <w:autoSpaceDN w:val="0"/>
        <w:adjustRightInd w:val="0"/>
        <w:spacing w:line="560" w:lineRule="exact"/>
        <w:ind w:firstLineChars="200" w:firstLine="640"/>
        <w:jc w:val="left"/>
        <w:rPr>
          <w:rFonts w:ascii="仿宋_GB2312" w:eastAsia="仿宋_GB2312" w:hAnsi="仿宋_GB2312" w:cs="仿宋_GB2312" w:hint="eastAsia"/>
          <w:color w:val="000000"/>
          <w:kern w:val="0"/>
          <w:sz w:val="32"/>
          <w:szCs w:val="32"/>
          <w:lang w:val="zh-CN"/>
        </w:rPr>
      </w:pPr>
      <w:r>
        <w:rPr>
          <w:rFonts w:ascii="仿宋_GB2312" w:eastAsia="仿宋_GB2312" w:hAnsi="仿宋_GB2312" w:cs="仿宋_GB2312" w:hint="eastAsia"/>
          <w:color w:val="000000"/>
          <w:kern w:val="0"/>
          <w:sz w:val="32"/>
          <w:szCs w:val="32"/>
          <w:lang w:val="zh-CN"/>
        </w:rPr>
        <w:t>十二、项目支出绩效目标表</w:t>
      </w:r>
    </w:p>
    <w:p w14:paraId="5D260E5D" w14:textId="77777777" w:rsidR="00C86150" w:rsidRDefault="00C86150"/>
    <w:p w14:paraId="1801F368" w14:textId="77777777" w:rsidR="00C86150" w:rsidRDefault="00C86150">
      <w:pPr>
        <w:pStyle w:val="2"/>
      </w:pPr>
    </w:p>
    <w:p w14:paraId="1DE3ACA8" w14:textId="77777777" w:rsidR="00C86150" w:rsidRDefault="00C86150"/>
    <w:p w14:paraId="426374A2" w14:textId="77777777" w:rsidR="00C86150" w:rsidRDefault="00C86150">
      <w:pPr>
        <w:pStyle w:val="2"/>
      </w:pPr>
    </w:p>
    <w:p w14:paraId="7C7E4F41" w14:textId="77777777" w:rsidR="00C86150" w:rsidRDefault="00C86150"/>
    <w:p w14:paraId="14B359BE" w14:textId="77777777" w:rsidR="00C86150" w:rsidRDefault="00C86150">
      <w:pPr>
        <w:pStyle w:val="2"/>
      </w:pPr>
    </w:p>
    <w:p w14:paraId="3F867B81" w14:textId="77777777" w:rsidR="00C86150" w:rsidRDefault="00C86150"/>
    <w:p w14:paraId="253CE785" w14:textId="77777777" w:rsidR="00C86150" w:rsidRDefault="00C86150">
      <w:pPr>
        <w:pStyle w:val="2"/>
      </w:pPr>
    </w:p>
    <w:p w14:paraId="2C8AA31F" w14:textId="77777777" w:rsidR="00C86150" w:rsidRDefault="00C86150"/>
    <w:p w14:paraId="5DA0B2E1" w14:textId="77777777" w:rsidR="00C86150" w:rsidRDefault="00C86150">
      <w:pPr>
        <w:pStyle w:val="2"/>
      </w:pPr>
    </w:p>
    <w:p w14:paraId="78FB3AAD" w14:textId="77777777" w:rsidR="00C86150" w:rsidRDefault="00C86150"/>
    <w:p w14:paraId="5906EFFD" w14:textId="77777777" w:rsidR="00C86150" w:rsidRDefault="00C86150">
      <w:pPr>
        <w:pStyle w:val="2"/>
      </w:pPr>
    </w:p>
    <w:p w14:paraId="7A31A189" w14:textId="77777777" w:rsidR="00C86150" w:rsidRDefault="00C86150"/>
    <w:p w14:paraId="5D0F02CC" w14:textId="77777777" w:rsidR="00C86150" w:rsidRDefault="00C86150">
      <w:pPr>
        <w:pStyle w:val="2"/>
      </w:pPr>
    </w:p>
    <w:p w14:paraId="23EB3A08" w14:textId="77777777" w:rsidR="00C86150" w:rsidRDefault="00C86150"/>
    <w:p w14:paraId="121E0A4B" w14:textId="77777777" w:rsidR="00C86150" w:rsidRDefault="00C86150">
      <w:pPr>
        <w:pStyle w:val="2"/>
      </w:pPr>
    </w:p>
    <w:p w14:paraId="257D9A5E" w14:textId="77777777" w:rsidR="00C86150" w:rsidRDefault="00C86150"/>
    <w:p w14:paraId="5E97C7B0" w14:textId="77777777" w:rsidR="00C86150" w:rsidRDefault="00617C11">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2026年度单位预算情况说明</w:t>
      </w:r>
    </w:p>
    <w:p w14:paraId="7FD485F9" w14:textId="77777777" w:rsidR="00C86150" w:rsidRDefault="00617C11">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172495E6" w14:textId="77777777" w:rsidR="00C86150" w:rsidRPr="00B159B4" w:rsidRDefault="00617C11">
      <w:pPr>
        <w:spacing w:line="560" w:lineRule="exact"/>
        <w:ind w:firstLineChars="200" w:firstLine="640"/>
        <w:rPr>
          <w:rFonts w:ascii="仿宋_GB2312" w:eastAsia="仿宋_GB2312"/>
          <w:color w:val="000000"/>
          <w:sz w:val="32"/>
          <w:szCs w:val="32"/>
        </w:rPr>
      </w:pPr>
      <w:r w:rsidRPr="00B159B4">
        <w:rPr>
          <w:rFonts w:ascii="仿宋_GB2312" w:eastAsia="仿宋_GB2312" w:hint="eastAsia"/>
          <w:color w:val="000000"/>
          <w:sz w:val="32"/>
          <w:szCs w:val="32"/>
        </w:rPr>
        <w:t>（一）本单位性质、职责等情况</w:t>
      </w:r>
    </w:p>
    <w:p w14:paraId="71975685" w14:textId="77777777" w:rsidR="00C86150" w:rsidRPr="00B159B4" w:rsidRDefault="00617C11">
      <w:pPr>
        <w:spacing w:line="560" w:lineRule="exact"/>
        <w:ind w:firstLineChars="200" w:firstLine="640"/>
        <w:rPr>
          <w:rFonts w:ascii="仿宋_GB2312" w:eastAsia="仿宋_GB2312"/>
          <w:color w:val="000000"/>
          <w:sz w:val="32"/>
          <w:szCs w:val="32"/>
        </w:rPr>
      </w:pPr>
      <w:r w:rsidRPr="00B159B4">
        <w:rPr>
          <w:rFonts w:ascii="仿宋_GB2312" w:eastAsia="仿宋_GB2312" w:hint="eastAsia"/>
          <w:color w:val="000000"/>
          <w:sz w:val="32"/>
          <w:szCs w:val="32"/>
        </w:rPr>
        <w:t>1、本单位性质</w:t>
      </w:r>
    </w:p>
    <w:p w14:paraId="55DF0E79" w14:textId="77777777" w:rsidR="00C86150" w:rsidRPr="00B159B4" w:rsidRDefault="00617C11" w:rsidP="00B159B4">
      <w:pPr>
        <w:spacing w:line="560" w:lineRule="exact"/>
        <w:ind w:firstLineChars="200" w:firstLine="640"/>
        <w:rPr>
          <w:rFonts w:ascii="仿宋_GB2312" w:eastAsia="仿宋_GB2312"/>
          <w:color w:val="000000"/>
          <w:sz w:val="32"/>
          <w:szCs w:val="32"/>
        </w:rPr>
      </w:pPr>
      <w:r w:rsidRPr="00B159B4">
        <w:rPr>
          <w:rFonts w:ascii="仿宋_GB2312" w:eastAsia="仿宋_GB2312" w:hint="eastAsia"/>
          <w:color w:val="000000"/>
          <w:sz w:val="32"/>
          <w:szCs w:val="32"/>
        </w:rPr>
        <w:t>我单位为全额拨款公益一类事业单位。</w:t>
      </w:r>
    </w:p>
    <w:p w14:paraId="693B0FFF" w14:textId="77777777" w:rsidR="00C86150" w:rsidRPr="00B159B4" w:rsidRDefault="00617C11" w:rsidP="00B159B4">
      <w:pPr>
        <w:spacing w:line="560" w:lineRule="exact"/>
        <w:ind w:firstLineChars="200" w:firstLine="640"/>
        <w:rPr>
          <w:rFonts w:ascii="仿宋_GB2312" w:eastAsia="仿宋_GB2312"/>
          <w:color w:val="000000"/>
          <w:sz w:val="32"/>
          <w:szCs w:val="32"/>
        </w:rPr>
      </w:pPr>
      <w:r w:rsidRPr="00B159B4">
        <w:rPr>
          <w:rFonts w:ascii="仿宋_GB2312" w:eastAsia="仿宋_GB2312" w:hint="eastAsia"/>
          <w:color w:val="000000"/>
          <w:sz w:val="32"/>
          <w:szCs w:val="32"/>
        </w:rPr>
        <w:t>2、单位职责</w:t>
      </w:r>
    </w:p>
    <w:p w14:paraId="19E193E3" w14:textId="77777777" w:rsidR="00C86150" w:rsidRPr="00B159B4" w:rsidRDefault="00617C11" w:rsidP="00B159B4">
      <w:pPr>
        <w:spacing w:line="560" w:lineRule="exact"/>
        <w:ind w:firstLineChars="200" w:firstLine="640"/>
        <w:rPr>
          <w:rFonts w:ascii="仿宋_GB2312" w:eastAsia="仿宋_GB2312"/>
          <w:color w:val="000000"/>
          <w:sz w:val="32"/>
          <w:szCs w:val="32"/>
        </w:rPr>
      </w:pPr>
      <w:r w:rsidRPr="00B159B4">
        <w:rPr>
          <w:rFonts w:ascii="仿宋_GB2312" w:eastAsia="仿宋_GB2312" w:hint="eastAsia"/>
          <w:color w:val="000000"/>
          <w:sz w:val="32"/>
          <w:szCs w:val="32"/>
        </w:rPr>
        <w:t>承担重大动物疫病的初步诊断与排查；动物疫病的技术咨询；疫情监测；动物疫病检测；实验室诊断；动物疫病检疫净化的实验室检测；协助完成市级采样、信息报送；动物疫情扑灭技术措施的组织实施；流行病学的调查；动物疫情预报预测和报告；强制免疫疫苗供应；动物防疫物资的计划、采购、储备、发放管理；应急防疫物资和技术储备；畜牧兽医技术研究与推广；兽医技术人员的培训等工作。</w:t>
      </w:r>
    </w:p>
    <w:p w14:paraId="7DF334AB" w14:textId="77777777" w:rsidR="00C86150" w:rsidRPr="00B159B4" w:rsidRDefault="00617C11">
      <w:pPr>
        <w:spacing w:line="560" w:lineRule="exact"/>
        <w:ind w:firstLineChars="200" w:firstLine="640"/>
        <w:rPr>
          <w:rFonts w:ascii="仿宋_GB2312" w:eastAsia="仿宋_GB2312"/>
          <w:color w:val="000000"/>
          <w:sz w:val="32"/>
          <w:szCs w:val="32"/>
        </w:rPr>
      </w:pPr>
      <w:r w:rsidRPr="00B159B4">
        <w:rPr>
          <w:rFonts w:ascii="仿宋_GB2312" w:eastAsia="仿宋_GB2312" w:hint="eastAsia"/>
          <w:color w:val="000000"/>
          <w:sz w:val="32"/>
          <w:szCs w:val="32"/>
        </w:rPr>
        <w:t>（二）机构设置情况</w:t>
      </w:r>
    </w:p>
    <w:p w14:paraId="76386FB7" w14:textId="77777777" w:rsidR="00C86150" w:rsidRPr="00B159B4" w:rsidRDefault="00617C11" w:rsidP="00B159B4">
      <w:pPr>
        <w:spacing w:line="560" w:lineRule="exact"/>
        <w:ind w:firstLineChars="200" w:firstLine="640"/>
        <w:rPr>
          <w:rFonts w:ascii="仿宋_GB2312" w:eastAsia="仿宋_GB2312"/>
          <w:color w:val="000000"/>
          <w:sz w:val="32"/>
          <w:szCs w:val="32"/>
        </w:rPr>
      </w:pPr>
      <w:r w:rsidRPr="00B159B4">
        <w:rPr>
          <w:rFonts w:ascii="仿宋_GB2312" w:eastAsia="仿宋_GB2312" w:hint="eastAsia"/>
          <w:color w:val="000000"/>
          <w:sz w:val="32"/>
          <w:szCs w:val="32"/>
        </w:rPr>
        <w:t>根据《中华人民共和国动物防疫法》的相关规定，以及市、区政府和区农业农村局的有关文件精神，结合我单位的工作职责，内设6个部门，分别为：诊断科、实验室、防疫物资科、预测预报科、防疫信息科、办公室。</w:t>
      </w:r>
    </w:p>
    <w:p w14:paraId="6E22B963" w14:textId="77777777" w:rsidR="00C86150" w:rsidRPr="00B159B4" w:rsidRDefault="00617C11" w:rsidP="00B159B4">
      <w:pPr>
        <w:spacing w:line="560" w:lineRule="exact"/>
        <w:ind w:firstLineChars="200" w:firstLine="640"/>
        <w:rPr>
          <w:rFonts w:ascii="仿宋_GB2312" w:eastAsia="仿宋_GB2312"/>
          <w:color w:val="000000"/>
          <w:sz w:val="32"/>
          <w:szCs w:val="32"/>
        </w:rPr>
      </w:pPr>
      <w:r w:rsidRPr="00B159B4">
        <w:rPr>
          <w:rFonts w:ascii="仿宋_GB2312" w:eastAsia="仿宋_GB2312" w:hint="eastAsia"/>
          <w:color w:val="000000"/>
          <w:sz w:val="32"/>
          <w:szCs w:val="32"/>
        </w:rPr>
        <w:t>北京市密云区动物疫病预防控制中心包括一个预算单位，即北京市密云区动物疫病预防控制中心。</w:t>
      </w:r>
    </w:p>
    <w:p w14:paraId="452EF92F" w14:textId="77777777" w:rsidR="00C86150" w:rsidRDefault="00617C11">
      <w:pPr>
        <w:spacing w:line="560" w:lineRule="exact"/>
        <w:ind w:firstLineChars="200" w:firstLine="640"/>
        <w:rPr>
          <w:rFonts w:ascii="黑体" w:eastAsia="黑体"/>
          <w:color w:val="FF0000"/>
          <w:sz w:val="32"/>
          <w:szCs w:val="32"/>
        </w:rPr>
      </w:pPr>
      <w:r>
        <w:rPr>
          <w:rFonts w:ascii="黑体" w:eastAsia="黑体" w:hint="eastAsia"/>
          <w:color w:val="000000"/>
          <w:sz w:val="32"/>
          <w:szCs w:val="32"/>
        </w:rPr>
        <w:t>二、收入预算情况说明</w:t>
      </w:r>
    </w:p>
    <w:p w14:paraId="361A6168" w14:textId="77777777" w:rsidR="00C86150" w:rsidRPr="00B159B4" w:rsidRDefault="00617C1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2026年度收入预算</w:t>
      </w:r>
      <w:r w:rsidRPr="00B159B4">
        <w:rPr>
          <w:rFonts w:ascii="仿宋_GB2312" w:eastAsia="仿宋_GB2312" w:hint="eastAsia"/>
          <w:color w:val="000000"/>
          <w:sz w:val="32"/>
          <w:szCs w:val="32"/>
        </w:rPr>
        <w:t>1409.15</w:t>
      </w:r>
      <w:r>
        <w:rPr>
          <w:rFonts w:ascii="仿宋_GB2312" w:eastAsia="仿宋_GB2312" w:hint="eastAsia"/>
          <w:color w:val="000000"/>
          <w:sz w:val="32"/>
          <w:szCs w:val="32"/>
        </w:rPr>
        <w:t>万元，比2025年年初预算数</w:t>
      </w:r>
      <w:r w:rsidRPr="00B159B4">
        <w:rPr>
          <w:rFonts w:ascii="仿宋_GB2312" w:eastAsia="仿宋_GB2312" w:hint="eastAsia"/>
          <w:color w:val="000000"/>
          <w:sz w:val="32"/>
          <w:szCs w:val="32"/>
        </w:rPr>
        <w:t>1022.61</w:t>
      </w:r>
      <w:r w:rsidRPr="00B159B4">
        <w:rPr>
          <w:rFonts w:ascii="仿宋_GB2312" w:eastAsia="仿宋_GB2312"/>
          <w:color w:val="000000"/>
          <w:sz w:val="32"/>
          <w:szCs w:val="32"/>
        </w:rPr>
        <w:t>万元增加</w:t>
      </w:r>
      <w:r w:rsidRPr="00B159B4">
        <w:rPr>
          <w:rFonts w:ascii="仿宋_GB2312" w:eastAsia="仿宋_GB2312" w:hint="eastAsia"/>
          <w:color w:val="000000"/>
          <w:sz w:val="32"/>
          <w:szCs w:val="32"/>
        </w:rPr>
        <w:t>386.54</w:t>
      </w:r>
      <w:r w:rsidRPr="00B159B4">
        <w:rPr>
          <w:rFonts w:ascii="仿宋_GB2312" w:eastAsia="仿宋_GB2312"/>
          <w:color w:val="000000"/>
          <w:sz w:val="32"/>
          <w:szCs w:val="32"/>
        </w:rPr>
        <w:t>万元，增长</w:t>
      </w:r>
      <w:r w:rsidRPr="00B159B4">
        <w:rPr>
          <w:rFonts w:ascii="仿宋_GB2312" w:eastAsia="仿宋_GB2312" w:hint="eastAsia"/>
          <w:color w:val="000000"/>
          <w:sz w:val="32"/>
          <w:szCs w:val="32"/>
        </w:rPr>
        <w:t>37.80</w:t>
      </w:r>
      <w:r w:rsidRPr="00B159B4">
        <w:rPr>
          <w:rFonts w:ascii="仿宋_GB2312" w:eastAsia="仿宋_GB2312"/>
          <w:color w:val="000000"/>
          <w:sz w:val="32"/>
          <w:szCs w:val="32"/>
        </w:rPr>
        <w:t>%。</w:t>
      </w:r>
    </w:p>
    <w:p w14:paraId="2D17AAC0" w14:textId="77777777" w:rsidR="00C86150" w:rsidRDefault="00617C11" w:rsidP="000C13A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主要原因：本年度增加3人预算、职工住房公积金及各</w:t>
      </w:r>
      <w:r>
        <w:rPr>
          <w:rFonts w:ascii="仿宋_GB2312" w:eastAsia="仿宋_GB2312" w:hint="eastAsia"/>
          <w:color w:val="000000"/>
          <w:sz w:val="32"/>
          <w:szCs w:val="32"/>
        </w:rPr>
        <w:lastRenderedPageBreak/>
        <w:t>项保险基数变动增加预算；</w:t>
      </w:r>
    </w:p>
    <w:p w14:paraId="7FFE44AA" w14:textId="77777777" w:rsidR="00C86150" w:rsidRPr="00B159B4" w:rsidRDefault="00617C11" w:rsidP="00B159B4">
      <w:pPr>
        <w:spacing w:line="560" w:lineRule="exact"/>
        <w:ind w:leftChars="152" w:left="319" w:firstLineChars="100" w:firstLine="320"/>
        <w:rPr>
          <w:rFonts w:ascii="仿宋_GB2312" w:eastAsia="仿宋_GB2312"/>
          <w:color w:val="000000"/>
          <w:sz w:val="32"/>
          <w:szCs w:val="32"/>
        </w:rPr>
      </w:pPr>
      <w:r w:rsidRPr="00B159B4">
        <w:rPr>
          <w:rFonts w:ascii="仿宋_GB2312" w:eastAsia="仿宋_GB2312" w:hint="eastAsia"/>
          <w:color w:val="000000"/>
          <w:sz w:val="32"/>
          <w:szCs w:val="32"/>
        </w:rPr>
        <w:t>（一）本年财政拨款收入1103.76万元</w:t>
      </w:r>
    </w:p>
    <w:p w14:paraId="589D2172" w14:textId="77777777" w:rsidR="00C86150" w:rsidRDefault="00617C1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1.一般公共预算拨款收入</w:t>
      </w:r>
      <w:r w:rsidRPr="00B159B4">
        <w:rPr>
          <w:rFonts w:ascii="仿宋_GB2312" w:eastAsia="仿宋_GB2312" w:hint="eastAsia"/>
          <w:color w:val="000000"/>
          <w:sz w:val="32"/>
          <w:szCs w:val="32"/>
        </w:rPr>
        <w:t>1103.76</w:t>
      </w:r>
      <w:r>
        <w:rPr>
          <w:rFonts w:ascii="仿宋_GB2312" w:eastAsia="仿宋_GB2312" w:hint="eastAsia"/>
          <w:color w:val="000000"/>
          <w:sz w:val="32"/>
          <w:szCs w:val="32"/>
        </w:rPr>
        <w:t>万元。</w:t>
      </w:r>
    </w:p>
    <w:p w14:paraId="1F18FDA4" w14:textId="77777777" w:rsidR="00C86150" w:rsidRDefault="00617C1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2.政府性基金预算拨款收入0万元。</w:t>
      </w:r>
    </w:p>
    <w:p w14:paraId="1CC72D49" w14:textId="77777777" w:rsidR="00C86150" w:rsidRDefault="00617C1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3.国有资本经营预算拨款收入0万元。</w:t>
      </w:r>
    </w:p>
    <w:p w14:paraId="2020FF8C" w14:textId="77777777" w:rsidR="00C86150" w:rsidRPr="00B159B4" w:rsidRDefault="00617C11" w:rsidP="00B159B4">
      <w:pPr>
        <w:spacing w:line="560" w:lineRule="exact"/>
        <w:ind w:firstLineChars="100" w:firstLine="320"/>
        <w:rPr>
          <w:rFonts w:ascii="仿宋_GB2312" w:eastAsia="仿宋_GB2312"/>
          <w:color w:val="000000"/>
          <w:sz w:val="32"/>
          <w:szCs w:val="32"/>
        </w:rPr>
      </w:pPr>
      <w:r w:rsidRPr="00B159B4">
        <w:rPr>
          <w:rFonts w:ascii="仿宋_GB2312" w:eastAsia="仿宋_GB2312" w:hint="eastAsia"/>
          <w:color w:val="000000"/>
          <w:sz w:val="32"/>
          <w:szCs w:val="32"/>
        </w:rPr>
        <w:t>（二）本年其他资金收入0万元</w:t>
      </w:r>
    </w:p>
    <w:p w14:paraId="2CF84FEA" w14:textId="77777777" w:rsidR="00C86150" w:rsidRDefault="00E958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4</w:t>
      </w:r>
      <w:r w:rsidR="00617C11">
        <w:rPr>
          <w:rFonts w:ascii="仿宋_GB2312" w:eastAsia="仿宋_GB2312" w:hint="eastAsia"/>
          <w:color w:val="000000"/>
          <w:sz w:val="32"/>
          <w:szCs w:val="32"/>
        </w:rPr>
        <w:t>.财政专户管理资金收入0万元。</w:t>
      </w:r>
    </w:p>
    <w:p w14:paraId="4D1E845F" w14:textId="77777777" w:rsidR="00C86150" w:rsidRDefault="00E958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5</w:t>
      </w:r>
      <w:r w:rsidR="00617C11">
        <w:rPr>
          <w:rFonts w:ascii="仿宋_GB2312" w:eastAsia="仿宋_GB2312" w:hint="eastAsia"/>
          <w:color w:val="000000"/>
          <w:sz w:val="32"/>
          <w:szCs w:val="32"/>
        </w:rPr>
        <w:t>.事业收入0万元。</w:t>
      </w:r>
    </w:p>
    <w:p w14:paraId="26C90B7A" w14:textId="77777777" w:rsidR="00C86150" w:rsidRDefault="00E958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6</w:t>
      </w:r>
      <w:r w:rsidR="00617C11">
        <w:rPr>
          <w:rFonts w:ascii="仿宋_GB2312" w:eastAsia="仿宋_GB2312" w:hint="eastAsia"/>
          <w:color w:val="000000"/>
          <w:sz w:val="32"/>
          <w:szCs w:val="32"/>
        </w:rPr>
        <w:t>.上级补助收入0万元。</w:t>
      </w:r>
    </w:p>
    <w:p w14:paraId="09CA0E6E" w14:textId="77777777" w:rsidR="00C86150" w:rsidRDefault="00E958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7</w:t>
      </w:r>
      <w:r w:rsidR="00617C11">
        <w:rPr>
          <w:rFonts w:ascii="仿宋_GB2312" w:eastAsia="仿宋_GB2312" w:hint="eastAsia"/>
          <w:color w:val="000000"/>
          <w:sz w:val="32"/>
          <w:szCs w:val="32"/>
        </w:rPr>
        <w:t>.附属单位上缴收入0万元。</w:t>
      </w:r>
    </w:p>
    <w:p w14:paraId="279853E6" w14:textId="77777777" w:rsidR="00C86150" w:rsidRDefault="00E958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8</w:t>
      </w:r>
      <w:r w:rsidR="00617C11">
        <w:rPr>
          <w:rFonts w:ascii="仿宋_GB2312" w:eastAsia="仿宋_GB2312" w:hint="eastAsia"/>
          <w:color w:val="000000"/>
          <w:sz w:val="32"/>
          <w:szCs w:val="32"/>
        </w:rPr>
        <w:t>.事业单位经营收入0万元。</w:t>
      </w:r>
    </w:p>
    <w:p w14:paraId="19D77267" w14:textId="77777777" w:rsidR="00C86150" w:rsidRDefault="00E958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9</w:t>
      </w:r>
      <w:r w:rsidR="00617C11">
        <w:rPr>
          <w:rFonts w:ascii="仿宋_GB2312" w:eastAsia="仿宋_GB2312" w:hint="eastAsia"/>
          <w:color w:val="000000"/>
          <w:sz w:val="32"/>
          <w:szCs w:val="32"/>
        </w:rPr>
        <w:t>.其他收入0万元。</w:t>
      </w:r>
    </w:p>
    <w:p w14:paraId="794C96B5" w14:textId="77777777" w:rsidR="00C86150" w:rsidRPr="00B159B4" w:rsidRDefault="00617C11" w:rsidP="00B159B4">
      <w:pPr>
        <w:spacing w:line="560" w:lineRule="exact"/>
        <w:ind w:firstLineChars="100" w:firstLine="320"/>
        <w:rPr>
          <w:rFonts w:ascii="仿宋_GB2312" w:eastAsia="仿宋_GB2312"/>
          <w:color w:val="000000"/>
          <w:sz w:val="32"/>
          <w:szCs w:val="32"/>
        </w:rPr>
      </w:pPr>
      <w:r w:rsidRPr="00B159B4">
        <w:rPr>
          <w:rFonts w:ascii="仿宋_GB2312" w:eastAsia="仿宋_GB2312" w:hint="eastAsia"/>
          <w:color w:val="000000"/>
          <w:sz w:val="32"/>
          <w:szCs w:val="32"/>
        </w:rPr>
        <w:t>（三）上年结转结余305.39万元</w:t>
      </w:r>
    </w:p>
    <w:p w14:paraId="0A3E8DED" w14:textId="77777777" w:rsidR="00C86150" w:rsidRPr="00B159B4" w:rsidRDefault="00E958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10</w:t>
      </w:r>
      <w:r w:rsidR="00617C11">
        <w:rPr>
          <w:rFonts w:ascii="仿宋_GB2312" w:eastAsia="仿宋_GB2312" w:hint="eastAsia"/>
          <w:color w:val="000000"/>
          <w:sz w:val="32"/>
          <w:szCs w:val="32"/>
        </w:rPr>
        <w:t>.上年结转结余305.39万元。</w:t>
      </w:r>
    </w:p>
    <w:p w14:paraId="1CD76D6E" w14:textId="77777777" w:rsidR="00C86150" w:rsidRDefault="00617C11">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14:paraId="0F8DCE82" w14:textId="77777777" w:rsidR="00C86150" w:rsidRPr="00B159B4" w:rsidRDefault="00617C1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2026年支出预算1409.15万元，比2025年年初预算数</w:t>
      </w:r>
      <w:r w:rsidRPr="00B159B4">
        <w:rPr>
          <w:rFonts w:ascii="仿宋_GB2312" w:eastAsia="仿宋_GB2312" w:hint="eastAsia"/>
          <w:color w:val="000000"/>
          <w:sz w:val="32"/>
          <w:szCs w:val="32"/>
        </w:rPr>
        <w:t>1022.61</w:t>
      </w:r>
      <w:r w:rsidRPr="00B159B4">
        <w:rPr>
          <w:rFonts w:ascii="仿宋_GB2312" w:eastAsia="仿宋_GB2312"/>
          <w:color w:val="000000"/>
          <w:sz w:val="32"/>
          <w:szCs w:val="32"/>
        </w:rPr>
        <w:t>万元增加</w:t>
      </w:r>
      <w:r w:rsidRPr="00B159B4">
        <w:rPr>
          <w:rFonts w:ascii="仿宋_GB2312" w:eastAsia="仿宋_GB2312" w:hint="eastAsia"/>
          <w:color w:val="000000"/>
          <w:sz w:val="32"/>
          <w:szCs w:val="32"/>
        </w:rPr>
        <w:t>386.54</w:t>
      </w:r>
      <w:r w:rsidRPr="00B159B4">
        <w:rPr>
          <w:rFonts w:ascii="仿宋_GB2312" w:eastAsia="仿宋_GB2312"/>
          <w:color w:val="000000"/>
          <w:sz w:val="32"/>
          <w:szCs w:val="32"/>
        </w:rPr>
        <w:t>万元，增长</w:t>
      </w:r>
      <w:r w:rsidRPr="00B159B4">
        <w:rPr>
          <w:rFonts w:ascii="仿宋_GB2312" w:eastAsia="仿宋_GB2312" w:hint="eastAsia"/>
          <w:color w:val="000000"/>
          <w:sz w:val="32"/>
          <w:szCs w:val="32"/>
        </w:rPr>
        <w:t>37.80</w:t>
      </w:r>
      <w:r w:rsidRPr="00B159B4">
        <w:rPr>
          <w:rFonts w:ascii="仿宋_GB2312" w:eastAsia="仿宋_GB2312"/>
          <w:color w:val="000000"/>
          <w:sz w:val="32"/>
          <w:szCs w:val="32"/>
        </w:rPr>
        <w:t>%。</w:t>
      </w:r>
    </w:p>
    <w:p w14:paraId="4E3817E2" w14:textId="77777777" w:rsidR="00C86150" w:rsidRDefault="00617C11" w:rsidP="000C13A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主要原因：本年度增加3人预算、职工住房公积金及各项保险基数变动增加预算</w:t>
      </w:r>
      <w:r w:rsidR="00B159B4">
        <w:rPr>
          <w:rFonts w:ascii="仿宋_GB2312" w:eastAsia="仿宋_GB2312" w:hint="eastAsia"/>
          <w:color w:val="000000"/>
          <w:sz w:val="32"/>
          <w:szCs w:val="32"/>
        </w:rPr>
        <w:t>。</w:t>
      </w:r>
    </w:p>
    <w:p w14:paraId="58F91DF4" w14:textId="77777777" w:rsidR="00C86150" w:rsidRPr="00B159B4" w:rsidRDefault="00B159B4">
      <w:pPr>
        <w:spacing w:line="560" w:lineRule="exact"/>
        <w:ind w:firstLineChars="200" w:firstLine="640"/>
        <w:rPr>
          <w:rFonts w:ascii="仿宋_GB2312" w:eastAsia="仿宋_GB2312"/>
          <w:color w:val="000000"/>
          <w:sz w:val="32"/>
          <w:szCs w:val="32"/>
        </w:rPr>
      </w:pPr>
      <w:r w:rsidRPr="00B159B4">
        <w:rPr>
          <w:rFonts w:ascii="仿宋_GB2312" w:eastAsia="仿宋_GB2312" w:hint="eastAsia"/>
          <w:color w:val="000000"/>
          <w:sz w:val="32"/>
          <w:szCs w:val="32"/>
        </w:rPr>
        <w:t>（一）</w:t>
      </w:r>
      <w:r w:rsidR="00617C11" w:rsidRPr="00B159B4">
        <w:rPr>
          <w:rFonts w:ascii="仿宋_GB2312" w:eastAsia="仿宋_GB2312" w:hint="eastAsia"/>
          <w:color w:val="000000"/>
          <w:sz w:val="32"/>
          <w:szCs w:val="32"/>
        </w:rPr>
        <w:t>基本支出。基本支出预算1105.06万元，占本年支出预算78.42%，比2025年年初预算数1015.11万元增加89.95万元，增长8.86%。</w:t>
      </w:r>
    </w:p>
    <w:p w14:paraId="67FF0636" w14:textId="77777777" w:rsidR="00C86150" w:rsidRDefault="00B159B4">
      <w:pPr>
        <w:spacing w:line="560" w:lineRule="exact"/>
        <w:ind w:firstLineChars="200" w:firstLine="640"/>
        <w:rPr>
          <w:rFonts w:ascii="仿宋_GB2312" w:eastAsia="仿宋_GB2312"/>
          <w:color w:val="000000"/>
          <w:sz w:val="32"/>
          <w:szCs w:val="32"/>
        </w:rPr>
      </w:pPr>
      <w:r w:rsidRPr="00B159B4">
        <w:rPr>
          <w:rFonts w:ascii="仿宋_GB2312" w:eastAsia="仿宋_GB2312" w:hint="eastAsia"/>
          <w:color w:val="000000"/>
          <w:sz w:val="32"/>
          <w:szCs w:val="32"/>
        </w:rPr>
        <w:t>（二）</w:t>
      </w:r>
      <w:r w:rsidR="00617C11" w:rsidRPr="00B159B4">
        <w:rPr>
          <w:rFonts w:ascii="仿宋_GB2312" w:eastAsia="仿宋_GB2312" w:hint="eastAsia"/>
          <w:color w:val="000000"/>
          <w:sz w:val="32"/>
          <w:szCs w:val="32"/>
        </w:rPr>
        <w:t>项目支出。</w:t>
      </w:r>
      <w:r w:rsidR="00617C11">
        <w:rPr>
          <w:rFonts w:ascii="仿宋_GB2312" w:eastAsia="仿宋_GB2312" w:hint="eastAsia"/>
          <w:color w:val="000000"/>
          <w:sz w:val="32"/>
          <w:szCs w:val="32"/>
        </w:rPr>
        <w:t>项目支出预算304.09万元，比2025年年初预算数</w:t>
      </w:r>
      <w:r w:rsidR="00617C11" w:rsidRPr="00B159B4">
        <w:rPr>
          <w:rFonts w:ascii="仿宋_GB2312" w:eastAsia="仿宋_GB2312" w:hint="eastAsia"/>
          <w:color w:val="000000"/>
          <w:sz w:val="32"/>
          <w:szCs w:val="32"/>
        </w:rPr>
        <w:t>7.5</w:t>
      </w:r>
      <w:r w:rsidR="00617C11">
        <w:rPr>
          <w:rFonts w:ascii="仿宋_GB2312" w:eastAsia="仿宋_GB2312" w:hint="eastAsia"/>
          <w:color w:val="000000"/>
          <w:sz w:val="32"/>
          <w:szCs w:val="32"/>
        </w:rPr>
        <w:t>万元增加296.59万元，增长3954.53%。</w:t>
      </w:r>
    </w:p>
    <w:p w14:paraId="3D9E2706" w14:textId="77777777" w:rsidR="00C86150" w:rsidRPr="00B159B4" w:rsidRDefault="00B159B4" w:rsidP="00B159B4">
      <w:pPr>
        <w:spacing w:line="560" w:lineRule="exact"/>
        <w:ind w:firstLineChars="200" w:firstLine="640"/>
        <w:rPr>
          <w:rFonts w:ascii="仿宋_GB2312" w:eastAsia="仿宋_GB2312"/>
          <w:color w:val="000000"/>
          <w:sz w:val="32"/>
          <w:szCs w:val="32"/>
        </w:rPr>
      </w:pPr>
      <w:r w:rsidRPr="00B159B4">
        <w:rPr>
          <w:rFonts w:ascii="仿宋_GB2312" w:eastAsia="仿宋_GB2312" w:hint="eastAsia"/>
          <w:color w:val="000000"/>
          <w:sz w:val="32"/>
          <w:szCs w:val="32"/>
        </w:rPr>
        <w:lastRenderedPageBreak/>
        <w:t>（三）</w:t>
      </w:r>
      <w:r w:rsidR="00617C11" w:rsidRPr="00B159B4">
        <w:rPr>
          <w:rFonts w:ascii="仿宋_GB2312" w:eastAsia="仿宋_GB2312" w:hint="eastAsia"/>
          <w:color w:val="000000"/>
          <w:sz w:val="32"/>
          <w:szCs w:val="32"/>
        </w:rPr>
        <w:t>年终结转结余资金0万元</w:t>
      </w:r>
      <w:r>
        <w:rPr>
          <w:rFonts w:ascii="仿宋_GB2312" w:eastAsia="仿宋_GB2312" w:hint="eastAsia"/>
          <w:color w:val="000000"/>
          <w:sz w:val="32"/>
          <w:szCs w:val="32"/>
        </w:rPr>
        <w:t>。</w:t>
      </w:r>
    </w:p>
    <w:p w14:paraId="774BF01C" w14:textId="77777777" w:rsidR="00C86150" w:rsidRDefault="00617C11">
      <w:pPr>
        <w:spacing w:line="560" w:lineRule="exact"/>
        <w:ind w:firstLineChars="200" w:firstLine="640"/>
        <w:rPr>
          <w:rFonts w:ascii="黑体" w:eastAsia="黑体"/>
          <w:color w:val="000000"/>
          <w:sz w:val="32"/>
          <w:szCs w:val="32"/>
        </w:rPr>
      </w:pPr>
      <w:r>
        <w:rPr>
          <w:rFonts w:ascii="黑体" w:eastAsia="黑体" w:hint="eastAsia"/>
          <w:color w:val="000000"/>
          <w:sz w:val="32"/>
          <w:szCs w:val="32"/>
        </w:rPr>
        <w:t>四、财政拨款“三公”经费预算情况说明</w:t>
      </w:r>
    </w:p>
    <w:p w14:paraId="374767B2" w14:textId="77777777" w:rsidR="00C86150" w:rsidRPr="00B159B4" w:rsidRDefault="00617C1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2026年财政拨款“三公”经费预算</w:t>
      </w:r>
      <w:r w:rsidRPr="00B159B4">
        <w:rPr>
          <w:rFonts w:ascii="仿宋_GB2312" w:eastAsia="仿宋_GB2312" w:hint="eastAsia"/>
          <w:color w:val="000000"/>
          <w:sz w:val="32"/>
          <w:szCs w:val="32"/>
        </w:rPr>
        <w:t>12.47</w:t>
      </w:r>
      <w:r>
        <w:rPr>
          <w:rFonts w:ascii="仿宋_GB2312" w:eastAsia="仿宋_GB2312" w:hint="eastAsia"/>
          <w:color w:val="000000"/>
          <w:sz w:val="32"/>
          <w:szCs w:val="32"/>
        </w:rPr>
        <w:t>万元，比2025年财政拨款“三公”经费年初预算增加0万元。</w:t>
      </w:r>
      <w:r w:rsidRPr="00B159B4">
        <w:rPr>
          <w:rFonts w:ascii="仿宋_GB2312" w:eastAsia="仿宋_GB2312" w:hint="eastAsia"/>
          <w:color w:val="000000"/>
          <w:sz w:val="32"/>
          <w:szCs w:val="32"/>
        </w:rPr>
        <w:t>与上年相比无增减变化。</w:t>
      </w:r>
    </w:p>
    <w:p w14:paraId="4961E584" w14:textId="77777777" w:rsidR="00C86150" w:rsidRDefault="00B159B4" w:rsidP="00B159B4">
      <w:pPr>
        <w:spacing w:line="560" w:lineRule="exact"/>
        <w:ind w:firstLineChars="200" w:firstLine="640"/>
        <w:rPr>
          <w:rFonts w:ascii="仿宋_GB2312" w:eastAsia="仿宋_GB2312"/>
          <w:color w:val="000000"/>
          <w:sz w:val="32"/>
          <w:szCs w:val="32"/>
        </w:rPr>
      </w:pPr>
      <w:r w:rsidRPr="00B159B4">
        <w:rPr>
          <w:rFonts w:ascii="仿宋_GB2312" w:eastAsia="仿宋_GB2312" w:hint="eastAsia"/>
          <w:color w:val="000000"/>
          <w:sz w:val="32"/>
          <w:szCs w:val="32"/>
        </w:rPr>
        <w:t>（一）</w:t>
      </w:r>
      <w:r w:rsidR="00617C11" w:rsidRPr="00B159B4">
        <w:rPr>
          <w:rFonts w:ascii="仿宋_GB2312" w:eastAsia="仿宋_GB2312" w:hint="eastAsia"/>
          <w:color w:val="000000"/>
          <w:sz w:val="32"/>
          <w:szCs w:val="32"/>
        </w:rPr>
        <w:t>因公出国（境）费用。</w:t>
      </w:r>
      <w:r w:rsidR="00617C11">
        <w:rPr>
          <w:rFonts w:ascii="仿宋_GB2312" w:eastAsia="仿宋_GB2312" w:hint="eastAsia"/>
          <w:color w:val="000000"/>
          <w:sz w:val="32"/>
          <w:szCs w:val="32"/>
        </w:rPr>
        <w:t>2026年预算数0万元。</w:t>
      </w:r>
    </w:p>
    <w:p w14:paraId="4BAEC83A" w14:textId="77777777" w:rsidR="00C86150" w:rsidRDefault="00B159B4" w:rsidP="00B159B4">
      <w:pPr>
        <w:spacing w:line="560" w:lineRule="exact"/>
        <w:ind w:firstLineChars="200" w:firstLine="640"/>
        <w:rPr>
          <w:rFonts w:ascii="仿宋_GB2312" w:eastAsia="仿宋_GB2312"/>
          <w:color w:val="000000"/>
          <w:sz w:val="32"/>
          <w:szCs w:val="32"/>
        </w:rPr>
      </w:pPr>
      <w:r w:rsidRPr="00B159B4">
        <w:rPr>
          <w:rFonts w:ascii="仿宋_GB2312" w:eastAsia="仿宋_GB2312" w:hint="eastAsia"/>
          <w:color w:val="000000"/>
          <w:sz w:val="32"/>
          <w:szCs w:val="32"/>
        </w:rPr>
        <w:t>（</w:t>
      </w:r>
      <w:r>
        <w:rPr>
          <w:rFonts w:ascii="仿宋_GB2312" w:eastAsia="仿宋_GB2312" w:hint="eastAsia"/>
          <w:color w:val="000000"/>
          <w:sz w:val="32"/>
          <w:szCs w:val="32"/>
        </w:rPr>
        <w:t>二</w:t>
      </w:r>
      <w:r w:rsidRPr="00B159B4">
        <w:rPr>
          <w:rFonts w:ascii="仿宋_GB2312" w:eastAsia="仿宋_GB2312" w:hint="eastAsia"/>
          <w:color w:val="000000"/>
          <w:sz w:val="32"/>
          <w:szCs w:val="32"/>
        </w:rPr>
        <w:t>）</w:t>
      </w:r>
      <w:r w:rsidR="00617C11" w:rsidRPr="00B159B4">
        <w:rPr>
          <w:rFonts w:ascii="仿宋_GB2312" w:eastAsia="仿宋_GB2312" w:hint="eastAsia"/>
          <w:color w:val="000000"/>
          <w:sz w:val="32"/>
          <w:szCs w:val="32"/>
        </w:rPr>
        <w:t>公务接待费。</w:t>
      </w:r>
      <w:r w:rsidR="00617C11">
        <w:rPr>
          <w:rFonts w:ascii="仿宋_GB2312" w:eastAsia="仿宋_GB2312" w:hint="eastAsia"/>
          <w:color w:val="000000"/>
          <w:sz w:val="32"/>
          <w:szCs w:val="32"/>
        </w:rPr>
        <w:t>2026年预算数0万元。</w:t>
      </w:r>
    </w:p>
    <w:p w14:paraId="0B4439A8" w14:textId="77777777" w:rsidR="00C86150" w:rsidRPr="00B159B4" w:rsidRDefault="00B159B4" w:rsidP="00B159B4">
      <w:pPr>
        <w:spacing w:line="560" w:lineRule="exact"/>
        <w:ind w:firstLineChars="200" w:firstLine="640"/>
        <w:rPr>
          <w:rFonts w:ascii="仿宋_GB2312" w:eastAsia="仿宋_GB2312"/>
          <w:color w:val="000000"/>
          <w:sz w:val="32"/>
          <w:szCs w:val="32"/>
        </w:rPr>
      </w:pPr>
      <w:r w:rsidRPr="00B159B4">
        <w:rPr>
          <w:rFonts w:ascii="仿宋_GB2312" w:eastAsia="仿宋_GB2312" w:hint="eastAsia"/>
          <w:color w:val="000000"/>
          <w:sz w:val="32"/>
          <w:szCs w:val="32"/>
        </w:rPr>
        <w:t>（</w:t>
      </w:r>
      <w:r>
        <w:rPr>
          <w:rFonts w:ascii="仿宋_GB2312" w:eastAsia="仿宋_GB2312" w:hint="eastAsia"/>
          <w:color w:val="000000"/>
          <w:sz w:val="32"/>
          <w:szCs w:val="32"/>
        </w:rPr>
        <w:t>三</w:t>
      </w:r>
      <w:r w:rsidRPr="00B159B4">
        <w:rPr>
          <w:rFonts w:ascii="仿宋_GB2312" w:eastAsia="仿宋_GB2312" w:hint="eastAsia"/>
          <w:color w:val="000000"/>
          <w:sz w:val="32"/>
          <w:szCs w:val="32"/>
        </w:rPr>
        <w:t>）</w:t>
      </w:r>
      <w:r w:rsidR="00617C11" w:rsidRPr="00B159B4">
        <w:rPr>
          <w:rFonts w:ascii="仿宋_GB2312" w:eastAsia="仿宋_GB2312" w:hint="eastAsia"/>
          <w:color w:val="000000"/>
          <w:sz w:val="32"/>
          <w:szCs w:val="32"/>
        </w:rPr>
        <w:t>公务用车购置和运行维护费。</w:t>
      </w:r>
    </w:p>
    <w:p w14:paraId="53649AAD" w14:textId="77777777" w:rsidR="00C86150" w:rsidRPr="00B159B4" w:rsidRDefault="00617C11" w:rsidP="00B159B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2026年预算数</w:t>
      </w:r>
      <w:r w:rsidRPr="00B159B4">
        <w:rPr>
          <w:rFonts w:ascii="仿宋_GB2312" w:eastAsia="仿宋_GB2312" w:hint="eastAsia"/>
          <w:color w:val="000000"/>
          <w:sz w:val="32"/>
          <w:szCs w:val="32"/>
        </w:rPr>
        <w:t>12.47</w:t>
      </w:r>
      <w:r>
        <w:rPr>
          <w:rFonts w:ascii="仿宋_GB2312" w:eastAsia="仿宋_GB2312" w:hint="eastAsia"/>
          <w:color w:val="000000"/>
          <w:sz w:val="32"/>
          <w:szCs w:val="32"/>
        </w:rPr>
        <w:t>万元，包括：公务用车购置费预算数0万元、公务用车运行维护费预算数</w:t>
      </w:r>
      <w:r w:rsidRPr="00B159B4">
        <w:rPr>
          <w:rFonts w:ascii="仿宋_GB2312" w:eastAsia="仿宋_GB2312" w:hint="eastAsia"/>
          <w:color w:val="000000"/>
          <w:sz w:val="32"/>
          <w:szCs w:val="32"/>
        </w:rPr>
        <w:t>12.47</w:t>
      </w:r>
      <w:r>
        <w:rPr>
          <w:rFonts w:ascii="仿宋_GB2312" w:eastAsia="仿宋_GB2312" w:hint="eastAsia"/>
          <w:color w:val="000000"/>
          <w:sz w:val="32"/>
          <w:szCs w:val="32"/>
        </w:rPr>
        <w:t>万元，主要用于</w:t>
      </w:r>
      <w:r w:rsidRPr="00B159B4">
        <w:rPr>
          <w:rFonts w:ascii="仿宋_GB2312" w:eastAsia="仿宋_GB2312" w:hint="eastAsia"/>
          <w:color w:val="000000"/>
          <w:sz w:val="32"/>
          <w:szCs w:val="32"/>
        </w:rPr>
        <w:t>公务用车燃油、维修、保险和其他支出。</w:t>
      </w:r>
    </w:p>
    <w:p w14:paraId="558EC4F9" w14:textId="77777777" w:rsidR="00C86150" w:rsidRDefault="00617C11">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五、其他情况说明</w:t>
      </w:r>
    </w:p>
    <w:p w14:paraId="61277466" w14:textId="77777777" w:rsidR="00C86150" w:rsidRPr="00B159B4" w:rsidRDefault="00617C11">
      <w:pPr>
        <w:spacing w:line="560" w:lineRule="exact"/>
        <w:ind w:firstLineChars="200" w:firstLine="640"/>
        <w:rPr>
          <w:rFonts w:ascii="仿宋_GB2312" w:eastAsia="仿宋_GB2312"/>
          <w:color w:val="000000"/>
          <w:sz w:val="32"/>
          <w:szCs w:val="32"/>
        </w:rPr>
      </w:pPr>
      <w:r w:rsidRPr="00B159B4">
        <w:rPr>
          <w:rFonts w:ascii="仿宋_GB2312" w:eastAsia="仿宋_GB2312" w:hint="eastAsia"/>
          <w:color w:val="000000"/>
          <w:sz w:val="32"/>
          <w:szCs w:val="32"/>
        </w:rPr>
        <w:t>（一）政府采购预算说明</w:t>
      </w:r>
    </w:p>
    <w:p w14:paraId="41A95521" w14:textId="77777777" w:rsidR="00C86150" w:rsidRDefault="00617C1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2026年本单位政府采购预算总额9.98万元，其中：政府采购货物预算0万元，政府采购工程预算0万元，政府采购服务预算9.98万元。</w:t>
      </w:r>
    </w:p>
    <w:p w14:paraId="1833B84B" w14:textId="77777777" w:rsidR="00C86150" w:rsidRPr="00B159B4" w:rsidRDefault="00617C11">
      <w:pPr>
        <w:spacing w:line="560" w:lineRule="exact"/>
        <w:ind w:firstLineChars="200" w:firstLine="640"/>
        <w:rPr>
          <w:rFonts w:ascii="仿宋_GB2312" w:eastAsia="仿宋_GB2312"/>
          <w:color w:val="000000"/>
          <w:sz w:val="32"/>
          <w:szCs w:val="32"/>
        </w:rPr>
      </w:pPr>
      <w:r w:rsidRPr="00B159B4">
        <w:rPr>
          <w:rFonts w:ascii="仿宋_GB2312" w:eastAsia="仿宋_GB2312" w:hint="eastAsia"/>
          <w:color w:val="000000"/>
          <w:sz w:val="32"/>
          <w:szCs w:val="32"/>
        </w:rPr>
        <w:t>（二）政府购买服务预算说明</w:t>
      </w:r>
    </w:p>
    <w:p w14:paraId="1331DEE7" w14:textId="77777777" w:rsidR="00C86150" w:rsidRDefault="00617C11">
      <w:pPr>
        <w:spacing w:line="560" w:lineRule="exact"/>
        <w:ind w:firstLineChars="200" w:firstLine="640"/>
        <w:rPr>
          <w:rFonts w:ascii="仿宋_GB2312" w:eastAsia="仿宋_GB2312"/>
          <w:color w:val="000000"/>
          <w:sz w:val="32"/>
          <w:szCs w:val="32"/>
        </w:rPr>
      </w:pPr>
      <w:r w:rsidRPr="00B159B4">
        <w:rPr>
          <w:rFonts w:ascii="仿宋_GB2312" w:eastAsia="仿宋_GB2312" w:hint="eastAsia"/>
          <w:color w:val="000000"/>
          <w:sz w:val="32"/>
          <w:szCs w:val="32"/>
        </w:rPr>
        <w:t>本单位2026年无政府购买服务预算</w:t>
      </w:r>
      <w:r>
        <w:rPr>
          <w:rFonts w:ascii="仿宋_GB2312" w:eastAsia="仿宋_GB2312" w:hint="eastAsia"/>
          <w:color w:val="000000"/>
          <w:sz w:val="32"/>
          <w:szCs w:val="32"/>
        </w:rPr>
        <w:t>。</w:t>
      </w:r>
    </w:p>
    <w:p w14:paraId="7B410C98" w14:textId="77777777" w:rsidR="00C86150" w:rsidRPr="00B159B4" w:rsidRDefault="00617C11">
      <w:pPr>
        <w:spacing w:line="560" w:lineRule="exact"/>
        <w:ind w:firstLineChars="200" w:firstLine="640"/>
        <w:rPr>
          <w:rFonts w:ascii="仿宋_GB2312" w:eastAsia="仿宋_GB2312"/>
          <w:color w:val="000000"/>
          <w:sz w:val="32"/>
          <w:szCs w:val="32"/>
        </w:rPr>
      </w:pPr>
      <w:r w:rsidRPr="00B159B4">
        <w:rPr>
          <w:rFonts w:ascii="仿宋_GB2312" w:eastAsia="仿宋_GB2312" w:hint="eastAsia"/>
          <w:color w:val="000000"/>
          <w:sz w:val="32"/>
          <w:szCs w:val="32"/>
        </w:rPr>
        <w:t>（三）机关运行经费说明</w:t>
      </w:r>
    </w:p>
    <w:p w14:paraId="098D2AC5" w14:textId="77777777" w:rsidR="00C86150" w:rsidRPr="00B159B4" w:rsidRDefault="00617C11">
      <w:pPr>
        <w:spacing w:line="560" w:lineRule="exact"/>
        <w:ind w:firstLineChars="200" w:firstLine="640"/>
        <w:rPr>
          <w:rFonts w:ascii="仿宋_GB2312" w:eastAsia="仿宋_GB2312"/>
          <w:color w:val="000000"/>
          <w:sz w:val="32"/>
          <w:szCs w:val="32"/>
        </w:rPr>
      </w:pPr>
      <w:r w:rsidRPr="00B159B4">
        <w:rPr>
          <w:rFonts w:ascii="仿宋_GB2312" w:eastAsia="仿宋_GB2312" w:hint="eastAsia"/>
          <w:color w:val="000000"/>
          <w:sz w:val="32"/>
          <w:szCs w:val="32"/>
        </w:rPr>
        <w:t>我单位不在机关运行经费统计范围之内。</w:t>
      </w:r>
    </w:p>
    <w:p w14:paraId="07AE6B50" w14:textId="77777777" w:rsidR="00C86150" w:rsidRPr="00B159B4" w:rsidRDefault="00617C11">
      <w:pPr>
        <w:spacing w:line="560" w:lineRule="exact"/>
        <w:ind w:firstLineChars="200" w:firstLine="640"/>
        <w:rPr>
          <w:rFonts w:ascii="仿宋_GB2312" w:eastAsia="仿宋_GB2312"/>
          <w:color w:val="000000"/>
          <w:sz w:val="32"/>
          <w:szCs w:val="32"/>
        </w:rPr>
      </w:pPr>
      <w:r w:rsidRPr="00B159B4">
        <w:rPr>
          <w:rFonts w:ascii="仿宋_GB2312" w:eastAsia="仿宋_GB2312" w:hint="eastAsia"/>
          <w:color w:val="000000"/>
          <w:sz w:val="32"/>
          <w:szCs w:val="32"/>
        </w:rPr>
        <w:t>（四）重点行政事业性收费情况说明</w:t>
      </w:r>
    </w:p>
    <w:p w14:paraId="495781D3" w14:textId="67B61745" w:rsidR="00C86150" w:rsidRPr="00B159B4" w:rsidRDefault="00617C11">
      <w:pPr>
        <w:spacing w:line="560" w:lineRule="exact"/>
        <w:ind w:firstLineChars="200" w:firstLine="640"/>
        <w:rPr>
          <w:rFonts w:ascii="仿宋_GB2312" w:eastAsia="仿宋_GB2312"/>
          <w:color w:val="000000"/>
          <w:sz w:val="32"/>
          <w:szCs w:val="32"/>
        </w:rPr>
      </w:pPr>
      <w:r w:rsidRPr="00B159B4">
        <w:rPr>
          <w:rFonts w:ascii="仿宋_GB2312" w:eastAsia="仿宋_GB2312" w:hint="eastAsia"/>
          <w:color w:val="000000"/>
          <w:sz w:val="32"/>
          <w:szCs w:val="32"/>
        </w:rPr>
        <w:t>本</w:t>
      </w:r>
      <w:r w:rsidR="007F2024">
        <w:rPr>
          <w:rFonts w:ascii="仿宋_GB2312" w:eastAsia="仿宋_GB2312" w:hint="eastAsia"/>
          <w:color w:val="000000"/>
          <w:sz w:val="32"/>
          <w:szCs w:val="32"/>
        </w:rPr>
        <w:t>单位</w:t>
      </w:r>
      <w:r w:rsidRPr="00B159B4">
        <w:rPr>
          <w:rFonts w:ascii="仿宋_GB2312" w:eastAsia="仿宋_GB2312" w:hint="eastAsia"/>
          <w:color w:val="000000"/>
          <w:sz w:val="32"/>
          <w:szCs w:val="32"/>
        </w:rPr>
        <w:t>2026年无重点行政事业性收费。</w:t>
      </w:r>
    </w:p>
    <w:p w14:paraId="3D1C6A79" w14:textId="77777777" w:rsidR="00C86150" w:rsidRPr="00B159B4" w:rsidRDefault="00617C11">
      <w:pPr>
        <w:spacing w:line="560" w:lineRule="exact"/>
        <w:ind w:firstLineChars="200" w:firstLine="640"/>
        <w:rPr>
          <w:rFonts w:ascii="仿宋_GB2312" w:eastAsia="仿宋_GB2312"/>
          <w:color w:val="000000"/>
          <w:sz w:val="32"/>
          <w:szCs w:val="32"/>
        </w:rPr>
      </w:pPr>
      <w:r w:rsidRPr="00B159B4">
        <w:rPr>
          <w:rFonts w:ascii="仿宋_GB2312" w:eastAsia="仿宋_GB2312" w:hint="eastAsia"/>
          <w:color w:val="000000"/>
          <w:sz w:val="32"/>
          <w:szCs w:val="32"/>
        </w:rPr>
        <w:t>（五）国有资本经营预算财政拨款情况说明</w:t>
      </w:r>
    </w:p>
    <w:p w14:paraId="062D703D" w14:textId="6A950A9B" w:rsidR="00C86150" w:rsidRDefault="00617C11">
      <w:pPr>
        <w:spacing w:line="560" w:lineRule="exact"/>
        <w:ind w:firstLineChars="200" w:firstLine="640"/>
        <w:rPr>
          <w:rFonts w:ascii="仿宋_GB2312" w:eastAsia="仿宋_GB2312"/>
          <w:color w:val="000000"/>
          <w:sz w:val="32"/>
          <w:szCs w:val="32"/>
        </w:rPr>
      </w:pPr>
      <w:r w:rsidRPr="00B159B4">
        <w:rPr>
          <w:rFonts w:ascii="仿宋_GB2312" w:eastAsia="仿宋_GB2312" w:hint="eastAsia"/>
          <w:color w:val="000000"/>
          <w:sz w:val="32"/>
          <w:szCs w:val="32"/>
        </w:rPr>
        <w:t>本</w:t>
      </w:r>
      <w:r w:rsidR="007F2024">
        <w:rPr>
          <w:rFonts w:ascii="仿宋_GB2312" w:eastAsia="仿宋_GB2312" w:hint="eastAsia"/>
          <w:color w:val="000000"/>
          <w:sz w:val="32"/>
          <w:szCs w:val="32"/>
        </w:rPr>
        <w:t>单位</w:t>
      </w:r>
      <w:r w:rsidRPr="00B159B4">
        <w:rPr>
          <w:rFonts w:ascii="仿宋_GB2312" w:eastAsia="仿宋_GB2312" w:hint="eastAsia"/>
          <w:color w:val="000000"/>
          <w:sz w:val="32"/>
          <w:szCs w:val="32"/>
        </w:rPr>
        <w:t>2026年无国有资本经营预算财政拨款安排的预</w:t>
      </w:r>
      <w:r w:rsidRPr="00B159B4">
        <w:rPr>
          <w:rFonts w:ascii="仿宋_GB2312" w:eastAsia="仿宋_GB2312" w:hint="eastAsia"/>
          <w:color w:val="000000"/>
          <w:sz w:val="32"/>
          <w:szCs w:val="32"/>
        </w:rPr>
        <w:lastRenderedPageBreak/>
        <w:t>算</w:t>
      </w:r>
      <w:r w:rsidR="00B159B4" w:rsidRPr="00B159B4">
        <w:rPr>
          <w:rFonts w:ascii="仿宋_GB2312" w:eastAsia="仿宋_GB2312" w:hint="eastAsia"/>
          <w:color w:val="000000"/>
          <w:sz w:val="32"/>
          <w:szCs w:val="32"/>
        </w:rPr>
        <w:t>。</w:t>
      </w:r>
    </w:p>
    <w:p w14:paraId="18378431" w14:textId="77777777" w:rsidR="00C86150" w:rsidRPr="00B159B4" w:rsidRDefault="00617C11">
      <w:pPr>
        <w:spacing w:line="560" w:lineRule="exact"/>
        <w:ind w:firstLineChars="200" w:firstLine="640"/>
        <w:rPr>
          <w:rFonts w:ascii="仿宋_GB2312" w:eastAsia="仿宋_GB2312"/>
          <w:color w:val="000000"/>
          <w:sz w:val="32"/>
          <w:szCs w:val="32"/>
        </w:rPr>
      </w:pPr>
      <w:r w:rsidRPr="00B159B4">
        <w:rPr>
          <w:rFonts w:ascii="仿宋_GB2312" w:eastAsia="仿宋_GB2312" w:hint="eastAsia"/>
          <w:color w:val="000000"/>
          <w:sz w:val="32"/>
          <w:szCs w:val="32"/>
        </w:rPr>
        <w:t>（六）国有资产占用情况说明</w:t>
      </w:r>
    </w:p>
    <w:p w14:paraId="24D70FD6" w14:textId="77777777" w:rsidR="00C86150" w:rsidRDefault="00617C1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截至2025年底，本部门共有车辆5台；单位价值50万元以上的设备2台（套）。2026年预算安排中，购置单位价值50万元以上的设备0台（套）。</w:t>
      </w:r>
    </w:p>
    <w:p w14:paraId="69875BE2" w14:textId="77777777" w:rsidR="00C86150" w:rsidRDefault="00617C11">
      <w:pPr>
        <w:numPr>
          <w:ilvl w:val="0"/>
          <w:numId w:val="3"/>
        </w:numPr>
        <w:spacing w:line="560" w:lineRule="exact"/>
        <w:ind w:firstLineChars="200" w:firstLine="640"/>
        <w:rPr>
          <w:rFonts w:ascii="黑体" w:eastAsia="黑体"/>
          <w:color w:val="000000"/>
          <w:sz w:val="32"/>
          <w:szCs w:val="32"/>
        </w:rPr>
      </w:pPr>
      <w:r>
        <w:rPr>
          <w:rFonts w:ascii="黑体" w:eastAsia="黑体" w:hint="eastAsia"/>
          <w:color w:val="000000"/>
          <w:sz w:val="32"/>
          <w:szCs w:val="32"/>
        </w:rPr>
        <w:t>名词解释</w:t>
      </w:r>
    </w:p>
    <w:p w14:paraId="08DCD076" w14:textId="77777777" w:rsidR="00C86150" w:rsidRDefault="00617C1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1A35ECCD" w14:textId="77777777" w:rsidR="00C86150" w:rsidRDefault="00617C1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14:paraId="21CA3536" w14:textId="77777777" w:rsidR="00C86150" w:rsidRDefault="00617C1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6568300E" w14:textId="77777777" w:rsidR="00C86150" w:rsidRDefault="00617C1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69088850" w14:textId="77777777" w:rsidR="00B159B4" w:rsidRDefault="00B159B4">
      <w:pPr>
        <w:spacing w:line="560" w:lineRule="exact"/>
        <w:jc w:val="center"/>
        <w:rPr>
          <w:rFonts w:ascii="方正小标宋简体" w:eastAsia="方正小标宋简体"/>
          <w:color w:val="000000"/>
          <w:sz w:val="36"/>
          <w:szCs w:val="36"/>
        </w:rPr>
      </w:pPr>
    </w:p>
    <w:p w14:paraId="07624F3D" w14:textId="77777777" w:rsidR="00C86150" w:rsidRDefault="00617C1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2026年度单位预算报表</w:t>
      </w:r>
    </w:p>
    <w:p w14:paraId="61869965" w14:textId="77777777" w:rsidR="00C86150" w:rsidRDefault="00C86150">
      <w:pPr>
        <w:spacing w:line="560" w:lineRule="exact"/>
        <w:ind w:firstLineChars="200" w:firstLine="640"/>
        <w:rPr>
          <w:rFonts w:ascii="仿宋_GB2312" w:eastAsia="仿宋_GB2312"/>
          <w:color w:val="000000"/>
          <w:sz w:val="32"/>
          <w:szCs w:val="32"/>
        </w:rPr>
      </w:pPr>
    </w:p>
    <w:p w14:paraId="03B7A76A" w14:textId="77777777" w:rsidR="00C86150" w:rsidRDefault="00617C1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附件：北京市密云区动物疫病预防控制中心2026年度单位预算报表</w:t>
      </w:r>
    </w:p>
    <w:p w14:paraId="379E3A51" w14:textId="77777777" w:rsidR="00C86150" w:rsidRDefault="00C86150"/>
    <w:sectPr w:rsidR="00C86150" w:rsidSect="00C8615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A18283" w14:textId="77777777" w:rsidR="00747C63" w:rsidRDefault="00747C63" w:rsidP="00E21AAA">
      <w:r>
        <w:separator/>
      </w:r>
    </w:p>
  </w:endnote>
  <w:endnote w:type="continuationSeparator" w:id="0">
    <w:p w14:paraId="33B0BFC7" w14:textId="77777777" w:rsidR="00747C63" w:rsidRDefault="00747C63" w:rsidP="00E21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roid Sans">
    <w:altName w:val="微软雅黑"/>
    <w:charset w:val="00"/>
    <w:family w:val="auto"/>
    <w:pitch w:val="default"/>
    <w:sig w:usb0="00000000" w:usb1="00000000" w:usb2="00000000"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auto"/>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B8F764" w14:textId="77777777" w:rsidR="00747C63" w:rsidRDefault="00747C63" w:rsidP="00E21AAA">
      <w:r>
        <w:separator/>
      </w:r>
    </w:p>
  </w:footnote>
  <w:footnote w:type="continuationSeparator" w:id="0">
    <w:p w14:paraId="3B610920" w14:textId="77777777" w:rsidR="00747C63" w:rsidRDefault="00747C63" w:rsidP="00E21A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0C84C52"/>
    <w:multiLevelType w:val="singleLevel"/>
    <w:tmpl w:val="C0C84C52"/>
    <w:lvl w:ilvl="0">
      <w:start w:val="6"/>
      <w:numFmt w:val="chineseCounting"/>
      <w:suff w:val="nothing"/>
      <w:lvlText w:val="%1、"/>
      <w:lvlJc w:val="left"/>
      <w:rPr>
        <w:rFonts w:hint="eastAsia"/>
      </w:rPr>
    </w:lvl>
  </w:abstractNum>
  <w:abstractNum w:abstractNumId="1" w15:restartNumberingAfterBreak="0">
    <w:nsid w:val="E9EB8974"/>
    <w:multiLevelType w:val="singleLevel"/>
    <w:tmpl w:val="E9EB8974"/>
    <w:lvl w:ilvl="0">
      <w:start w:val="1"/>
      <w:numFmt w:val="chineseCounting"/>
      <w:suff w:val="nothing"/>
      <w:lvlText w:val="（%1）"/>
      <w:lvlJc w:val="left"/>
      <w:rPr>
        <w:rFonts w:hint="eastAsia"/>
      </w:rPr>
    </w:lvl>
  </w:abstractNum>
  <w:abstractNum w:abstractNumId="2" w15:restartNumberingAfterBreak="0">
    <w:nsid w:val="EFEF35D4"/>
    <w:multiLevelType w:val="singleLevel"/>
    <w:tmpl w:val="EFEF35D4"/>
    <w:lvl w:ilvl="0">
      <w:start w:val="3"/>
      <w:numFmt w:val="chineseCounting"/>
      <w:suff w:val="nothing"/>
      <w:lvlText w:val="（%1）"/>
      <w:lvlJc w:val="left"/>
      <w:rPr>
        <w:rFonts w:hint="eastAsia"/>
      </w:rPr>
    </w:lvl>
  </w:abstractNum>
  <w:num w:numId="1" w16cid:durableId="1398866670">
    <w:abstractNumId w:val="2"/>
  </w:num>
  <w:num w:numId="2" w16cid:durableId="1850633092">
    <w:abstractNumId w:val="1"/>
  </w:num>
  <w:num w:numId="3" w16cid:durableId="7905118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86150"/>
    <w:rsid w:val="000C13AD"/>
    <w:rsid w:val="00345D4F"/>
    <w:rsid w:val="00500EAB"/>
    <w:rsid w:val="00592864"/>
    <w:rsid w:val="00617C11"/>
    <w:rsid w:val="006F7E75"/>
    <w:rsid w:val="00712D04"/>
    <w:rsid w:val="00747C63"/>
    <w:rsid w:val="007F2024"/>
    <w:rsid w:val="009A58E1"/>
    <w:rsid w:val="00A66333"/>
    <w:rsid w:val="00B159B4"/>
    <w:rsid w:val="00BE6C09"/>
    <w:rsid w:val="00C86150"/>
    <w:rsid w:val="00D16123"/>
    <w:rsid w:val="00E21AAA"/>
    <w:rsid w:val="00E95877"/>
    <w:rsid w:val="07493D98"/>
    <w:rsid w:val="11B54090"/>
    <w:rsid w:val="13CD234E"/>
    <w:rsid w:val="16BA748D"/>
    <w:rsid w:val="30884EF7"/>
    <w:rsid w:val="355B709C"/>
    <w:rsid w:val="3CCA2F10"/>
    <w:rsid w:val="4A6E7328"/>
    <w:rsid w:val="4B084456"/>
    <w:rsid w:val="4E9A409E"/>
    <w:rsid w:val="514B1249"/>
    <w:rsid w:val="576A4052"/>
    <w:rsid w:val="5C8069C6"/>
    <w:rsid w:val="793076A7"/>
    <w:rsid w:val="7DC549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D85A19"/>
  <w15:docId w15:val="{BCC37AAA-AB34-42EC-84DA-713FC6BEA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roid Sans" w:eastAsia="宋体" w:hAnsi="Droid Sans" w:cs="Droid Sans"/>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rsid w:val="00C86150"/>
    <w:pPr>
      <w:widowControl w:val="0"/>
      <w:jc w:val="both"/>
    </w:pPr>
    <w:rPr>
      <w:rFonts w:ascii="Times New Roman" w:hAnsi="Times New Roman"/>
      <w:kern w:val="2"/>
      <w:sz w:val="21"/>
      <w:szCs w:val="24"/>
    </w:rPr>
  </w:style>
  <w:style w:type="paragraph" w:styleId="2">
    <w:name w:val="heading 2"/>
    <w:basedOn w:val="a"/>
    <w:next w:val="a"/>
    <w:qFormat/>
    <w:rsid w:val="00C86150"/>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C86150"/>
    <w:pPr>
      <w:tabs>
        <w:tab w:val="center" w:pos="4153"/>
        <w:tab w:val="right" w:pos="8306"/>
      </w:tabs>
      <w:snapToGrid w:val="0"/>
      <w:jc w:val="left"/>
    </w:pPr>
    <w:rPr>
      <w:sz w:val="18"/>
      <w:szCs w:val="20"/>
    </w:rPr>
  </w:style>
  <w:style w:type="paragraph" w:styleId="a4">
    <w:name w:val="header"/>
    <w:basedOn w:val="a"/>
    <w:link w:val="a5"/>
    <w:rsid w:val="00E21AAA"/>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E21AAA"/>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6</Pages>
  <Words>320</Words>
  <Characters>1827</Characters>
  <Application>Microsoft Office Word</Application>
  <DocSecurity>0</DocSecurity>
  <Lines>15</Lines>
  <Paragraphs>4</Paragraphs>
  <ScaleCrop>false</ScaleCrop>
  <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志诚 张</cp:lastModifiedBy>
  <cp:revision>8</cp:revision>
  <cp:lastPrinted>2026-02-05T01:41:00Z</cp:lastPrinted>
  <dcterms:created xsi:type="dcterms:W3CDTF">2014-10-29T12:08:00Z</dcterms:created>
  <dcterms:modified xsi:type="dcterms:W3CDTF">2026-02-05T09:44:00Z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