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center"/>
        <w:rPr>
          <w:rFonts w:hint="eastAsia" w:ascii="宋体" w:hAnsi="宋体"/>
          <w:spacing w:val="40"/>
          <w:sz w:val="32"/>
          <w:szCs w:val="32"/>
        </w:rPr>
      </w:pPr>
      <w:r>
        <w:rPr>
          <w:rFonts w:hint="eastAsia" w:ascii="宋体" w:hAnsi="宋体" w:cs="宋体"/>
          <w:bCs/>
          <w:spacing w:val="40"/>
          <w:kern w:val="0"/>
          <w:sz w:val="32"/>
          <w:szCs w:val="32"/>
        </w:rPr>
        <w:t xml:space="preserve">第二部分 </w:t>
      </w:r>
      <w:r>
        <w:rPr>
          <w:rFonts w:hint="eastAsia" w:ascii="宋体" w:hAnsi="宋体"/>
          <w:spacing w:val="40"/>
          <w:sz w:val="32"/>
          <w:szCs w:val="32"/>
        </w:rPr>
        <w:t>20</w:t>
      </w:r>
      <w:r>
        <w:rPr>
          <w:rFonts w:hint="eastAsia" w:ascii="宋体" w:hAnsi="宋体"/>
          <w:spacing w:val="40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pacing w:val="40"/>
          <w:sz w:val="32"/>
          <w:szCs w:val="32"/>
        </w:rPr>
        <w:t>年度部</w:t>
      </w:r>
      <w:r>
        <w:rPr>
          <w:rFonts w:hint="eastAsia" w:ascii="宋体" w:hAnsi="宋体"/>
          <w:spacing w:val="40"/>
          <w:sz w:val="32"/>
          <w:szCs w:val="32"/>
          <w:lang w:eastAsia="zh-CN"/>
        </w:rPr>
        <w:t>门预</w:t>
      </w:r>
      <w:r>
        <w:rPr>
          <w:rFonts w:hint="eastAsia" w:ascii="宋体" w:hAnsi="宋体"/>
          <w:spacing w:val="40"/>
          <w:sz w:val="32"/>
          <w:szCs w:val="32"/>
        </w:rPr>
        <w:t>算说明</w:t>
      </w:r>
    </w:p>
    <w:p>
      <w:pPr>
        <w:pStyle w:val="7"/>
        <w:ind w:left="0" w:leftChars="0" w:firstLine="0" w:firstLineChars="0"/>
        <w:jc w:val="center"/>
        <w:rPr>
          <w:rFonts w:hint="eastAsia" w:ascii="宋体" w:hAnsi="宋体"/>
          <w:spacing w:val="40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 xml:space="preserve">    北京市密云区总工会具有参与职能、维护职能、建设职能、教育职能四项基本职能。此公开纳入本部门预算汇编范围一级单位一个：北京市密云区总工会；二级单位一个：北京市密云区工人俱乐部。</w:t>
      </w:r>
    </w:p>
    <w:p>
      <w:pPr>
        <w:ind w:firstLine="560" w:firstLineChars="20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北京市密云区总工会下设办公室、组织部、宣教部、权益部、职工服务中心、税务代收办公室、财务室、机关事务部、女工委九个职能部室和事业单位:北京市密云区工人俱乐部。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 xml:space="preserve"> 收入情况：</w:t>
      </w:r>
    </w:p>
    <w:p>
      <w:pPr>
        <w:pStyle w:val="7"/>
        <w:ind w:left="420" w:leftChars="200" w:firstLine="420" w:firstLineChars="15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2020年部门预算收入为1672.59万元，2019年度部门预算收入为1418.99万元，比上年多出253.6万元，提高17.87%，增长原因为工会专职社工人员增加且工资上涨，导致人员支出增加和根据《工会法》计提的工会经费增加。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支出情况：</w:t>
      </w:r>
    </w:p>
    <w:p>
      <w:pPr>
        <w:pStyle w:val="7"/>
        <w:ind w:left="420" w:leftChars="200" w:firstLine="420" w:firstLineChars="15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2020年部门预算支出为1672.59万元。基本支出583.31万元，包含人员支出、商品和服务支出、对个人和家庭补助支出；项目支出1089.28万元。2019年度部门预算支出1418.99万元，比上年多出253.6万元，提高17.87%。增长原因为工会专职社工人员增加且工资上涨，导致人员支出增加和根据《工会法》计提的工会经费增加。</w:t>
      </w:r>
    </w:p>
    <w:p>
      <w:pPr>
        <w:pStyle w:val="7"/>
        <w:ind w:left="420" w:leftChars="200" w:firstLine="420" w:firstLineChars="15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pStyle w:val="7"/>
        <w:ind w:left="420" w:leftChars="200" w:firstLine="420" w:firstLineChars="15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tabs>
          <w:tab w:val="center" w:pos="6979"/>
        </w:tabs>
        <w:spacing w:beforeLines="50" w:afterLines="50" w:line="560" w:lineRule="exact"/>
        <w:jc w:val="center"/>
        <w:rPr>
          <w:rFonts w:ascii="宋体" w:hAnsi="宋体" w:cs="宋体"/>
          <w:spacing w:val="40"/>
          <w:kern w:val="0"/>
          <w:sz w:val="32"/>
          <w:szCs w:val="32"/>
        </w:rPr>
      </w:pPr>
      <w:r>
        <w:rPr>
          <w:rFonts w:hint="eastAsia" w:ascii="宋体" w:hAnsi="宋体" w:cs="宋体"/>
          <w:bCs/>
          <w:spacing w:val="40"/>
          <w:kern w:val="0"/>
          <w:sz w:val="32"/>
          <w:szCs w:val="32"/>
        </w:rPr>
        <w:t xml:space="preserve">第三部分 </w:t>
      </w:r>
      <w:r>
        <w:rPr>
          <w:rFonts w:hint="eastAsia" w:ascii="宋体" w:hAnsi="宋体"/>
          <w:spacing w:val="40"/>
          <w:sz w:val="32"/>
          <w:szCs w:val="32"/>
          <w:lang w:val="en-US" w:eastAsia="zh-CN"/>
        </w:rPr>
        <w:t>2020</w:t>
      </w:r>
      <w:r>
        <w:rPr>
          <w:rFonts w:hint="eastAsia" w:ascii="宋体" w:hAnsi="宋体"/>
          <w:spacing w:val="40"/>
          <w:sz w:val="32"/>
          <w:szCs w:val="32"/>
        </w:rPr>
        <w:t>年度</w:t>
      </w:r>
      <w:r>
        <w:rPr>
          <w:rFonts w:hint="eastAsia" w:ascii="宋体" w:hAnsi="宋体" w:cs="宋体"/>
          <w:spacing w:val="40"/>
          <w:kern w:val="0"/>
          <w:sz w:val="32"/>
          <w:szCs w:val="32"/>
        </w:rPr>
        <w:t>其他重要事项的情况说明</w:t>
      </w:r>
    </w:p>
    <w:p>
      <w:pPr>
        <w:pStyle w:val="7"/>
        <w:numPr>
          <w:ilvl w:val="0"/>
          <w:numId w:val="0"/>
        </w:numPr>
        <w:ind w:left="420" w:leftChars="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一、三公经费情况说明：</w:t>
      </w:r>
    </w:p>
    <w:p>
      <w:pPr>
        <w:pStyle w:val="7"/>
        <w:ind w:left="420" w:leftChars="200" w:firstLine="420" w:firstLineChars="15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 xml:space="preserve"> 2020年部门预算三公经费财政预算安排2.518万元。其中：因公出国（境）费用预算安排0万元；公务用车运行维护费用2017年财政拨款预算安排2.518万元。其中公务用车购置费0万元，公务用车运行维护费2.518万元，同2019年持平。公务接待费预算安排为0。</w:t>
      </w:r>
    </w:p>
    <w:p>
      <w:pPr>
        <w:pStyle w:val="7"/>
        <w:numPr>
          <w:ilvl w:val="0"/>
          <w:numId w:val="0"/>
        </w:numP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 xml:space="preserve">  二、政府采购安排情况：</w:t>
      </w:r>
    </w:p>
    <w:p>
      <w:pPr>
        <w:pStyle w:val="7"/>
        <w:numPr>
          <w:ilvl w:val="0"/>
          <w:numId w:val="0"/>
        </w:numP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 xml:space="preserve">       无此项支出</w:t>
      </w:r>
    </w:p>
    <w:p>
      <w:pPr>
        <w:ind w:firstLine="560" w:firstLineChars="200"/>
        <w:jc w:val="left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三、专业名词解释</w:t>
      </w:r>
    </w:p>
    <w:p>
      <w:pPr>
        <w:ind w:firstLine="560" w:firstLineChars="20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 xml:space="preserve">  1.</w:t>
      </w:r>
      <w:r>
        <w:rPr>
          <w:rFonts w:hint="eastAsia" w:ascii="仿宋_GB2312" w:hAnsi="宋体" w:eastAsia="仿宋_GB2312" w:cs="Times New Roman"/>
          <w:b/>
          <w:bCs/>
          <w:kern w:val="2"/>
          <w:sz w:val="28"/>
          <w:szCs w:val="28"/>
          <w:lang w:val="en-US" w:eastAsia="zh-CN" w:bidi="ar-SA"/>
        </w:rPr>
        <w:t>“三公”经费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：是指单位通过财政拨款资金安排的因公出国 （境）费、公务用车购置及运行费和公务接待费。其中</w:t>
      </w:r>
      <w:r>
        <w:rPr>
          <w:rFonts w:hint="eastAsia" w:ascii="仿宋_GB2312" w:hAnsi="宋体" w:eastAsia="仿宋_GB2312" w:cs="Times New Roman"/>
          <w:b/>
          <w:bCs/>
          <w:kern w:val="2"/>
          <w:sz w:val="28"/>
          <w:szCs w:val="28"/>
          <w:lang w:val="en-US" w:eastAsia="zh-CN" w:bidi="ar-SA"/>
        </w:rPr>
        <w:t>，因公出国（境）费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指单位公务出国（境）的国际旅费、国外城市间交通费、住宿费、伙食费、培训费、公杂费等支出；公</w:t>
      </w:r>
      <w:r>
        <w:rPr>
          <w:rFonts w:hint="eastAsia" w:ascii="仿宋_GB2312" w:hAnsi="宋体" w:eastAsia="仿宋_GB2312" w:cs="Times New Roman"/>
          <w:b/>
          <w:bCs/>
          <w:kern w:val="2"/>
          <w:sz w:val="28"/>
          <w:szCs w:val="28"/>
          <w:lang w:val="en-US" w:eastAsia="zh-CN" w:bidi="ar-SA"/>
        </w:rPr>
        <w:t>务用车购置及运行费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指单位公务用车车辆购置支出（含车辆购置税）及单位按规定保留的公务用车租用费、燃料费、维修费、过路过桥费、保险费、安全奖励费等支出；</w:t>
      </w:r>
      <w:r>
        <w:rPr>
          <w:rFonts w:hint="eastAsia" w:ascii="仿宋_GB2312" w:hAnsi="宋体" w:eastAsia="仿宋_GB2312" w:cs="Times New Roman"/>
          <w:b/>
          <w:bCs/>
          <w:kern w:val="2"/>
          <w:sz w:val="28"/>
          <w:szCs w:val="28"/>
          <w:lang w:val="en-US" w:eastAsia="zh-CN" w:bidi="ar-SA"/>
        </w:rPr>
        <w:t>公务接待费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指单位按规定开支的各类公务接待（含外宾接待）支出。</w:t>
      </w:r>
    </w:p>
    <w:p>
      <w:pPr>
        <w:numPr>
          <w:ilvl w:val="0"/>
          <w:numId w:val="0"/>
        </w:numPr>
        <w:tabs>
          <w:tab w:val="center" w:pos="6979"/>
        </w:tabs>
        <w:spacing w:line="580" w:lineRule="exact"/>
        <w:ind w:firstLine="560" w:firstLineChars="20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四、国有资产占用情况说明</w:t>
      </w:r>
    </w:p>
    <w:p>
      <w:pPr>
        <w:numPr>
          <w:ilvl w:val="0"/>
          <w:numId w:val="0"/>
        </w:numPr>
        <w:tabs>
          <w:tab w:val="center" w:pos="6979"/>
        </w:tabs>
        <w:spacing w:line="580" w:lineRule="exact"/>
        <w:ind w:firstLine="560" w:firstLineChars="20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 xml:space="preserve"> 无，我单位资产为工会资产</w:t>
      </w:r>
    </w:p>
    <w:p>
      <w:pPr>
        <w:numPr>
          <w:ilvl w:val="0"/>
          <w:numId w:val="0"/>
        </w:numPr>
        <w:tabs>
          <w:tab w:val="center" w:pos="6979"/>
        </w:tabs>
        <w:spacing w:line="580" w:lineRule="exact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 xml:space="preserve">    五、政府性基金预算财政拨款收入支出表</w:t>
      </w:r>
    </w:p>
    <w:p>
      <w:pPr>
        <w:numPr>
          <w:ilvl w:val="0"/>
          <w:numId w:val="0"/>
        </w:numPr>
        <w:tabs>
          <w:tab w:val="center" w:pos="6979"/>
        </w:tabs>
        <w:spacing w:line="580" w:lineRule="exact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 xml:space="preserve">     无</w:t>
      </w:r>
      <w:bookmarkStart w:id="0" w:name="_GoBack"/>
      <w:bookmarkEnd w:id="0"/>
    </w:p>
    <w:p>
      <w:pPr>
        <w:numPr>
          <w:ilvl w:val="0"/>
          <w:numId w:val="0"/>
        </w:numPr>
        <w:tabs>
          <w:tab w:val="center" w:pos="6979"/>
        </w:tabs>
        <w:spacing w:line="580" w:lineRule="exact"/>
        <w:ind w:firstLine="560" w:firstLineChars="20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六、出国（境）团组数及人数</w:t>
      </w:r>
    </w:p>
    <w:p>
      <w:pPr>
        <w:numPr>
          <w:ilvl w:val="0"/>
          <w:numId w:val="0"/>
        </w:numPr>
        <w:tabs>
          <w:tab w:val="center" w:pos="6979"/>
        </w:tabs>
        <w:spacing w:line="580" w:lineRule="exact"/>
        <w:ind w:firstLine="560" w:firstLineChars="20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 xml:space="preserve"> 无</w:t>
      </w:r>
    </w:p>
    <w:p>
      <w:pPr>
        <w:numPr>
          <w:ilvl w:val="0"/>
          <w:numId w:val="0"/>
        </w:numPr>
        <w:tabs>
          <w:tab w:val="center" w:pos="6979"/>
        </w:tabs>
        <w:spacing w:line="580" w:lineRule="exact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 xml:space="preserve">    七、国内公务接待的批次、人数</w:t>
      </w:r>
    </w:p>
    <w:p>
      <w:pPr>
        <w:numPr>
          <w:ilvl w:val="0"/>
          <w:numId w:val="0"/>
        </w:numPr>
        <w:tabs>
          <w:tab w:val="center" w:pos="6979"/>
        </w:tabs>
        <w:spacing w:line="580" w:lineRule="exact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 xml:space="preserve">     无</w:t>
      </w:r>
    </w:p>
    <w:p>
      <w:pPr>
        <w:numPr>
          <w:ilvl w:val="0"/>
          <w:numId w:val="0"/>
        </w:numPr>
        <w:tabs>
          <w:tab w:val="center" w:pos="6979"/>
        </w:tabs>
        <w:spacing w:line="580" w:lineRule="exact"/>
        <w:ind w:firstLine="560" w:firstLineChars="20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八、重点项目预算的绩效目标等预算绩效情况说明</w:t>
      </w:r>
    </w:p>
    <w:p>
      <w:pPr>
        <w:numPr>
          <w:ilvl w:val="0"/>
          <w:numId w:val="0"/>
        </w:numPr>
        <w:tabs>
          <w:tab w:val="center" w:pos="6979"/>
        </w:tabs>
        <w:spacing w:line="580" w:lineRule="exact"/>
        <w:ind w:firstLine="560" w:firstLineChars="200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 xml:space="preserve"> 无</w:t>
      </w:r>
    </w:p>
    <w:p>
      <w:pPr>
        <w:pStyle w:val="7"/>
        <w:numPr>
          <w:ilvl w:val="0"/>
          <w:numId w:val="0"/>
        </w:numP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pStyle w:val="7"/>
        <w:numPr>
          <w:ilvl w:val="0"/>
          <w:numId w:val="0"/>
        </w:numP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pStyle w:val="7"/>
        <w:ind w:left="420" w:firstLine="0" w:firstLineChars="0"/>
        <w:jc w:val="right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pStyle w:val="7"/>
        <w:ind w:left="420" w:firstLine="0" w:firstLineChars="0"/>
        <w:jc w:val="right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北京市密云区总工会</w:t>
      </w:r>
    </w:p>
    <w:p>
      <w:pPr>
        <w:pStyle w:val="7"/>
        <w:ind w:left="420" w:firstLine="0" w:firstLineChars="0"/>
        <w:jc w:val="right"/>
        <w:rPr>
          <w:rFonts w:hint="eastAsia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2020年1月30日</w:t>
      </w:r>
    </w:p>
    <w:p>
      <w:pPr>
        <w:pStyle w:val="7"/>
        <w:ind w:left="420" w:firstLine="0" w:firstLineChars="0"/>
        <w:jc w:val="right"/>
        <w:rPr>
          <w:rFonts w:hint="eastAsia"/>
          <w:sz w:val="24"/>
          <w:szCs w:val="24"/>
        </w:rPr>
      </w:pPr>
    </w:p>
    <w:p>
      <w:pPr>
        <w:pStyle w:val="7"/>
        <w:ind w:left="420" w:firstLine="0" w:firstLineChars="0"/>
        <w:jc w:val="right"/>
        <w:rPr>
          <w:rFonts w:hint="eastAsia"/>
          <w:sz w:val="24"/>
          <w:szCs w:val="24"/>
        </w:rPr>
      </w:pPr>
    </w:p>
    <w:p>
      <w:pPr>
        <w:pStyle w:val="7"/>
        <w:ind w:left="420" w:firstLine="0" w:firstLineChars="0"/>
        <w:jc w:val="right"/>
        <w:rPr>
          <w:rFonts w:hint="eastAsia"/>
          <w:sz w:val="24"/>
          <w:szCs w:val="24"/>
        </w:rPr>
      </w:pPr>
    </w:p>
    <w:p>
      <w:pPr>
        <w:pStyle w:val="7"/>
        <w:ind w:left="420" w:firstLine="0" w:firstLineChars="0"/>
        <w:jc w:val="right"/>
        <w:rPr>
          <w:rFonts w:hint="eastAsia"/>
          <w:sz w:val="24"/>
          <w:szCs w:val="24"/>
        </w:rPr>
      </w:pPr>
    </w:p>
    <w:p>
      <w:pPr>
        <w:pStyle w:val="7"/>
        <w:ind w:left="420" w:firstLine="0" w:firstLineChars="0"/>
        <w:jc w:val="right"/>
        <w:rPr>
          <w:rFonts w:hint="eastAsia"/>
          <w:sz w:val="24"/>
          <w:szCs w:val="24"/>
        </w:rPr>
      </w:pPr>
    </w:p>
    <w:p>
      <w:pPr>
        <w:pStyle w:val="7"/>
        <w:ind w:left="420" w:firstLine="0" w:firstLineChars="0"/>
        <w:jc w:val="right"/>
        <w:rPr>
          <w:rFonts w:hint="eastAsia"/>
          <w:sz w:val="24"/>
          <w:szCs w:val="24"/>
        </w:rPr>
      </w:pPr>
    </w:p>
    <w:p>
      <w:pPr>
        <w:pStyle w:val="7"/>
        <w:ind w:left="420" w:firstLine="0" w:firstLineChars="0"/>
        <w:jc w:val="right"/>
        <w:rPr>
          <w:rFonts w:hint="eastAsia"/>
          <w:sz w:val="24"/>
          <w:szCs w:val="24"/>
        </w:rPr>
      </w:pPr>
    </w:p>
    <w:p>
      <w:pPr>
        <w:pStyle w:val="7"/>
        <w:ind w:left="420" w:firstLine="0" w:firstLineChars="0"/>
        <w:jc w:val="right"/>
        <w:rPr>
          <w:rFonts w:hint="eastAsia"/>
          <w:sz w:val="24"/>
          <w:szCs w:val="24"/>
        </w:rPr>
      </w:pPr>
    </w:p>
    <w:p>
      <w:pPr>
        <w:pStyle w:val="7"/>
        <w:ind w:left="420" w:firstLine="0" w:firstLineChars="0"/>
        <w:jc w:val="right"/>
        <w:rPr>
          <w:rFonts w:hint="eastAsia"/>
          <w:sz w:val="24"/>
          <w:szCs w:val="24"/>
        </w:rPr>
      </w:pPr>
    </w:p>
    <w:p>
      <w:pPr>
        <w:pStyle w:val="7"/>
        <w:ind w:left="420" w:firstLine="0" w:firstLineChars="0"/>
        <w:jc w:val="right"/>
        <w:rPr>
          <w:rFonts w:hint="eastAsia"/>
          <w:sz w:val="24"/>
          <w:szCs w:val="24"/>
        </w:rPr>
      </w:pPr>
    </w:p>
    <w:p>
      <w:pPr>
        <w:pStyle w:val="7"/>
        <w:ind w:left="420" w:firstLine="0" w:firstLineChars="0"/>
        <w:jc w:val="right"/>
        <w:rPr>
          <w:rFonts w:hint="eastAsia"/>
          <w:sz w:val="24"/>
          <w:szCs w:val="24"/>
        </w:rPr>
      </w:pPr>
    </w:p>
    <w:p>
      <w:pPr>
        <w:pStyle w:val="7"/>
        <w:ind w:left="420" w:firstLine="0" w:firstLineChars="0"/>
        <w:jc w:val="right"/>
        <w:rPr>
          <w:rFonts w:hint="eastAsia"/>
          <w:sz w:val="24"/>
          <w:szCs w:val="24"/>
        </w:rPr>
      </w:pPr>
    </w:p>
    <w:p>
      <w:pPr>
        <w:pStyle w:val="7"/>
        <w:ind w:left="420" w:firstLine="0" w:firstLineChars="0"/>
        <w:jc w:val="right"/>
        <w:rPr>
          <w:rFonts w:hint="eastAsia"/>
          <w:sz w:val="24"/>
          <w:szCs w:val="24"/>
        </w:rPr>
      </w:pPr>
    </w:p>
    <w:p>
      <w:pPr>
        <w:pStyle w:val="7"/>
        <w:ind w:left="420" w:firstLine="0" w:firstLineChars="0"/>
        <w:jc w:val="right"/>
        <w:rPr>
          <w:rFonts w:hint="eastAsia"/>
          <w:sz w:val="24"/>
          <w:szCs w:val="24"/>
        </w:rPr>
      </w:pPr>
    </w:p>
    <w:p>
      <w:pPr>
        <w:pStyle w:val="7"/>
        <w:ind w:left="420" w:firstLine="0" w:firstLineChars="0"/>
        <w:jc w:val="right"/>
        <w:rPr>
          <w:rFonts w:hint="eastAsia"/>
          <w:sz w:val="24"/>
          <w:szCs w:val="24"/>
        </w:rPr>
      </w:pPr>
    </w:p>
    <w:p>
      <w:pPr>
        <w:pStyle w:val="7"/>
        <w:ind w:left="420" w:firstLine="0" w:firstLineChars="0"/>
        <w:jc w:val="right"/>
        <w:rPr>
          <w:rFonts w:hint="eastAsia"/>
          <w:sz w:val="24"/>
          <w:szCs w:val="24"/>
        </w:rPr>
      </w:pP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7"/>
        <w:ind w:left="420" w:firstLine="0" w:firstLineChars="0"/>
        <w:jc w:val="right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634B8"/>
    <w:multiLevelType w:val="multilevel"/>
    <w:tmpl w:val="630634B8"/>
    <w:lvl w:ilvl="0" w:tentative="0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2542A"/>
    <w:rsid w:val="001749B5"/>
    <w:rsid w:val="0022542A"/>
    <w:rsid w:val="0029719E"/>
    <w:rsid w:val="00376727"/>
    <w:rsid w:val="00394CE0"/>
    <w:rsid w:val="003C1D5E"/>
    <w:rsid w:val="005D0A62"/>
    <w:rsid w:val="005E098E"/>
    <w:rsid w:val="00655585"/>
    <w:rsid w:val="00666238"/>
    <w:rsid w:val="007C5D0E"/>
    <w:rsid w:val="00936B0C"/>
    <w:rsid w:val="00964A48"/>
    <w:rsid w:val="00AE5585"/>
    <w:rsid w:val="00B83D2A"/>
    <w:rsid w:val="00B84118"/>
    <w:rsid w:val="00BF0C10"/>
    <w:rsid w:val="00C703B0"/>
    <w:rsid w:val="00CA34A7"/>
    <w:rsid w:val="00D26EE9"/>
    <w:rsid w:val="00F16ECD"/>
    <w:rsid w:val="04A3012C"/>
    <w:rsid w:val="10E87FFA"/>
    <w:rsid w:val="160A0D3F"/>
    <w:rsid w:val="1F854242"/>
    <w:rsid w:val="27D3403D"/>
    <w:rsid w:val="2B593DAD"/>
    <w:rsid w:val="2FCB485F"/>
    <w:rsid w:val="32C65C86"/>
    <w:rsid w:val="35293D17"/>
    <w:rsid w:val="357353BD"/>
    <w:rsid w:val="3E0C1C32"/>
    <w:rsid w:val="40AB1081"/>
    <w:rsid w:val="47F76759"/>
    <w:rsid w:val="4FB158CE"/>
    <w:rsid w:val="567E4E31"/>
    <w:rsid w:val="6F132853"/>
    <w:rsid w:val="7A563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6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2017-02-17T00:53:00Z</dcterms:created>
  <dc:creator>a</dc:creator>
  <cp:lastModifiedBy>admin</cp:lastModifiedBy>
  <dcterms:modified xsi:type="dcterms:W3CDTF">2021-06-24T04:10:27Z</dcterms:modified>
  <dc:title>2018年北京市密云区总工会预算公开说明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