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/>
        <w:ind w:left="2355" w:right="2854" w:firstLine="0"/>
        <w:jc w:val="center"/>
        <w:rPr>
          <w:rFonts w:hint="eastAsia" w:ascii="宋体" w:eastAsia="宋体"/>
          <w:color w:val="000000" w:themeColor="text1"/>
          <w:sz w:val="44"/>
        </w:rPr>
      </w:pPr>
      <w:bookmarkStart w:id="0" w:name="_GoBack"/>
      <w:r>
        <w:rPr>
          <w:rFonts w:hint="eastAsia" w:ascii="宋体" w:eastAsia="宋体"/>
          <w:color w:val="000000" w:themeColor="text1"/>
          <w:sz w:val="44"/>
        </w:rPr>
        <w:t>政府网站工作年度报表</w:t>
      </w:r>
    </w:p>
    <w:bookmarkEnd w:id="0"/>
    <w:p>
      <w:pPr>
        <w:spacing w:before="309"/>
        <w:ind w:left="2355" w:right="2853" w:firstLine="0"/>
        <w:jc w:val="center"/>
        <w:rPr>
          <w:color w:val="000000" w:themeColor="text1"/>
          <w:sz w:val="32"/>
        </w:rPr>
      </w:pPr>
      <w:r>
        <w:rPr>
          <w:color w:val="000000" w:themeColor="text1"/>
          <w:sz w:val="32"/>
        </w:rPr>
        <w:t>（</w:t>
      </w:r>
      <w:r>
        <w:rPr>
          <w:rFonts w:hint="eastAsia" w:ascii="微软雅黑" w:eastAsia="微软雅黑"/>
          <w:color w:val="000000" w:themeColor="text1"/>
          <w:sz w:val="21"/>
        </w:rPr>
        <w:t>202</w:t>
      </w:r>
      <w:r>
        <w:rPr>
          <w:rFonts w:hint="eastAsia" w:ascii="微软雅黑" w:eastAsia="微软雅黑"/>
          <w:color w:val="000000" w:themeColor="text1"/>
          <w:sz w:val="21"/>
          <w:lang w:val="en-US" w:eastAsia="zh-CN"/>
        </w:rPr>
        <w:t>2</w:t>
      </w:r>
      <w:r>
        <w:rPr>
          <w:rFonts w:hint="eastAsia" w:ascii="微软雅黑" w:eastAsia="微软雅黑"/>
          <w:color w:val="000000" w:themeColor="text1"/>
          <w:sz w:val="21"/>
        </w:rPr>
        <w:t xml:space="preserve"> </w:t>
      </w:r>
      <w:r>
        <w:rPr>
          <w:color w:val="000000" w:themeColor="text1"/>
          <w:sz w:val="32"/>
        </w:rPr>
        <w:t>年度）</w:t>
      </w:r>
    </w:p>
    <w:p>
      <w:pPr>
        <w:spacing w:before="0" w:line="240" w:lineRule="auto"/>
        <w:rPr>
          <w:color w:val="000000" w:themeColor="text1"/>
          <w:sz w:val="32"/>
        </w:rPr>
      </w:pPr>
    </w:p>
    <w:p>
      <w:pPr>
        <w:pStyle w:val="2"/>
        <w:spacing w:before="220"/>
        <w:ind w:left="293"/>
        <w:rPr>
          <w:color w:val="000000" w:themeColor="text1"/>
        </w:rPr>
      </w:pPr>
      <w:r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1070610</wp:posOffset>
                </wp:positionH>
                <wp:positionV relativeFrom="paragraph">
                  <wp:posOffset>403225</wp:posOffset>
                </wp:positionV>
                <wp:extent cx="5564505" cy="716978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4505" cy="71697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8749" w:type="dxa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908"/>
                              <w:gridCol w:w="3060"/>
                              <w:gridCol w:w="2178"/>
                              <w:gridCol w:w="1603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网站名称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2020" w:right="20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北京市密云区人民政府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首页网址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2020" w:right="20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HYPERLINK "http://www.bjmy.gov.cn/" \h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sz w:val="24"/>
                                    </w:rPr>
                                    <w:t>http://www.bjmy.gov.cn/</w:t>
                                  </w:r>
                                  <w:r>
                                    <w:rPr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主办单位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8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北京市密云区人民政府办公室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网站类型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2020" w:right="20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政府门户网站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6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政府网站标识码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2020" w:right="201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1102280002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8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ICP 备案号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京 ICP 备 17064440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9"/>
                                    <w:spacing w:before="3"/>
                                    <w:rPr>
                                      <w:rFonts w:ascii="Microsoft JhengHei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公安机关备案号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9"/>
                                    <w:spacing w:before="48"/>
                                    <w:ind w:left="5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京公网安备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52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11022802010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53" w:line="292" w:lineRule="exact"/>
                                    <w:ind w:left="113" w:right="12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001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line="360" w:lineRule="exact"/>
                                    <w:ind w:left="114" w:right="10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独立用户访问总量（单位：个）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020" w:right="201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12498814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20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spacing w:before="48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网站总访问量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52" w:line="292" w:lineRule="exact"/>
                                    <w:ind w:left="2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（单位：次）</w:t>
                                  </w:r>
                                </w:p>
                              </w:tc>
                              <w:tc>
                                <w:tcPr>
                                  <w:tcW w:w="6841" w:type="dxa"/>
                                  <w:gridSpan w:val="3"/>
                                </w:tcPr>
                                <w:p>
                                  <w:pPr>
                                    <w:pStyle w:val="9"/>
                                    <w:spacing w:before="7"/>
                                    <w:rPr>
                                      <w:rFonts w:ascii="Microsoft JhengHei"/>
                                      <w:b/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020" w:right="201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309947250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Microsoft JhengHei"/>
                                      <w:b/>
                                      <w:sz w:val="27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信息发布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53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31996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概况类信息更新量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358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政务动态信息更新量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28680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信息公开目录信息更新量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18366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spacing w:before="90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专栏专题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52"/>
                                    <w:ind w:left="94" w:right="8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维护数量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569" w:right="156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397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新开设数量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66"/>
                                    <w:ind w:left="8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Microsoft JhengHei"/>
                                      <w:b/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4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解读回应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Merge w:val="restart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rPr>
                                      <w:rFonts w:ascii="Microsoft JhengHei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19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ind w:left="8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解读信息发布</w:t>
                                  </w: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9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总数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9"/>
                                    <w:spacing w:before="202"/>
                                    <w:ind w:left="569"/>
                                    <w:rPr>
                                      <w:rFonts w:hint="default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916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9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解读材料数量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（单位：条）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9"/>
                                    <w:spacing w:before="202"/>
                                    <w:ind w:left="56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747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9"/>
                                    <w:spacing w:before="32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解读产品数量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32" w:line="288" w:lineRule="exact"/>
                                    <w:ind w:left="3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（单位：个）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9"/>
                                    <w:spacing w:before="202"/>
                                    <w:ind w:left="629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129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80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8" w:type="dxa"/>
                                </w:tcPr>
                                <w:p>
                                  <w:pPr>
                                    <w:pStyle w:val="9"/>
                                    <w:spacing w:before="32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媒体评论文章数量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32" w:line="288" w:lineRule="exact"/>
                                    <w:ind w:left="117" w:right="9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（单位：篇）</w:t>
                                  </w:r>
                                </w:p>
                              </w:tc>
                              <w:tc>
                                <w:tcPr>
                                  <w:tcW w:w="1603" w:type="dxa"/>
                                </w:tcPr>
                                <w:p>
                                  <w:pPr>
                                    <w:pStyle w:val="9"/>
                                    <w:spacing w:before="202"/>
                                    <w:ind w:left="113" w:right="88" w:firstLine="480" w:firstLineChars="200"/>
                                    <w:jc w:val="both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019" w:hRule="atLeast"/>
                              </w:trPr>
                              <w:tc>
                                <w:tcPr>
                                  <w:tcW w:w="1908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line="340" w:lineRule="exact"/>
                                    <w:ind w:left="330" w:right="3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回应公众关注热点或 重大舆情数量（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单位： </w:t>
                                  </w:r>
                                  <w:r>
                                    <w:rPr>
                                      <w:sz w:val="24"/>
                                    </w:rPr>
                                    <w:t>次）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Microsoft JhengHei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1569" w:right="1561"/>
                                    <w:jc w:val="center"/>
                                    <w:rPr>
                                      <w:rFonts w:hint="eastAsia" w:eastAsia="仿宋"/>
                                      <w:sz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lang w:val="en-US" w:eastAsia="zh-CN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1908" w:type="dxa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0" w:type="dxa"/>
                                </w:tcPr>
                                <w:p>
                                  <w:pPr>
                                    <w:pStyle w:val="9"/>
                                    <w:spacing w:before="89"/>
                                    <w:ind w:left="1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是否发布服务事项目录</w:t>
                                  </w:r>
                                </w:p>
                              </w:tc>
                              <w:tc>
                                <w:tcPr>
                                  <w:tcW w:w="3781" w:type="dxa"/>
                                  <w:gridSpan w:val="2"/>
                                </w:tcPr>
                                <w:p>
                                  <w:pPr>
                                    <w:pStyle w:val="9"/>
                                    <w:spacing w:before="89"/>
                                    <w:ind w:left="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是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3pt;margin-top:31.75pt;height:564.55pt;width:438.15pt;mso-position-horizontal-relative:page;z-index:251660288;mso-width-relative:page;mso-height-relative:page;" filled="f" stroked="t" coordsize="21600,21600" o:gfxdata="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FM5fg7bAAAADAEAAA8A&#10;AAAAAAAAAQAgAAAAIgAAAGRycy9kb3ducmV2LnhtbFBLAQIUABQAAAAIAIdO4kDxgAN5FAIAADIE&#10;AAAOAAAAAAAAAAEAIAAAACoBAABkcnMvZTJvRG9jLnhtbFBLBQYAAAAABgAGAFkBAACwBQAAAAA=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8749" w:type="dxa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908"/>
                        <w:gridCol w:w="3060"/>
                        <w:gridCol w:w="2178"/>
                        <w:gridCol w:w="1603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网站名称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66"/>
                              <w:ind w:left="2020" w:right="20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北京市密云区人民政府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首页网址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66"/>
                              <w:ind w:left="2020" w:right="20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"http://www.bjmy.gov.cn/" \h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sz w:val="24"/>
                              </w:rPr>
                              <w:t>http://www.bjmy.gov.cn/</w:t>
                            </w:r>
                            <w:r>
                              <w:rPr>
                                <w:sz w:val="24"/>
                              </w:rPr>
                              <w:fldChar w:fldCharType="end"/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主办单位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66"/>
                              <w:ind w:left="18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北京市密云区人民政府办公室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网站类型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66"/>
                              <w:ind w:left="2020" w:right="20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政府门户网站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6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66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政府网站标识码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66"/>
                              <w:ind w:left="2020" w:right="201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1102280002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8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9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ICP 备案号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9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京 ICP 备 17064440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9"/>
                              <w:spacing w:before="3"/>
                              <w:rPr>
                                <w:rFonts w:ascii="Microsoft JhengHei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9"/>
                              <w:ind w:lef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公安机关备案号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9"/>
                              <w:spacing w:before="48"/>
                              <w:ind w:left="5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京公网安备</w:t>
                            </w:r>
                          </w:p>
                          <w:p>
                            <w:pPr>
                              <w:pStyle w:val="9"/>
                              <w:spacing w:before="52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11022802010</w:t>
                            </w:r>
                          </w:p>
                          <w:p>
                            <w:pPr>
                              <w:pStyle w:val="9"/>
                              <w:spacing w:before="53" w:line="292" w:lineRule="exact"/>
                              <w:ind w:left="113" w:right="12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001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line="360" w:lineRule="exact"/>
                              <w:ind w:left="114" w:right="10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独立用户访问总量（单位：个）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9"/>
                              <w:ind w:left="2020" w:right="201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12498814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20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spacing w:before="48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网站总访问量</w:t>
                            </w:r>
                          </w:p>
                          <w:p>
                            <w:pPr>
                              <w:pStyle w:val="9"/>
                              <w:spacing w:before="52" w:line="292" w:lineRule="exact"/>
                              <w:ind w:lef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（单位：次）</w:t>
                            </w:r>
                          </w:p>
                        </w:tc>
                        <w:tc>
                          <w:tcPr>
                            <w:tcW w:w="6841" w:type="dxa"/>
                            <w:gridSpan w:val="3"/>
                          </w:tcPr>
                          <w:p>
                            <w:pPr>
                              <w:pStyle w:val="9"/>
                              <w:spacing w:before="7"/>
                              <w:rPr>
                                <w:rFonts w:ascii="Microsoft JhengHei"/>
                                <w:b/>
                                <w:sz w:val="12"/>
                              </w:rPr>
                            </w:pPr>
                          </w:p>
                          <w:p>
                            <w:pPr>
                              <w:pStyle w:val="9"/>
                              <w:ind w:left="2020" w:right="201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309947250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9"/>
                              <w:rPr>
                                <w:rFonts w:ascii="Microsoft JhengHei"/>
                                <w:b/>
                                <w:sz w:val="27"/>
                              </w:rPr>
                            </w:pPr>
                          </w:p>
                          <w:p>
                            <w:pPr>
                              <w:pStyle w:val="9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信息发布</w:t>
                            </w:r>
                          </w:p>
                          <w:p>
                            <w:pPr>
                              <w:pStyle w:val="9"/>
                              <w:spacing w:before="53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66"/>
                              <w:ind w:left="1569" w:right="156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31996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概况类信息更新量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66"/>
                              <w:ind w:left="1569" w:right="156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358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政务动态信息更新量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66"/>
                              <w:ind w:left="1569" w:right="156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28680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信息公开目录信息更新量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66"/>
                              <w:ind w:left="1569" w:right="156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18366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9"/>
                              <w:spacing w:before="90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专栏专题</w:t>
                            </w:r>
                          </w:p>
                          <w:p>
                            <w:pPr>
                              <w:pStyle w:val="9"/>
                              <w:spacing w:before="52"/>
                              <w:ind w:left="94" w:right="8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维护数量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66"/>
                              <w:ind w:left="1569" w:right="156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397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66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新开设数量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66"/>
                              <w:ind w:left="8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restart"/>
                          </w:tcPr>
                          <w:p>
                            <w:pPr>
                              <w:pStyle w:val="9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Microsoft JhengHei"/>
                                <w:b/>
                                <w:sz w:val="14"/>
                              </w:rPr>
                            </w:pPr>
                          </w:p>
                          <w:p>
                            <w:pPr>
                              <w:pStyle w:val="9"/>
                              <w:ind w:left="4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解读回应</w:t>
                            </w:r>
                          </w:p>
                        </w:tc>
                        <w:tc>
                          <w:tcPr>
                            <w:tcW w:w="3060" w:type="dxa"/>
                            <w:vMerge w:val="restart"/>
                          </w:tcPr>
                          <w:p>
                            <w:pPr>
                              <w:pStyle w:val="9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rPr>
                                <w:rFonts w:ascii="Microsoft JhengHei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4"/>
                              <w:rPr>
                                <w:rFonts w:ascii="Microsoft JhengHei"/>
                                <w:b/>
                                <w:sz w:val="19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ind w:left="8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解读信息发布</w:t>
                            </w: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9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总数</w:t>
                            </w:r>
                          </w:p>
                          <w:p>
                            <w:pPr>
                              <w:pStyle w:val="9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9"/>
                              <w:spacing w:before="202"/>
                              <w:ind w:left="569"/>
                              <w:rPr>
                                <w:rFonts w:hint="default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916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9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解读材料数量</w:t>
                            </w:r>
                          </w:p>
                          <w:p>
                            <w:pPr>
                              <w:pStyle w:val="9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（单位：条）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9"/>
                              <w:spacing w:before="202"/>
                              <w:ind w:left="56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747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9"/>
                              <w:spacing w:before="32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解读产品数量</w:t>
                            </w:r>
                          </w:p>
                          <w:p>
                            <w:pPr>
                              <w:pStyle w:val="9"/>
                              <w:spacing w:before="32" w:line="288" w:lineRule="exact"/>
                              <w:ind w:left="3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（单位：个）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9"/>
                              <w:spacing w:before="202"/>
                              <w:ind w:left="629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129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80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178" w:type="dxa"/>
                          </w:tcPr>
                          <w:p>
                            <w:pPr>
                              <w:pStyle w:val="9"/>
                              <w:spacing w:before="32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媒体评论文章数量</w:t>
                            </w:r>
                          </w:p>
                          <w:p>
                            <w:pPr>
                              <w:pStyle w:val="9"/>
                              <w:spacing w:before="32" w:line="288" w:lineRule="exact"/>
                              <w:ind w:left="117" w:right="9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（单位：篇）</w:t>
                            </w:r>
                          </w:p>
                        </w:tc>
                        <w:tc>
                          <w:tcPr>
                            <w:tcW w:w="1603" w:type="dxa"/>
                          </w:tcPr>
                          <w:p>
                            <w:pPr>
                              <w:pStyle w:val="9"/>
                              <w:spacing w:before="202"/>
                              <w:ind w:left="113" w:right="88" w:firstLine="480" w:firstLineChars="200"/>
                              <w:jc w:val="both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40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019" w:hRule="atLeast"/>
                        </w:trPr>
                        <w:tc>
                          <w:tcPr>
                            <w:tcW w:w="1908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line="340" w:lineRule="exact"/>
                              <w:ind w:left="330" w:right="31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回应公众关注热点或 重大舆情数量（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单位： </w:t>
                            </w:r>
                            <w:r>
                              <w:rPr>
                                <w:sz w:val="24"/>
                              </w:rPr>
                              <w:t>次）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4"/>
                              <w:rPr>
                                <w:rFonts w:ascii="Microsoft JhengHei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9"/>
                              <w:ind w:left="1569" w:right="1561"/>
                              <w:jc w:val="center"/>
                              <w:rPr>
                                <w:rFonts w:hint="eastAsia" w:eastAsia="仿宋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18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4" w:hRule="atLeast"/>
                        </w:trPr>
                        <w:tc>
                          <w:tcPr>
                            <w:tcW w:w="1908" w:type="dxa"/>
                          </w:tcPr>
                          <w:p>
                            <w:pPr>
                              <w:pStyle w:val="9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060" w:type="dxa"/>
                          </w:tcPr>
                          <w:p>
                            <w:pPr>
                              <w:pStyle w:val="9"/>
                              <w:spacing w:before="89"/>
                              <w:ind w:left="1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是否发布服务事项目录</w:t>
                            </w:r>
                          </w:p>
                        </w:tc>
                        <w:tc>
                          <w:tcPr>
                            <w:tcW w:w="3781" w:type="dxa"/>
                            <w:gridSpan w:val="2"/>
                          </w:tcPr>
                          <w:p>
                            <w:pPr>
                              <w:pStyle w:val="9"/>
                              <w:spacing w:before="89"/>
                              <w:ind w:left="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是</w:t>
                            </w: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000000" w:themeColor="text1"/>
          <w:w w:val="105"/>
        </w:rPr>
        <w:t>填报单位</w:t>
      </w:r>
      <w:r>
        <w:rPr>
          <w:color w:val="000000" w:themeColor="text1"/>
          <w:w w:val="175"/>
        </w:rPr>
        <w:t>:</w:t>
      </w:r>
      <w:r>
        <w:rPr>
          <w:color w:val="000000" w:themeColor="text1"/>
          <w:w w:val="105"/>
        </w:rPr>
        <w:t>北京市密云区人民政府办公室</w:t>
      </w:r>
    </w:p>
    <w:p>
      <w:pPr>
        <w:spacing w:after="0"/>
        <w:rPr>
          <w:color w:val="000000" w:themeColor="text1"/>
        </w:rPr>
        <w:sectPr>
          <w:footerReference r:id="rId5" w:type="default"/>
          <w:type w:val="continuous"/>
          <w:pgSz w:w="11910" w:h="16840"/>
          <w:pgMar w:top="1480" w:right="880" w:bottom="1040" w:left="1380" w:header="720" w:footer="848" w:gutter="0"/>
          <w:pgNumType w:start="1"/>
          <w:cols w:space="720" w:num="1"/>
        </w:sectPr>
      </w:pPr>
    </w:p>
    <w:tbl>
      <w:tblPr>
        <w:tblStyle w:val="5"/>
        <w:tblW w:w="8748" w:type="dxa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"/>
        <w:gridCol w:w="1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9"/>
              <w:spacing w:before="32"/>
              <w:ind w:left="47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办事服务</w:t>
            </w:r>
          </w:p>
        </w:tc>
        <w:tc>
          <w:tcPr>
            <w:tcW w:w="3060" w:type="dxa"/>
          </w:tcPr>
          <w:p>
            <w:pPr>
              <w:pStyle w:val="9"/>
              <w:spacing w:before="32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注册用户数</w:t>
            </w:r>
          </w:p>
          <w:p>
            <w:pPr>
              <w:pStyle w:val="9"/>
              <w:spacing w:before="32" w:line="288" w:lineRule="exact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before="202"/>
              <w:ind w:left="1389" w:right="138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46164156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32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政务服务事项数量</w:t>
            </w:r>
          </w:p>
          <w:p>
            <w:pPr>
              <w:pStyle w:val="9"/>
              <w:spacing w:before="32" w:line="288" w:lineRule="exact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before="202"/>
              <w:ind w:left="1389" w:right="138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1944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32" w:line="266" w:lineRule="auto"/>
              <w:ind w:left="570" w:right="559" w:firstLine="12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可全程在线办理政务服务事项数量</w:t>
            </w:r>
          </w:p>
          <w:p>
            <w:pPr>
              <w:pStyle w:val="9"/>
              <w:spacing w:line="285" w:lineRule="exact"/>
              <w:ind w:left="8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（单位：项）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ind w:left="1389" w:right="138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453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9"/>
              <w:spacing w:before="15"/>
              <w:rPr>
                <w:rFonts w:ascii="Microsoft JhengHei"/>
                <w:b/>
                <w:color w:val="000000" w:themeColor="text1"/>
                <w:sz w:val="20"/>
              </w:rPr>
            </w:pPr>
          </w:p>
          <w:p>
            <w:pPr>
              <w:pStyle w:val="9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办件量</w:t>
            </w:r>
          </w:p>
          <w:p>
            <w:pPr>
              <w:pStyle w:val="9"/>
              <w:spacing w:before="32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（单位：件）</w:t>
            </w:r>
          </w:p>
        </w:tc>
        <w:tc>
          <w:tcPr>
            <w:tcW w:w="1980" w:type="dxa"/>
          </w:tcPr>
          <w:p>
            <w:pPr>
              <w:pStyle w:val="9"/>
              <w:spacing w:before="89"/>
              <w:ind w:left="249" w:right="2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总数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89"/>
              <w:ind w:left="539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505920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89"/>
              <w:ind w:left="249" w:right="2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自然人办件量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89"/>
              <w:ind w:left="599"/>
              <w:jc w:val="both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2"/>
                <w:lang w:val="en-US" w:eastAsia="zh-CN"/>
              </w:rPr>
              <w:t>146842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89"/>
              <w:ind w:left="249" w:right="2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法人办件量</w:t>
            </w:r>
          </w:p>
        </w:tc>
        <w:tc>
          <w:tcPr>
            <w:tcW w:w="1800" w:type="dxa"/>
            <w:gridSpan w:val="2"/>
          </w:tcPr>
          <w:p>
            <w:pPr>
              <w:pStyle w:val="9"/>
              <w:spacing w:before="89"/>
              <w:ind w:left="539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359078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908" w:type="dxa"/>
            <w:vMerge w:val="restart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spacing w:before="1"/>
              <w:rPr>
                <w:rFonts w:ascii="Microsoft JhengHei"/>
                <w:b/>
                <w:color w:val="000000" w:themeColor="text1"/>
                <w:sz w:val="13"/>
              </w:rPr>
            </w:pPr>
          </w:p>
          <w:p>
            <w:pPr>
              <w:pStyle w:val="9"/>
              <w:ind w:left="47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互动交流</w:t>
            </w:r>
          </w:p>
        </w:tc>
        <w:tc>
          <w:tcPr>
            <w:tcW w:w="3060" w:type="dxa"/>
          </w:tcPr>
          <w:p>
            <w:pPr>
              <w:pStyle w:val="9"/>
              <w:spacing w:before="89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是否使用统一平台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before="89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spacing w:before="4"/>
              <w:rPr>
                <w:rFonts w:ascii="Microsoft JhengHei"/>
                <w:b/>
                <w:color w:val="000000" w:themeColor="text1"/>
                <w:sz w:val="19"/>
              </w:rPr>
            </w:pPr>
          </w:p>
          <w:p>
            <w:pPr>
              <w:pStyle w:val="9"/>
              <w:spacing w:before="1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留言办理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收到留言数量</w:t>
            </w:r>
          </w:p>
          <w:p>
            <w:pPr>
              <w:pStyle w:val="9"/>
              <w:spacing w:before="32" w:line="288" w:lineRule="exact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549" w:right="54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1206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办结留言数量</w:t>
            </w:r>
          </w:p>
          <w:p>
            <w:pPr>
              <w:pStyle w:val="9"/>
              <w:spacing w:before="32" w:line="288" w:lineRule="exact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549" w:right="54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1206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平均办理时间</w:t>
            </w:r>
          </w:p>
          <w:p>
            <w:pPr>
              <w:pStyle w:val="9"/>
              <w:spacing w:before="32" w:line="288" w:lineRule="exact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（单位：天）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549" w:right="54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0.67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公开答复数量</w:t>
            </w:r>
          </w:p>
          <w:p>
            <w:pPr>
              <w:pStyle w:val="9"/>
              <w:spacing w:before="32" w:line="288" w:lineRule="exact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549" w:right="54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spacing w:before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征集调查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征集调查期数</w:t>
            </w:r>
          </w:p>
          <w:p>
            <w:pPr>
              <w:pStyle w:val="9"/>
              <w:spacing w:before="32" w:line="288" w:lineRule="exact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549" w:right="54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收到意见数量</w:t>
            </w:r>
          </w:p>
          <w:p>
            <w:pPr>
              <w:pStyle w:val="9"/>
              <w:spacing w:before="32" w:line="288" w:lineRule="exact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549" w:right="54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13262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99" w:right="9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公布调查结果期数</w:t>
            </w:r>
          </w:p>
          <w:p>
            <w:pPr>
              <w:pStyle w:val="9"/>
              <w:spacing w:before="32" w:line="288" w:lineRule="exact"/>
              <w:ind w:left="99" w:right="9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549" w:right="54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spacing w:before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在线访谈</w:t>
            </w: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99" w:right="9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访谈期数</w:t>
            </w:r>
          </w:p>
          <w:p>
            <w:pPr>
              <w:pStyle w:val="9"/>
              <w:spacing w:before="32" w:line="288" w:lineRule="exact"/>
              <w:ind w:left="99" w:right="9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（单位：期）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549" w:right="54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网民留言数量</w:t>
            </w:r>
          </w:p>
          <w:p>
            <w:pPr>
              <w:pStyle w:val="9"/>
              <w:spacing w:before="32" w:line="288" w:lineRule="exact"/>
              <w:ind w:left="359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549" w:right="54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60" w:type="dxa"/>
            <w:gridSpan w:val="2"/>
          </w:tcPr>
          <w:p>
            <w:pPr>
              <w:pStyle w:val="9"/>
              <w:spacing w:before="32"/>
              <w:ind w:left="99" w:right="9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答复网民提问数量</w:t>
            </w:r>
          </w:p>
          <w:p>
            <w:pPr>
              <w:pStyle w:val="9"/>
              <w:spacing w:before="32" w:line="288" w:lineRule="exact"/>
              <w:ind w:left="99" w:right="9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（单位：条）</w:t>
            </w:r>
          </w:p>
        </w:tc>
        <w:tc>
          <w:tcPr>
            <w:tcW w:w="1620" w:type="dxa"/>
          </w:tcPr>
          <w:p>
            <w:pPr>
              <w:pStyle w:val="9"/>
              <w:spacing w:before="202"/>
              <w:ind w:left="549" w:right="54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230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89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是否提供智能问答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before="89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restart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spacing w:before="10"/>
              <w:rPr>
                <w:rFonts w:ascii="Microsoft JhengHei"/>
                <w:b/>
                <w:color w:val="000000" w:themeColor="text1"/>
                <w:sz w:val="25"/>
              </w:rPr>
            </w:pPr>
          </w:p>
          <w:p>
            <w:pPr>
              <w:pStyle w:val="9"/>
              <w:spacing w:before="1"/>
              <w:ind w:left="47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安全防护</w:t>
            </w:r>
          </w:p>
        </w:tc>
        <w:tc>
          <w:tcPr>
            <w:tcW w:w="3060" w:type="dxa"/>
          </w:tcPr>
          <w:p>
            <w:pPr>
              <w:pStyle w:val="9"/>
              <w:spacing w:before="32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安全检测评估次数</w:t>
            </w:r>
          </w:p>
          <w:p>
            <w:pPr>
              <w:pStyle w:val="9"/>
              <w:spacing w:before="32" w:line="288" w:lineRule="exact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（单位：次）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before="202"/>
              <w:ind w:left="1389" w:right="138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73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32"/>
              <w:ind w:left="8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发现问题数量</w:t>
            </w:r>
          </w:p>
          <w:p>
            <w:pPr>
              <w:pStyle w:val="9"/>
              <w:spacing w:before="32" w:line="288" w:lineRule="exact"/>
              <w:ind w:left="8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before="202"/>
              <w:ind w:left="9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48"/>
              <w:ind w:left="8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问题整改数量</w:t>
            </w:r>
          </w:p>
          <w:p>
            <w:pPr>
              <w:pStyle w:val="9"/>
              <w:spacing w:before="52" w:line="292" w:lineRule="exact"/>
              <w:ind w:left="81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（单位：个）</w:t>
            </w:r>
          </w:p>
        </w:tc>
        <w:tc>
          <w:tcPr>
            <w:tcW w:w="3780" w:type="dxa"/>
            <w:gridSpan w:val="3"/>
          </w:tcPr>
          <w:p>
            <w:pPr>
              <w:pStyle w:val="9"/>
              <w:spacing w:line="360" w:lineRule="auto"/>
              <w:ind w:left="9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5</w:t>
            </w:r>
          </w:p>
        </w:tc>
      </w:tr>
    </w:tbl>
    <w:p>
      <w:pPr>
        <w:spacing w:after="0"/>
        <w:jc w:val="center"/>
        <w:rPr>
          <w:color w:val="000000" w:themeColor="text1"/>
          <w:sz w:val="24"/>
        </w:rPr>
        <w:sectPr>
          <w:pgSz w:w="11910" w:h="16840"/>
          <w:pgMar w:top="1420" w:right="880" w:bottom="1040" w:left="1380" w:header="0" w:footer="848" w:gutter="0"/>
          <w:cols w:space="720" w:num="1"/>
        </w:sectPr>
      </w:pPr>
    </w:p>
    <w:tbl>
      <w:tblPr>
        <w:tblStyle w:val="5"/>
        <w:tblW w:w="8748" w:type="dxa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060"/>
        <w:gridCol w:w="1980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restart"/>
          </w:tcPr>
          <w:p>
            <w:pPr>
              <w:pStyle w:val="9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3060" w:type="dxa"/>
          </w:tcPr>
          <w:p>
            <w:pPr>
              <w:pStyle w:val="9"/>
              <w:spacing w:line="360" w:lineRule="exact"/>
              <w:ind w:left="1290" w:right="319" w:hanging="96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是否建立安全监测预警机制</w:t>
            </w:r>
          </w:p>
        </w:tc>
        <w:tc>
          <w:tcPr>
            <w:tcW w:w="3780" w:type="dxa"/>
            <w:gridSpan w:val="2"/>
          </w:tcPr>
          <w:p>
            <w:pPr>
              <w:pStyle w:val="9"/>
              <w:spacing w:before="7"/>
              <w:rPr>
                <w:rFonts w:ascii="Microsoft JhengHei"/>
                <w:b/>
                <w:color w:val="000000" w:themeColor="text1"/>
                <w:sz w:val="12"/>
              </w:rPr>
            </w:pPr>
          </w:p>
          <w:p>
            <w:pPr>
              <w:pStyle w:val="9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95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是否开展应急演练</w:t>
            </w:r>
          </w:p>
        </w:tc>
        <w:tc>
          <w:tcPr>
            <w:tcW w:w="3780" w:type="dxa"/>
            <w:gridSpan w:val="2"/>
          </w:tcPr>
          <w:p>
            <w:pPr>
              <w:pStyle w:val="9"/>
              <w:spacing w:before="95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95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是否明确网站安全责任人</w:t>
            </w:r>
          </w:p>
        </w:tc>
        <w:tc>
          <w:tcPr>
            <w:tcW w:w="3780" w:type="dxa"/>
            <w:gridSpan w:val="2"/>
          </w:tcPr>
          <w:p>
            <w:pPr>
              <w:pStyle w:val="9"/>
              <w:spacing w:before="95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908" w:type="dxa"/>
            <w:vMerge w:val="restart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spacing w:before="11"/>
              <w:rPr>
                <w:rFonts w:ascii="Microsoft JhengHei"/>
                <w:b/>
                <w:color w:val="000000" w:themeColor="text1"/>
                <w:sz w:val="26"/>
              </w:rPr>
            </w:pPr>
          </w:p>
          <w:p>
            <w:pPr>
              <w:pStyle w:val="9"/>
              <w:ind w:left="354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移动新媒体</w:t>
            </w:r>
          </w:p>
        </w:tc>
        <w:tc>
          <w:tcPr>
            <w:tcW w:w="3060" w:type="dxa"/>
          </w:tcPr>
          <w:p>
            <w:pPr>
              <w:pStyle w:val="9"/>
              <w:spacing w:before="211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是否有移动新媒体</w:t>
            </w:r>
          </w:p>
        </w:tc>
        <w:tc>
          <w:tcPr>
            <w:tcW w:w="3780" w:type="dxa"/>
            <w:gridSpan w:val="2"/>
          </w:tcPr>
          <w:p>
            <w:pPr>
              <w:pStyle w:val="9"/>
              <w:spacing w:before="211"/>
              <w:ind w:left="9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spacing w:before="8"/>
              <w:rPr>
                <w:rFonts w:ascii="Microsoft JhengHei"/>
                <w:b/>
                <w:color w:val="000000" w:themeColor="text1"/>
                <w:sz w:val="20"/>
              </w:rPr>
            </w:pPr>
          </w:p>
          <w:p>
            <w:pPr>
              <w:pStyle w:val="9"/>
              <w:tabs>
                <w:tab w:val="left" w:pos="489"/>
              </w:tabs>
              <w:spacing w:before="1"/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微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>博</w:t>
            </w:r>
          </w:p>
        </w:tc>
        <w:tc>
          <w:tcPr>
            <w:tcW w:w="1980" w:type="dxa"/>
          </w:tcPr>
          <w:p>
            <w:pPr>
              <w:pStyle w:val="9"/>
              <w:spacing w:before="140"/>
              <w:ind w:left="249" w:right="2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9"/>
              <w:spacing w:before="140"/>
              <w:ind w:left="399" w:right="390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生态密云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8"/>
              <w:ind w:left="249" w:right="2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信息发布量</w:t>
            </w:r>
          </w:p>
          <w:p>
            <w:pPr>
              <w:pStyle w:val="9"/>
              <w:spacing w:before="52" w:line="292" w:lineRule="exact"/>
              <w:ind w:left="249" w:right="2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9"/>
              <w:ind w:left="399" w:right="39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1793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75"/>
              <w:ind w:left="249" w:right="2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关注量</w:t>
            </w:r>
          </w:p>
        </w:tc>
        <w:tc>
          <w:tcPr>
            <w:tcW w:w="1800" w:type="dxa"/>
          </w:tcPr>
          <w:p>
            <w:pPr>
              <w:pStyle w:val="9"/>
              <w:spacing w:before="175"/>
              <w:ind w:left="399" w:right="39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1500736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restart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spacing w:before="2"/>
              <w:rPr>
                <w:rFonts w:ascii="Microsoft JhengHei"/>
                <w:b/>
                <w:color w:val="000000" w:themeColor="text1"/>
                <w:sz w:val="16"/>
              </w:rPr>
            </w:pPr>
          </w:p>
          <w:p>
            <w:pPr>
              <w:pStyle w:val="9"/>
              <w:tabs>
                <w:tab w:val="left" w:pos="489"/>
              </w:tabs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微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>信</w:t>
            </w:r>
          </w:p>
        </w:tc>
        <w:tc>
          <w:tcPr>
            <w:tcW w:w="1980" w:type="dxa"/>
          </w:tcPr>
          <w:p>
            <w:pPr>
              <w:pStyle w:val="9"/>
              <w:spacing w:before="116"/>
              <w:ind w:left="249" w:right="2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pStyle w:val="9"/>
              <w:spacing w:before="116"/>
              <w:ind w:left="399" w:right="39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生态密云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48"/>
              <w:ind w:left="249" w:right="2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信息发布量</w:t>
            </w:r>
          </w:p>
          <w:p>
            <w:pPr>
              <w:pStyle w:val="9"/>
              <w:spacing w:before="52" w:line="292" w:lineRule="exact"/>
              <w:ind w:left="249" w:right="2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（单位：条）</w:t>
            </w:r>
          </w:p>
        </w:tc>
        <w:tc>
          <w:tcPr>
            <w:tcW w:w="1800" w:type="dxa"/>
          </w:tcPr>
          <w:p>
            <w:pPr>
              <w:pStyle w:val="9"/>
              <w:ind w:left="399" w:right="39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5840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0" w:type="dxa"/>
          </w:tcPr>
          <w:p>
            <w:pPr>
              <w:pStyle w:val="9"/>
              <w:spacing w:before="119"/>
              <w:ind w:left="249" w:right="24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订阅数</w:t>
            </w:r>
          </w:p>
        </w:tc>
        <w:tc>
          <w:tcPr>
            <w:tcW w:w="1800" w:type="dxa"/>
          </w:tcPr>
          <w:p>
            <w:pPr>
              <w:pStyle w:val="9"/>
              <w:spacing w:before="119"/>
              <w:ind w:left="399" w:right="390"/>
              <w:jc w:val="center"/>
              <w:rPr>
                <w:rFonts w:hint="eastAsia" w:eastAsia="仿宋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107748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908" w:type="dxa"/>
            <w:vMerge w:val="continue"/>
            <w:tcBorders>
              <w:top w:val="nil"/>
            </w:tcBorders>
          </w:tcPr>
          <w:p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060" w:type="dxa"/>
          </w:tcPr>
          <w:p>
            <w:pPr>
              <w:pStyle w:val="9"/>
              <w:spacing w:before="3"/>
              <w:rPr>
                <w:rFonts w:ascii="Microsoft JhengHei"/>
                <w:b/>
                <w:color w:val="000000" w:themeColor="text1"/>
                <w:sz w:val="28"/>
              </w:rPr>
            </w:pPr>
          </w:p>
          <w:p>
            <w:pPr>
              <w:pStyle w:val="9"/>
              <w:tabs>
                <w:tab w:val="left" w:pos="489"/>
              </w:tabs>
              <w:ind w:left="1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其</w:t>
            </w:r>
            <w:r>
              <w:rPr>
                <w:color w:val="000000" w:themeColor="text1"/>
                <w:sz w:val="24"/>
              </w:rPr>
              <w:tab/>
            </w:r>
            <w:r>
              <w:rPr>
                <w:color w:val="000000" w:themeColor="text1"/>
                <w:sz w:val="24"/>
              </w:rPr>
              <w:t>他</w:t>
            </w:r>
          </w:p>
        </w:tc>
        <w:tc>
          <w:tcPr>
            <w:tcW w:w="3780" w:type="dxa"/>
            <w:gridSpan w:val="2"/>
          </w:tcPr>
          <w:p>
            <w:pPr>
              <w:pStyle w:val="9"/>
              <w:spacing w:before="7"/>
              <w:rPr>
                <w:rFonts w:ascii="Microsoft JhengHei"/>
                <w:b/>
                <w:color w:val="000000" w:themeColor="text1"/>
                <w:sz w:val="18"/>
              </w:rPr>
            </w:pPr>
          </w:p>
          <w:p>
            <w:pPr>
              <w:pStyle w:val="9"/>
              <w:spacing w:line="280" w:lineRule="auto"/>
              <w:ind w:left="1649" w:right="220" w:hanging="1350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APP：宜居密云</w:t>
            </w:r>
          </w:p>
          <w:p>
            <w:pPr>
              <w:pStyle w:val="9"/>
              <w:spacing w:line="280" w:lineRule="auto"/>
              <w:ind w:left="1649" w:right="220" w:hanging="135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更新条数：9284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908" w:type="dxa"/>
          </w:tcPr>
          <w:p>
            <w:pPr>
              <w:pStyle w:val="9"/>
              <w:rPr>
                <w:rFonts w:ascii="Microsoft JhengHei"/>
                <w:b/>
                <w:color w:val="000000" w:themeColor="text1"/>
                <w:sz w:val="24"/>
              </w:rPr>
            </w:pPr>
          </w:p>
          <w:p>
            <w:pPr>
              <w:pStyle w:val="9"/>
              <w:spacing w:before="8"/>
              <w:rPr>
                <w:rFonts w:ascii="Microsoft JhengHei"/>
                <w:b/>
                <w:color w:val="000000" w:themeColor="text1"/>
                <w:sz w:val="23"/>
              </w:rPr>
            </w:pPr>
          </w:p>
          <w:p>
            <w:pPr>
              <w:pStyle w:val="9"/>
              <w:ind w:left="473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创新发展</w:t>
            </w:r>
          </w:p>
        </w:tc>
        <w:tc>
          <w:tcPr>
            <w:tcW w:w="6840" w:type="dxa"/>
            <w:gridSpan w:val="3"/>
          </w:tcPr>
          <w:p>
            <w:pPr>
              <w:pStyle w:val="9"/>
              <w:spacing w:before="16"/>
              <w:rPr>
                <w:rFonts w:ascii="Microsoft JhengHei"/>
                <w:b/>
                <w:color w:val="000000" w:themeColor="text1"/>
                <w:sz w:val="27"/>
              </w:rPr>
            </w:pPr>
          </w:p>
          <w:p>
            <w:pPr>
              <w:pStyle w:val="9"/>
              <w:spacing w:line="280" w:lineRule="auto"/>
              <w:ind w:left="468" w:right="121" w:firstLine="240"/>
              <w:jc w:val="both"/>
              <w:rPr>
                <w:color w:val="000000" w:themeColor="text1"/>
                <w:spacing w:val="-19"/>
                <w:sz w:val="24"/>
              </w:rPr>
            </w:pPr>
            <w:r>
              <w:rPr>
                <w:color w:val="000000" w:themeColor="text1"/>
                <w:sz w:val="24"/>
              </w:rPr>
              <w:t>搜索即服务</w:t>
            </w:r>
            <w:r>
              <w:rPr>
                <w:color w:val="000000" w:themeColor="text1"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4"/>
              </w:rPr>
              <w:t>多语言版本</w:t>
            </w:r>
            <w:r>
              <w:rPr>
                <w:color w:val="000000" w:themeColor="text1"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4"/>
              </w:rPr>
              <w:t>无障碍浏览</w:t>
            </w:r>
            <w:r>
              <w:rPr>
                <w:color w:val="000000" w:themeColor="text1"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4"/>
              </w:rPr>
              <w:t>千人千网</w:t>
            </w:r>
            <w:r>
              <w:rPr>
                <w:color w:val="000000" w:themeColor="text1"/>
                <w:sz w:val="24"/>
              </w:rPr>
              <w:drawing>
                <wp:inline distT="0" distB="0" distL="0" distR="0">
                  <wp:extent cx="152400" cy="152400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 w:themeColor="text1"/>
                <w:sz w:val="24"/>
              </w:rPr>
              <w:t>其</w:t>
            </w:r>
            <w:r>
              <w:rPr>
                <w:color w:val="000000" w:themeColor="text1"/>
                <w:spacing w:val="-19"/>
                <w:sz w:val="24"/>
              </w:rPr>
              <w:t>他</w:t>
            </w:r>
          </w:p>
          <w:p>
            <w:pPr>
              <w:numPr>
                <w:ilvl w:val="0"/>
                <w:numId w:val="0"/>
              </w:numPr>
              <w:ind w:right="0" w:rightChars="0"/>
              <w:rPr>
                <w:color w:val="000000" w:themeColor="text1"/>
                <w:spacing w:val="-19"/>
                <w:sz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1</w:t>
            </w:r>
            <w:r>
              <w:rPr>
                <w:rFonts w:hint="eastAsia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通过</w:t>
            </w:r>
            <w:r>
              <w:rPr>
                <w:rFonts w:hint="eastAsia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对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政策的标签化管理，运用政府网站信息分享等功能，建设“全链条政策服务”，助企纾困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zh-CN" w:eastAsia="zh-CN" w:bidi="zh-CN"/>
              </w:rPr>
              <w:t>。</w:t>
            </w:r>
            <w:r>
              <w:rPr>
                <w:rFonts w:hint="eastAsia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zh-CN" w:eastAsia="zh-CN" w:bidi="zh-CN"/>
              </w:rPr>
              <w:t>在区政府网站首页集中公开1252项“热点全程网办事项”，让企业和群众足不出户即享“全程网办”。</w:t>
            </w:r>
            <w:r>
              <w:rPr>
                <w:rFonts w:hint="eastAsia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3.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zh-CN" w:eastAsia="zh-CN" w:bidi="zh-CN"/>
              </w:rPr>
              <w:t>密云区积极参与市政府国际版门户网站内容和专题建设。</w:t>
            </w:r>
            <w:r>
              <w:rPr>
                <w:rFonts w:hint="eastAsia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zh-CN" w:eastAsia="zh-CN" w:bidi="zh-CN"/>
              </w:rPr>
              <w:t>密云区“生态密云”(微信公众号)与政府网站联动开展访谈式政务公开。</w:t>
            </w:r>
            <w:r>
              <w:rPr>
                <w:rFonts w:hint="eastAsia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.梳理全区政府系统政务新媒体，形成政务新媒体矩阵，实现从网站到移动端“一码直达”。</w:t>
            </w:r>
            <w:r>
              <w:rPr>
                <w:rFonts w:hint="eastAsia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.将政务新媒体热点“收录”内容在区政府网站上加访问入口，扩大重点工作的知晓度。</w:t>
            </w:r>
            <w:r>
              <w:rPr>
                <w:rFonts w:hint="eastAsia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7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zh-CN" w:eastAsia="zh-CN" w:bidi="zh-CN"/>
              </w:rPr>
              <w:t>密云区率先实现“指尖上”的无障碍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服务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zh-CN" w:eastAsia="zh-CN" w:bidi="zh-CN"/>
              </w:rPr>
              <w:t>。</w:t>
            </w:r>
            <w:r>
              <w:rPr>
                <w:rFonts w:hint="eastAsia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8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.围绕市区两级重点工作，围绕主导产业搭建招商引资新平台</w:t>
            </w:r>
            <w:r>
              <w:rPr>
                <w:rFonts w:hint="eastAsia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zh-CN" w:eastAsia="zh-CN" w:bidi="zh-CN"/>
              </w:rPr>
              <w:t>开设“两区建设”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en-US" w:eastAsia="zh-CN" w:bidi="zh-CN"/>
              </w:rPr>
              <w:t>专题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2"/>
                <w:u w:val="single"/>
                <w:lang w:val="zh-CN" w:eastAsia="zh-CN" w:bidi="zh-CN"/>
              </w:rPr>
              <w:t>。</w:t>
            </w:r>
          </w:p>
        </w:tc>
      </w:tr>
    </w:tbl>
    <w:p>
      <w:pPr>
        <w:pStyle w:val="2"/>
        <w:rPr>
          <w:color w:val="000000" w:themeColor="text1"/>
          <w:sz w:val="20"/>
        </w:rPr>
      </w:pPr>
      <w:r>
        <w:rPr>
          <w:color w:val="000000" w:themeColor="text1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2582545</wp:posOffset>
            </wp:positionH>
            <wp:positionV relativeFrom="page">
              <wp:posOffset>5897245</wp:posOffset>
            </wp:positionV>
            <wp:extent cx="152400" cy="152400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after="1"/>
        <w:rPr>
          <w:color w:val="000000" w:themeColor="text1"/>
          <w:sz w:val="15"/>
        </w:rPr>
      </w:pPr>
    </w:p>
    <w:tbl>
      <w:tblPr>
        <w:tblStyle w:val="5"/>
        <w:tblW w:w="9426" w:type="dxa"/>
        <w:tblInd w:w="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5"/>
        <w:gridCol w:w="2428"/>
        <w:gridCol w:w="3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3125" w:type="dxa"/>
          </w:tcPr>
          <w:p>
            <w:pPr>
              <w:pStyle w:val="9"/>
              <w:spacing w:line="358" w:lineRule="exact"/>
              <w:ind w:left="79"/>
              <w:rPr>
                <w:rFonts w:hint="eastAsia" w:ascii="Microsoft JhengHei" w:eastAsia="Microsoft JhengHei"/>
                <w:b/>
                <w:color w:val="000000" w:themeColor="text1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0" w:themeColor="text1"/>
                <w:sz w:val="24"/>
              </w:rPr>
              <w:t>单位负责人：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sz w:val="22"/>
                <w:szCs w:val="22"/>
                <w:shd w:val="clear" w:fill="FFFFFF"/>
              </w:rPr>
              <w:t>高志刚</w:t>
            </w:r>
          </w:p>
        </w:tc>
        <w:tc>
          <w:tcPr>
            <w:tcW w:w="2428" w:type="dxa"/>
          </w:tcPr>
          <w:p>
            <w:pPr>
              <w:pStyle w:val="9"/>
              <w:spacing w:line="358" w:lineRule="exact"/>
              <w:ind w:left="405"/>
              <w:rPr>
                <w:rFonts w:hint="eastAsia" w:ascii="Microsoft JhengHei" w:eastAsia="宋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color w:val="000000" w:themeColor="text1"/>
                <w:sz w:val="24"/>
              </w:rPr>
              <w:t>审核人：</w:t>
            </w:r>
            <w:r>
              <w:rPr>
                <w:rFonts w:hint="eastAsia" w:ascii="Microsoft JhengHei" w:eastAsia="宋体"/>
                <w:b/>
                <w:color w:val="000000" w:themeColor="text1"/>
                <w:sz w:val="24"/>
                <w:lang w:val="en-US" w:eastAsia="zh-CN"/>
              </w:rPr>
              <w:t>王征</w:t>
            </w:r>
          </w:p>
        </w:tc>
        <w:tc>
          <w:tcPr>
            <w:tcW w:w="3873" w:type="dxa"/>
          </w:tcPr>
          <w:p>
            <w:pPr>
              <w:pStyle w:val="9"/>
              <w:spacing w:line="328" w:lineRule="exact"/>
              <w:ind w:left="587"/>
              <w:rPr>
                <w:rFonts w:hint="eastAsia" w:ascii="Microsoft JhengHei" w:eastAsia="Microsoft JhengHei"/>
                <w:b/>
                <w:color w:val="000000" w:themeColor="text1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0" w:themeColor="text1"/>
                <w:sz w:val="24"/>
              </w:rPr>
              <w:t>填报人：李艳艳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3125" w:type="dxa"/>
          </w:tcPr>
          <w:p>
            <w:pPr>
              <w:pStyle w:val="9"/>
              <w:spacing w:before="119"/>
              <w:ind w:left="80"/>
              <w:rPr>
                <w:rFonts w:hint="eastAsia" w:ascii="Microsoft JhengHei" w:eastAsia="Microsoft JhengHei"/>
                <w:b/>
                <w:color w:val="000000" w:themeColor="text1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0" w:themeColor="text1"/>
                <w:sz w:val="24"/>
              </w:rPr>
              <w:t>联系电话：010-69026182</w:t>
            </w:r>
          </w:p>
          <w:p>
            <w:pPr>
              <w:pStyle w:val="9"/>
              <w:spacing w:before="18"/>
              <w:rPr>
                <w:rFonts w:ascii="Microsoft JhengHei"/>
                <w:b/>
                <w:color w:val="000000" w:themeColor="text1"/>
                <w:sz w:val="15"/>
              </w:rPr>
            </w:pPr>
          </w:p>
          <w:p>
            <w:pPr>
              <w:pStyle w:val="9"/>
              <w:spacing w:line="333" w:lineRule="exact"/>
              <w:ind w:left="50"/>
              <w:rPr>
                <w:rFonts w:hint="eastAsia" w:ascii="Microsoft JhengHei" w:eastAsia="宋体"/>
                <w:b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Microsoft JhengHei" w:eastAsia="Microsoft JhengHei"/>
                <w:b/>
                <w:color w:val="000000" w:themeColor="text1"/>
                <w:sz w:val="24"/>
              </w:rPr>
              <w:t>备注：</w:t>
            </w:r>
            <w:r>
              <w:rPr>
                <w:rFonts w:hint="eastAsia" w:ascii="Microsoft JhengHei" w:eastAsia="宋体"/>
                <w:b/>
                <w:color w:val="000000" w:themeColor="text1"/>
                <w:sz w:val="24"/>
                <w:lang w:val="en-US" w:eastAsia="zh-CN"/>
              </w:rPr>
              <w:t>无</w:t>
            </w:r>
          </w:p>
        </w:tc>
        <w:tc>
          <w:tcPr>
            <w:tcW w:w="2428" w:type="dxa"/>
          </w:tcPr>
          <w:p>
            <w:pPr>
              <w:pStyle w:val="9"/>
              <w:rPr>
                <w:rFonts w:ascii="Times New Roman"/>
                <w:color w:val="000000" w:themeColor="text1"/>
                <w:sz w:val="24"/>
              </w:rPr>
            </w:pPr>
          </w:p>
        </w:tc>
        <w:tc>
          <w:tcPr>
            <w:tcW w:w="3873" w:type="dxa"/>
          </w:tcPr>
          <w:p>
            <w:pPr>
              <w:pStyle w:val="9"/>
              <w:spacing w:before="89"/>
              <w:ind w:left="342"/>
              <w:rPr>
                <w:rFonts w:hint="eastAsia" w:ascii="Microsoft JhengHei" w:eastAsia="Microsoft JhengHei"/>
                <w:b/>
                <w:color w:val="000000" w:themeColor="text1"/>
                <w:sz w:val="24"/>
              </w:rPr>
            </w:pPr>
            <w:r>
              <w:rPr>
                <w:rFonts w:hint="eastAsia" w:ascii="Microsoft JhengHei" w:eastAsia="Microsoft JhengHei"/>
                <w:b/>
                <w:color w:val="000000" w:themeColor="text1"/>
                <w:w w:val="95"/>
                <w:sz w:val="24"/>
              </w:rPr>
              <w:t>填报日期：202</w:t>
            </w:r>
            <w:r>
              <w:rPr>
                <w:rFonts w:hint="eastAsia" w:ascii="Microsoft JhengHei" w:eastAsia="宋体"/>
                <w:b/>
                <w:color w:val="000000" w:themeColor="text1"/>
                <w:w w:val="95"/>
                <w:sz w:val="24"/>
                <w:lang w:val="en-US" w:eastAsia="zh-CN"/>
              </w:rPr>
              <w:t>3</w:t>
            </w:r>
            <w:r>
              <w:rPr>
                <w:rFonts w:hint="eastAsia" w:ascii="Microsoft JhengHei" w:eastAsia="Microsoft JhengHei"/>
                <w:b/>
                <w:color w:val="000000" w:themeColor="text1"/>
                <w:w w:val="95"/>
                <w:sz w:val="24"/>
              </w:rPr>
              <w:t>-01-</w:t>
            </w:r>
            <w:r>
              <w:rPr>
                <w:rFonts w:hint="eastAsia" w:ascii="Microsoft JhengHei" w:eastAsia="宋体"/>
                <w:b/>
                <w:color w:val="000000" w:themeColor="text1"/>
                <w:w w:val="95"/>
                <w:sz w:val="24"/>
                <w:lang w:val="en-US" w:eastAsia="zh-CN"/>
              </w:rPr>
              <w:t>10</w:t>
            </w:r>
            <w:r>
              <w:rPr>
                <w:rFonts w:hint="eastAsia" w:ascii="Microsoft JhengHei" w:eastAsia="Microsoft JhengHei"/>
                <w:b/>
                <w:color w:val="000000" w:themeColor="text1"/>
                <w:w w:val="95"/>
                <w:sz w:val="24"/>
              </w:rPr>
              <w:t xml:space="preserve"> </w:t>
            </w:r>
            <w:r>
              <w:rPr>
                <w:rFonts w:hint="eastAsia" w:ascii="Microsoft JhengHei" w:eastAsia="宋体"/>
                <w:b/>
                <w:color w:val="000000" w:themeColor="text1"/>
                <w:w w:val="95"/>
                <w:sz w:val="24"/>
                <w:lang w:val="en-US" w:eastAsia="zh-CN"/>
              </w:rPr>
              <w:t>9</w:t>
            </w:r>
            <w:r>
              <w:rPr>
                <w:rFonts w:hint="eastAsia" w:ascii="Microsoft JhengHei" w:eastAsia="Microsoft JhengHei"/>
                <w:b/>
                <w:color w:val="000000" w:themeColor="text1"/>
                <w:w w:val="95"/>
                <w:sz w:val="24"/>
              </w:rPr>
              <w:t>:</w:t>
            </w:r>
            <w:r>
              <w:rPr>
                <w:rFonts w:hint="eastAsia" w:ascii="Microsoft JhengHei" w:eastAsia="宋体"/>
                <w:b/>
                <w:color w:val="000000" w:themeColor="text1"/>
                <w:w w:val="95"/>
                <w:sz w:val="24"/>
                <w:lang w:val="en-US" w:eastAsia="zh-CN"/>
              </w:rPr>
              <w:t>10</w:t>
            </w:r>
            <w:r>
              <w:rPr>
                <w:rFonts w:hint="eastAsia" w:ascii="Microsoft JhengHei" w:eastAsia="Microsoft JhengHei"/>
                <w:b/>
                <w:color w:val="000000" w:themeColor="text1"/>
                <w:w w:val="95"/>
                <w:sz w:val="24"/>
              </w:rPr>
              <w:t>:33</w:t>
            </w:r>
          </w:p>
        </w:tc>
      </w:tr>
    </w:tbl>
    <w:p>
      <w:pPr>
        <w:rPr>
          <w:color w:val="000000" w:themeColor="text1"/>
        </w:rPr>
      </w:pPr>
    </w:p>
    <w:sectPr>
      <w:pgSz w:w="11910" w:h="16840"/>
      <w:pgMar w:top="1420" w:right="880" w:bottom="1120" w:left="1380" w:header="0" w:footer="84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00000000"/>
    <w:rsid w:val="017A2187"/>
    <w:rsid w:val="030B1223"/>
    <w:rsid w:val="05A3576E"/>
    <w:rsid w:val="08972B6E"/>
    <w:rsid w:val="0A66431F"/>
    <w:rsid w:val="0B163455"/>
    <w:rsid w:val="0FAB690D"/>
    <w:rsid w:val="10E142EF"/>
    <w:rsid w:val="11F97D3F"/>
    <w:rsid w:val="15B77F45"/>
    <w:rsid w:val="18E20D4D"/>
    <w:rsid w:val="1BF73A76"/>
    <w:rsid w:val="269C59C2"/>
    <w:rsid w:val="27F3139F"/>
    <w:rsid w:val="288666ED"/>
    <w:rsid w:val="2AF753CD"/>
    <w:rsid w:val="31F553FB"/>
    <w:rsid w:val="33A96805"/>
    <w:rsid w:val="34960236"/>
    <w:rsid w:val="34B30DDB"/>
    <w:rsid w:val="384F4199"/>
    <w:rsid w:val="3B8D7B03"/>
    <w:rsid w:val="3E4C69CE"/>
    <w:rsid w:val="40553C49"/>
    <w:rsid w:val="41331CF5"/>
    <w:rsid w:val="4E707680"/>
    <w:rsid w:val="5141651C"/>
    <w:rsid w:val="535A68AC"/>
    <w:rsid w:val="55713B00"/>
    <w:rsid w:val="58DB0610"/>
    <w:rsid w:val="5A4A60D2"/>
    <w:rsid w:val="5B843486"/>
    <w:rsid w:val="5D040516"/>
    <w:rsid w:val="5E813846"/>
    <w:rsid w:val="60A34A2E"/>
    <w:rsid w:val="660B76D2"/>
    <w:rsid w:val="67CF2620"/>
    <w:rsid w:val="6B1F3B37"/>
    <w:rsid w:val="6CE1330F"/>
    <w:rsid w:val="724959F5"/>
    <w:rsid w:val="79B256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customStyle="1" w:styleId="3">
    <w:name w:val="TOC 11"/>
    <w:next w:val="1"/>
    <w:qFormat/>
    <w:uiPriority w:val="0"/>
    <w:pPr>
      <w:wordWrap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784</Words>
  <Characters>895</Characters>
  <TotalTime>18</TotalTime>
  <ScaleCrop>false</ScaleCrop>
  <LinksUpToDate>false</LinksUpToDate>
  <CharactersWithSpaces>900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2021-12-06T06:58:00Z</dcterms:created>
  <dc:creator>yangzhao</dc:creator>
  <cp:lastModifiedBy>爆米花</cp:lastModifiedBy>
  <dcterms:modified xsi:type="dcterms:W3CDTF">2023-01-17T09:02:08Z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2021-12-06T00:00:00Z</vt:filetime>
  </property>
  <property fmtid="{D5CDD505-2E9C-101B-9397-08002B2CF9AE}" pid="5" name="KSOProductBuildVer">
    <vt:lpwstr>2052-11.1.0.13703</vt:lpwstr>
  </property>
  <property fmtid="{D5CDD505-2E9C-101B-9397-08002B2CF9AE}" pid="6" name="ICV">
    <vt:lpwstr>55264093E7FD4E4FA0F338B806B2A62C</vt:lpwstr>
  </property>
</Properties>
</file>