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default"/>
          <w:b/>
          <w:color w:val="0000FF"/>
          <w:sz w:val="36"/>
          <w:szCs w:val="36"/>
          <w:lang w:val="en" w:eastAsia="zh-CN"/>
        </w:rPr>
        <w:t>2025年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1-8月密云区</w:t>
      </w:r>
      <w:r>
        <w:rPr>
          <w:rFonts w:hint="eastAsia"/>
          <w:b/>
          <w:color w:val="0000FF"/>
          <w:sz w:val="36"/>
          <w:szCs w:val="36"/>
        </w:rPr>
        <w:t>房地产开发投资、销售情况</w:t>
      </w:r>
    </w:p>
    <w:bookmarkEnd w:id="0"/>
    <w:tbl>
      <w:tblPr>
        <w:tblStyle w:val="6"/>
        <w:tblW w:w="7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7"/>
        <w:gridCol w:w="2403"/>
      </w:tblGrid>
      <w:tr>
        <w:trPr>
          <w:trHeight w:val="586" w:hRule="atLeast"/>
          <w:jc w:val="center"/>
        </w:trPr>
        <w:tc>
          <w:tcPr>
            <w:tcW w:w="5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房地产开发投资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-7.8 </w:t>
            </w:r>
          </w:p>
        </w:tc>
      </w:tr>
      <w:tr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商品房销售面积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54.8 </w:t>
            </w:r>
          </w:p>
        </w:tc>
      </w:tr>
      <w:tr>
        <w:trPr>
          <w:trHeight w:val="3819" w:hRule="atLeast"/>
          <w:jc w:val="center"/>
        </w:trPr>
        <w:tc>
          <w:tcPr>
            <w:tcW w:w="7760" w:type="dxa"/>
            <w:gridSpan w:val="2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</w:rPr>
              <w:t>1、</w:t>
            </w: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统计范围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辖区内有开发经营活动的全部房地产开发经营业法人单位。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纳入统计范围的房地产开发企业按照《房地产业统计报表制度》要求，通过统计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联网直报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平台上报统计数据。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3、指标解释：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房地产开发投资：指各种登记注册类型的房地产开发法人单位统一开发的住宅、厂房、仓库、饭店、宾馆、度假村、写字楼、办公楼等房屋建筑物，配套的服务设施，土地开发工程（如道路、给水、排水、供电、供热、通讯、平整场地等基础设施工程）和土地购置的投资。不包括单纯的土地开发和交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商品房销售面积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指报告期内出售商品房屋的合同总面积(即双方签署的正式买卖合同中所确定的建筑面积)。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pStyle w:val="2"/>
        <w:rPr>
          <w:rFonts w:hint="eastAsia"/>
          <w:b/>
          <w:color w:val="0000FF"/>
          <w:sz w:val="36"/>
          <w:szCs w:val="36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outlineLvl w:val="9"/>
        <w:rPr>
          <w:rFonts w:hint="eastAsia"/>
          <w:b/>
          <w:color w:val="0000FF"/>
          <w:sz w:val="36"/>
          <w:szCs w:val="36"/>
          <w:highlight w:val="none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7E29E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FDA29B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1DF777"/>
    <w:rsid w:val="3FA684FA"/>
    <w:rsid w:val="3FAB96BE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CF5A56D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5DA02B9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365EBC"/>
    <w:rsid w:val="5D4E0726"/>
    <w:rsid w:val="5D8F6061"/>
    <w:rsid w:val="5FBF9E10"/>
    <w:rsid w:val="5FC37593"/>
    <w:rsid w:val="5FDF0B1C"/>
    <w:rsid w:val="60FA610A"/>
    <w:rsid w:val="613D007B"/>
    <w:rsid w:val="61C65AFE"/>
    <w:rsid w:val="62578C3C"/>
    <w:rsid w:val="62612361"/>
    <w:rsid w:val="639114E6"/>
    <w:rsid w:val="63FFCE8E"/>
    <w:rsid w:val="64EFEFDC"/>
    <w:rsid w:val="65797765"/>
    <w:rsid w:val="663F737A"/>
    <w:rsid w:val="675F8F65"/>
    <w:rsid w:val="677F438B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75584F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EF1077"/>
    <w:rsid w:val="77F30C7B"/>
    <w:rsid w:val="78B553DE"/>
    <w:rsid w:val="78E85C94"/>
    <w:rsid w:val="791B108A"/>
    <w:rsid w:val="797D4315"/>
    <w:rsid w:val="79D39A60"/>
    <w:rsid w:val="79FFC88B"/>
    <w:rsid w:val="7A100E94"/>
    <w:rsid w:val="7AC2683B"/>
    <w:rsid w:val="7B423B59"/>
    <w:rsid w:val="7B6FE944"/>
    <w:rsid w:val="7BA3EC91"/>
    <w:rsid w:val="7BE1996B"/>
    <w:rsid w:val="7BE787CF"/>
    <w:rsid w:val="7C58388D"/>
    <w:rsid w:val="7C7A5981"/>
    <w:rsid w:val="7CF5D5DB"/>
    <w:rsid w:val="7D5D6A50"/>
    <w:rsid w:val="7D7EC8CD"/>
    <w:rsid w:val="7DF8E5B9"/>
    <w:rsid w:val="7DFF7F9D"/>
    <w:rsid w:val="7E282AF5"/>
    <w:rsid w:val="7E3D82B6"/>
    <w:rsid w:val="7E7F0693"/>
    <w:rsid w:val="7E93995F"/>
    <w:rsid w:val="7EBE223A"/>
    <w:rsid w:val="7ED92472"/>
    <w:rsid w:val="7ED99CC2"/>
    <w:rsid w:val="7F1879BC"/>
    <w:rsid w:val="7F1F605A"/>
    <w:rsid w:val="7F3A5975"/>
    <w:rsid w:val="7F5E5D34"/>
    <w:rsid w:val="7FE78266"/>
    <w:rsid w:val="7FEC7E2E"/>
    <w:rsid w:val="7FFCE708"/>
    <w:rsid w:val="7FFF1899"/>
    <w:rsid w:val="81EB3C3A"/>
    <w:rsid w:val="867BD1A3"/>
    <w:rsid w:val="8CDA845A"/>
    <w:rsid w:val="8FDD6C5D"/>
    <w:rsid w:val="95CB16DE"/>
    <w:rsid w:val="99B77EE0"/>
    <w:rsid w:val="9E7B6197"/>
    <w:rsid w:val="9FED37BA"/>
    <w:rsid w:val="9FEF833D"/>
    <w:rsid w:val="A1F996D1"/>
    <w:rsid w:val="AB6F98F3"/>
    <w:rsid w:val="B3BFB75D"/>
    <w:rsid w:val="B7799B9E"/>
    <w:rsid w:val="B7FF7374"/>
    <w:rsid w:val="BA7B23C6"/>
    <w:rsid w:val="BB9F279F"/>
    <w:rsid w:val="BBAED6DE"/>
    <w:rsid w:val="BCB190C7"/>
    <w:rsid w:val="BDF6F2E2"/>
    <w:rsid w:val="BF5FD585"/>
    <w:rsid w:val="BF69E885"/>
    <w:rsid w:val="BFB650B6"/>
    <w:rsid w:val="BFBFBE35"/>
    <w:rsid w:val="BFCF3C75"/>
    <w:rsid w:val="C5EF46FA"/>
    <w:rsid w:val="C6FCE371"/>
    <w:rsid w:val="C7F7F066"/>
    <w:rsid w:val="CCAB1B50"/>
    <w:rsid w:val="CD3B0D55"/>
    <w:rsid w:val="D57D44D0"/>
    <w:rsid w:val="D7EE2A06"/>
    <w:rsid w:val="DA77DE6A"/>
    <w:rsid w:val="DBB74874"/>
    <w:rsid w:val="DDF6AF67"/>
    <w:rsid w:val="DEAFFE52"/>
    <w:rsid w:val="DEFFBE36"/>
    <w:rsid w:val="DF2A8BD6"/>
    <w:rsid w:val="DF7BDF92"/>
    <w:rsid w:val="DF8DE048"/>
    <w:rsid w:val="DFAB23FE"/>
    <w:rsid w:val="DFB724C3"/>
    <w:rsid w:val="DFBFE4DB"/>
    <w:rsid w:val="DFFCAA03"/>
    <w:rsid w:val="E7DD7C91"/>
    <w:rsid w:val="E7DF7792"/>
    <w:rsid w:val="E7F7B4E4"/>
    <w:rsid w:val="E7FDA2F2"/>
    <w:rsid w:val="EA6790F0"/>
    <w:rsid w:val="EBEF1CA0"/>
    <w:rsid w:val="EBF5BF5A"/>
    <w:rsid w:val="EDFE27A9"/>
    <w:rsid w:val="EE7D0685"/>
    <w:rsid w:val="EEFF3E89"/>
    <w:rsid w:val="EF53D677"/>
    <w:rsid w:val="EF7D7BB4"/>
    <w:rsid w:val="EF99AF02"/>
    <w:rsid w:val="EFDFF313"/>
    <w:rsid w:val="EFFF7ED6"/>
    <w:rsid w:val="F047853D"/>
    <w:rsid w:val="F2ECBDBB"/>
    <w:rsid w:val="F37BA8A6"/>
    <w:rsid w:val="F4C7C781"/>
    <w:rsid w:val="F5B3655B"/>
    <w:rsid w:val="F5FF6C02"/>
    <w:rsid w:val="F69F3012"/>
    <w:rsid w:val="F6F3A81F"/>
    <w:rsid w:val="F6FE7D1F"/>
    <w:rsid w:val="F77E2CBB"/>
    <w:rsid w:val="F7AB5BD3"/>
    <w:rsid w:val="F7B564CC"/>
    <w:rsid w:val="F7BFE11D"/>
    <w:rsid w:val="F7F7C514"/>
    <w:rsid w:val="F9EA3835"/>
    <w:rsid w:val="FAF3CC9F"/>
    <w:rsid w:val="FAFF5057"/>
    <w:rsid w:val="FBDF6E2B"/>
    <w:rsid w:val="FBF73AA4"/>
    <w:rsid w:val="FBFF326E"/>
    <w:rsid w:val="FD661357"/>
    <w:rsid w:val="FDBED163"/>
    <w:rsid w:val="FDF3622D"/>
    <w:rsid w:val="FE1BD8BF"/>
    <w:rsid w:val="FE3F8DB9"/>
    <w:rsid w:val="FE77F456"/>
    <w:rsid w:val="FECFFF92"/>
    <w:rsid w:val="FEF39F24"/>
    <w:rsid w:val="FF7F7B4C"/>
    <w:rsid w:val="FF9FF837"/>
    <w:rsid w:val="FFAD37E5"/>
    <w:rsid w:val="FFAD6E52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2020-08-23T01:20:00Z</dcterms:created>
  <dc:creator>NTKO</dc:creator>
  <cp:lastModifiedBy>zhk</cp:lastModifiedBy>
  <cp:lastPrinted>2025-09-24T23:25:00Z</cp:lastPrinted>
  <dcterms:modified xsi:type="dcterms:W3CDTF">2025-09-25T14:13:38Z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