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361" w:hanging="361" w:hangingChars="100"/>
        <w:jc w:val="both"/>
        <w:textAlignment w:val="auto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color w:val="0000FF"/>
          <w:sz w:val="36"/>
          <w:szCs w:val="36"/>
          <w:lang w:eastAsia="zh-CN"/>
        </w:rPr>
        <w:t>服务业统计数据：2025年1-2月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6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2025年1-2月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2024年1-2月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140.3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188.8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主营业务收入2000万元及以上的批发业企业，年主营业务收入500万元及以上的零售业企业；年主营业务收入200万元及以上的住宿业和餐饮业企业；年营业收入2000万元及以上的交通运输、仓储和邮政业，信息传输、软件和信息技术服务业，水利、环境和公共设施管理业，卫生行业服务业企业法人单位；年营业收入1000万元及以上的租赁和商务服务业，科学研究和技术服务业，教育，以及物业管理、房地产中介服务、房地产租赁经营和其他房地产业服务业企业法人单位；年营业收入500万元及以上的居民服务、修理和其他服务业，文化、体育和娱乐业，社会工作行业服务业企业法人单位；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事业、民间非营利组织服务业法人单位；年收入合计2000万元及以上的卫生行业事业、民间非营利组织服务业法人单位；重点房地产开发经营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从事销售商品、提供劳务和让渡资产使用权等生产经营活动形成的经济利益流入，包括“主营业务收入”和“其他业务收入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bCs/>
                <w:sz w:val="24"/>
              </w:rPr>
              <w:t>”。事业单位收入包括财政拨款收入、事业收入、上级补助收入、经营收入、附属单位上缴收入和其他收入等。民间非营利组织收入指开展业务活动取得的、导致本期净资产增加的经济利益或者服务潜力的流入，按照其来源分为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38458A0"/>
    <w:rsid w:val="042266BC"/>
    <w:rsid w:val="05144DE3"/>
    <w:rsid w:val="056063CD"/>
    <w:rsid w:val="05FDC997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0F753572"/>
    <w:rsid w:val="11703E2B"/>
    <w:rsid w:val="11845209"/>
    <w:rsid w:val="12616735"/>
    <w:rsid w:val="13BA65BA"/>
    <w:rsid w:val="13C96186"/>
    <w:rsid w:val="141623DE"/>
    <w:rsid w:val="143F0955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C0E5505"/>
    <w:rsid w:val="1C276350"/>
    <w:rsid w:val="1C56369B"/>
    <w:rsid w:val="1D16427F"/>
    <w:rsid w:val="1DFB1785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4457EFB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3C2067"/>
    <w:rsid w:val="2C644628"/>
    <w:rsid w:val="2C6C1E73"/>
    <w:rsid w:val="2D004E40"/>
    <w:rsid w:val="2D076D14"/>
    <w:rsid w:val="2E29008C"/>
    <w:rsid w:val="2EC71D67"/>
    <w:rsid w:val="2EF7060C"/>
    <w:rsid w:val="2F457D92"/>
    <w:rsid w:val="2F5B14A5"/>
    <w:rsid w:val="30885B1C"/>
    <w:rsid w:val="315F1FAD"/>
    <w:rsid w:val="31767B07"/>
    <w:rsid w:val="32812E6E"/>
    <w:rsid w:val="32A7716C"/>
    <w:rsid w:val="32FF7512"/>
    <w:rsid w:val="338177D2"/>
    <w:rsid w:val="33B20AE0"/>
    <w:rsid w:val="34C40933"/>
    <w:rsid w:val="350F3869"/>
    <w:rsid w:val="352C3131"/>
    <w:rsid w:val="364119CA"/>
    <w:rsid w:val="368A245A"/>
    <w:rsid w:val="36B82B10"/>
    <w:rsid w:val="36BE5A08"/>
    <w:rsid w:val="37081CDA"/>
    <w:rsid w:val="37A7E3A1"/>
    <w:rsid w:val="37E75F42"/>
    <w:rsid w:val="38AC4A90"/>
    <w:rsid w:val="39C8393A"/>
    <w:rsid w:val="3AFD4D74"/>
    <w:rsid w:val="3B505972"/>
    <w:rsid w:val="3B7440CE"/>
    <w:rsid w:val="3C094926"/>
    <w:rsid w:val="3D2910D7"/>
    <w:rsid w:val="3DF66AB0"/>
    <w:rsid w:val="3E5544D7"/>
    <w:rsid w:val="3E8B6011"/>
    <w:rsid w:val="3ED06649"/>
    <w:rsid w:val="3F8A287A"/>
    <w:rsid w:val="3FEFEF4F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B675C35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EF88CD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75F422"/>
    <w:rsid w:val="57B35CE2"/>
    <w:rsid w:val="592B7207"/>
    <w:rsid w:val="5A055849"/>
    <w:rsid w:val="5A2B7AF1"/>
    <w:rsid w:val="5ABD4F4F"/>
    <w:rsid w:val="5C9300D0"/>
    <w:rsid w:val="5CD35BE5"/>
    <w:rsid w:val="5D0004C6"/>
    <w:rsid w:val="5D581419"/>
    <w:rsid w:val="5F776975"/>
    <w:rsid w:val="60FA610A"/>
    <w:rsid w:val="613D007B"/>
    <w:rsid w:val="639114E6"/>
    <w:rsid w:val="663F737A"/>
    <w:rsid w:val="66CC3509"/>
    <w:rsid w:val="687C1C1C"/>
    <w:rsid w:val="695927C2"/>
    <w:rsid w:val="6A294847"/>
    <w:rsid w:val="6BAC0CB9"/>
    <w:rsid w:val="6C0F7A99"/>
    <w:rsid w:val="6C257DC9"/>
    <w:rsid w:val="6C4B421F"/>
    <w:rsid w:val="6D5678E1"/>
    <w:rsid w:val="6FBB0D2E"/>
    <w:rsid w:val="70906C69"/>
    <w:rsid w:val="70CD6A1E"/>
    <w:rsid w:val="71080D89"/>
    <w:rsid w:val="726A1098"/>
    <w:rsid w:val="737B2704"/>
    <w:rsid w:val="73800168"/>
    <w:rsid w:val="73CC0211"/>
    <w:rsid w:val="73EFAA8B"/>
    <w:rsid w:val="73F05B7C"/>
    <w:rsid w:val="74501C96"/>
    <w:rsid w:val="75E61BEE"/>
    <w:rsid w:val="767FF014"/>
    <w:rsid w:val="76906167"/>
    <w:rsid w:val="771C71C4"/>
    <w:rsid w:val="7720627A"/>
    <w:rsid w:val="778962BC"/>
    <w:rsid w:val="779A77AC"/>
    <w:rsid w:val="78A1519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D950747"/>
    <w:rsid w:val="7DFBD19E"/>
    <w:rsid w:val="7E282AF5"/>
    <w:rsid w:val="7EA30C81"/>
    <w:rsid w:val="7EB78C95"/>
    <w:rsid w:val="7ED92472"/>
    <w:rsid w:val="7F1879BC"/>
    <w:rsid w:val="7F3A5975"/>
    <w:rsid w:val="7F6C2A5D"/>
    <w:rsid w:val="7FF090F7"/>
    <w:rsid w:val="7FFF2C8D"/>
    <w:rsid w:val="8D765FDC"/>
    <w:rsid w:val="AFC9EB74"/>
    <w:rsid w:val="AFFF5A08"/>
    <w:rsid w:val="B3BF792D"/>
    <w:rsid w:val="B57B3E7A"/>
    <w:rsid w:val="B753D96D"/>
    <w:rsid w:val="B7DF45D7"/>
    <w:rsid w:val="BA7B23C6"/>
    <w:rsid w:val="BEAF6329"/>
    <w:rsid w:val="BEDBFE2C"/>
    <w:rsid w:val="C2BFBCE8"/>
    <w:rsid w:val="CCC38841"/>
    <w:rsid w:val="CEDC0964"/>
    <w:rsid w:val="D6785031"/>
    <w:rsid w:val="D7AF46E7"/>
    <w:rsid w:val="DBEDFA4A"/>
    <w:rsid w:val="DDAFB866"/>
    <w:rsid w:val="DE712305"/>
    <w:rsid w:val="DF6B6603"/>
    <w:rsid w:val="DFA46F72"/>
    <w:rsid w:val="DFF45646"/>
    <w:rsid w:val="DFFD1F55"/>
    <w:rsid w:val="E6F78657"/>
    <w:rsid w:val="E7DD384B"/>
    <w:rsid w:val="ECDEACFF"/>
    <w:rsid w:val="EEA20D5E"/>
    <w:rsid w:val="F1BC35E9"/>
    <w:rsid w:val="F5F533A0"/>
    <w:rsid w:val="FBAEC830"/>
    <w:rsid w:val="FCFF14A7"/>
    <w:rsid w:val="FE7EE3C1"/>
    <w:rsid w:val="FE9708A4"/>
    <w:rsid w:val="FF2F010F"/>
    <w:rsid w:val="FFB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4</TotalTime>
  <ScaleCrop>false</ScaleCrop>
  <LinksUpToDate>false</LinksUpToDate>
  <CharactersWithSpaces>2655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2020-08-10T17:20:00Z</dcterms:created>
  <dc:creator>NTKO</dc:creator>
  <cp:lastModifiedBy>uos</cp:lastModifiedBy>
  <cp:lastPrinted>2024-01-17T21:46:00Z</cp:lastPrinted>
  <dcterms:modified xsi:type="dcterms:W3CDTF">2025-07-08T09:36:19Z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