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不合格项目说明</w:t>
      </w:r>
    </w:p>
    <w:p>
      <w:pPr>
        <w:ind w:firstLine="640" w:firstLineChars="200"/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毒死蜱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毒死蜱，又名氯蜱硫磷，是目前全世界使用最广泛的有机磷酸酯杀虫剂之一。毒死蜱是非内吸性广谱杀虫、杀螨剂，在土地中挥发性较高。对水生生物有极高毒性，可能对水体环境产生长期不良影响。毒死蜱能抑制体内神经中的乙酰胆碱酯酶 AChE 或胆碱酯酶 ChE 的活性而破坏正常的神经冲动传导，引起一系列中毒症状。中毒表现为抽搐、痉挛、恶心、呕吐等。GB 2763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2019《食品安全国家标准 食品中农药最大残留限量》中规定，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毒死蜱</w:t>
      </w:r>
      <w:r>
        <w:rPr>
          <w:rFonts w:hint="eastAsia" w:ascii="仿宋_GB2312" w:eastAsia="仿宋_GB2312"/>
          <w:sz w:val="32"/>
          <w:szCs w:val="32"/>
        </w:rPr>
        <w:t>在芹菜中的限量值为≤0.05 mg/kg。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eastAsia="黑体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氧乐果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氧乐果，又名氧化乐果，是一种</w:t>
      </w:r>
      <w:r>
        <w:rPr>
          <w:rFonts w:hint="eastAsia" w:ascii="仿宋_GB2312" w:eastAsia="仿宋_GB2312"/>
          <w:sz w:val="32"/>
          <w:szCs w:val="32"/>
          <w:lang w:eastAsia="zh-CN"/>
        </w:rPr>
        <w:t>高效、广谱性杀虫剂、杀螨剂，对害虫击倒力快。具有较强的内吸、触杀和一定的胃毒作用，其作用机制为抑制昆虫胆碱酯酶。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氧乐果长期过量摄入有慢性中毒倾向，中毒表现为恶心、呕吐，严重者有发生中间综合症和迟发神经病变可能等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GB 2763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</w:rPr>
        <w:t>2019《食品安全国家标准 食品中农药最大残留限量》中规定，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氧乐果</w:t>
      </w:r>
      <w:r>
        <w:rPr>
          <w:rFonts w:hint="eastAsia" w:ascii="仿宋_GB2312" w:eastAsia="仿宋_GB2312"/>
          <w:sz w:val="32"/>
          <w:szCs w:val="32"/>
        </w:rPr>
        <w:t>在芹菜中的限量值为≤0.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5 mg/kg。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eastAsia="黑体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五氯酚酸钠（以五氯酚计）</w:t>
      </w: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五氯酚酸钠，又名五氯酚钠，是一种有机氯农药，可用于稻田、池塘及河流中清除钉螺、防治血吸虫病等，它对蚂蟥、蟛蜞、果树害虫，真菌、细菌等也有杀灭功能，还可作为木材防腐和农业除草剂，用途广泛。由于五氯酚酸钠具有较高的水溶性，容易以水为载体广泛地扩散，对水源和土壤中造成污染，进入饲料用植物中，通过食物链蓄积在动物体内。五氯酚酸钠会刺激细胞氧化过程，阻抑磷酸化过程，可造成中枢神经系统、肝、肾等器官的损害，2g左右就能致死。轻症表现为恶心、头晕、乏力，重则出现高烧、昏迷，甚至死亡。农业农村部公告 第250号《食品动物中禁止使用的药品及其他化合物清单》中规定，五氯酚酸钠为动物性食品中禁止使用的药品，动物性食品中不得检出。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5F"/>
    <w:rsid w:val="000602AC"/>
    <w:rsid w:val="00070726"/>
    <w:rsid w:val="000D4863"/>
    <w:rsid w:val="000E69EC"/>
    <w:rsid w:val="00172243"/>
    <w:rsid w:val="001A2C47"/>
    <w:rsid w:val="001B6443"/>
    <w:rsid w:val="00203B5F"/>
    <w:rsid w:val="0021144B"/>
    <w:rsid w:val="0021600F"/>
    <w:rsid w:val="00316BD8"/>
    <w:rsid w:val="00331C5F"/>
    <w:rsid w:val="003E5412"/>
    <w:rsid w:val="0042335F"/>
    <w:rsid w:val="005531DD"/>
    <w:rsid w:val="006177B9"/>
    <w:rsid w:val="006A7212"/>
    <w:rsid w:val="006D2DE3"/>
    <w:rsid w:val="006E696A"/>
    <w:rsid w:val="007A0A06"/>
    <w:rsid w:val="008C2FAA"/>
    <w:rsid w:val="00903467"/>
    <w:rsid w:val="00947361"/>
    <w:rsid w:val="00992A1B"/>
    <w:rsid w:val="009C79D6"/>
    <w:rsid w:val="009D4555"/>
    <w:rsid w:val="00A64989"/>
    <w:rsid w:val="00A824DE"/>
    <w:rsid w:val="00BF466A"/>
    <w:rsid w:val="00D571FF"/>
    <w:rsid w:val="00D675BA"/>
    <w:rsid w:val="00E44052"/>
    <w:rsid w:val="00F06201"/>
    <w:rsid w:val="00F94137"/>
    <w:rsid w:val="03CD6439"/>
    <w:rsid w:val="042E7386"/>
    <w:rsid w:val="105466C2"/>
    <w:rsid w:val="232F009B"/>
    <w:rsid w:val="3959061B"/>
    <w:rsid w:val="498F5446"/>
    <w:rsid w:val="4E39697F"/>
    <w:rsid w:val="5715729F"/>
    <w:rsid w:val="576E0BCA"/>
    <w:rsid w:val="59275530"/>
    <w:rsid w:val="5CA52CF8"/>
    <w:rsid w:val="5EA330D4"/>
    <w:rsid w:val="6A7C7242"/>
    <w:rsid w:val="6D1978BB"/>
    <w:rsid w:val="74A60647"/>
    <w:rsid w:val="7905241B"/>
    <w:rsid w:val="7AC0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semiHidden/>
    <w:unhideWhenUsed/>
    <w:uiPriority w:val="99"/>
    <w:pPr>
      <w:ind w:left="100" w:leftChars="200" w:hanging="200" w:hangingChars="200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CFQS</Company>
  <Pages>2</Pages>
  <Words>104</Words>
  <Characters>599</Characters>
  <Lines>4</Lines>
  <Paragraphs>1</Paragraphs>
  <TotalTime>1</TotalTime>
  <ScaleCrop>false</ScaleCrop>
  <LinksUpToDate>false</LinksUpToDate>
  <CharactersWithSpaces>702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2019-06-26T01:33:00Z</dcterms:created>
  <dc:creator>lenovo</dc:creator>
  <cp:lastModifiedBy>海市</cp:lastModifiedBy>
  <dcterms:modified xsi:type="dcterms:W3CDTF">2020-11-27T01:44:16Z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