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</w:pPr>
      <w:r>
        <w:t>窗体顶端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i w:val="0"/>
          <w:caps w:val="0"/>
          <w:color w:val="393939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93939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北京市密云区殡仪馆保安服务项目成交结果公告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shd w:val="clear" w:fill="FFFFFF"/>
          <w:vertAlign w:val="baseline"/>
        </w:rPr>
        <w:t>一、项目编号：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shd w:val="clear" w:fill="FFFFFF"/>
          <w:vertAlign w:val="baseline"/>
          <w:lang w:val="en-US" w:eastAsia="zh-CN"/>
        </w:rPr>
        <w:t>MYZC-2025-C0115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shd w:val="clear" w:fill="FFFFFF"/>
          <w:vertAlign w:val="baseline"/>
        </w:rPr>
        <w:t>   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shd w:val="clear" w:fill="FFFFFF"/>
          <w:vertAlign w:val="baseline"/>
        </w:rPr>
        <w:t>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kern w:val="0"/>
          <w:sz w:val="24"/>
          <w:szCs w:val="24"/>
          <w:shd w:val="clear" w:fill="FFFFFF"/>
          <w:vertAlign w:val="baseline"/>
        </w:rPr>
        <w:t>二、项目名称：北京市密云区殡仪馆保安服务项目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三、中标（成交）信息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供应商名称：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北京佳强保安服务有限公司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供应商地址：北京市海淀区上庄镇上庄路115号院018号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中标（成交）金额：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233280.00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四、主要标的信息：</w:t>
      </w:r>
      <w:r>
        <w:rPr>
          <w:rFonts w:hint="eastAsia" w:ascii="宋体" w:hAnsi="宋体"/>
          <w:bCs/>
          <w:color w:val="auto"/>
          <w:sz w:val="24"/>
        </w:rPr>
        <w:t>乙方向甲方派驻保安员4名，实行四班三运转政策（每班8小时），根据甲方确认的目标、区域开展安全保卫工作，提供符合政府要求的巡逻、门卫、防火、防盗、防恐等安全服务，配合政府做好安防工作，安排保安服务人员进行值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eastAsia" w:eastAsia="微软雅黑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五、评审专家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</w:rPr>
        <w:t>（单一来源采购人员）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名单：</w:t>
      </w:r>
      <w:r>
        <w:rPr>
          <w:rFonts w:hint="eastAsia" w:ascii="宋体" w:hAnsi="宋体"/>
          <w:bCs/>
          <w:color w:val="auto"/>
          <w:sz w:val="24"/>
        </w:rPr>
        <w:t>李慧</w:t>
      </w:r>
      <w:r>
        <w:rPr>
          <w:rFonts w:hint="eastAsia" w:ascii="宋体" w:hAnsi="宋体"/>
          <w:bCs/>
          <w:color w:val="auto"/>
          <w:sz w:val="24"/>
          <w:lang w:eastAsia="zh-CN"/>
        </w:rPr>
        <w:t>、</w:t>
      </w:r>
      <w:r>
        <w:rPr>
          <w:rFonts w:hint="eastAsia" w:ascii="宋体" w:hAnsi="宋体"/>
          <w:bCs/>
          <w:color w:val="auto"/>
          <w:sz w:val="24"/>
        </w:rPr>
        <w:t>王宝芳</w:t>
      </w:r>
      <w:r>
        <w:rPr>
          <w:rFonts w:hint="eastAsia" w:ascii="宋体" w:hAnsi="宋体"/>
          <w:bCs/>
          <w:color w:val="auto"/>
          <w:sz w:val="24"/>
          <w:lang w:eastAsia="zh-CN"/>
        </w:rPr>
        <w:t>、</w:t>
      </w:r>
      <w:r>
        <w:rPr>
          <w:rFonts w:hint="eastAsia" w:ascii="宋体" w:hAnsi="宋体"/>
          <w:bCs/>
          <w:color w:val="auto"/>
          <w:sz w:val="24"/>
        </w:rPr>
        <w:t>王飞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六、代理服务收费标准及金额：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本项目代理费收费标准：参照磋商文件要求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本项目代理费总金额：最终以实际结算金额计取招标代理费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七、公告期限：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baseline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自本公告发布之日起1个工作日。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八、其它补充事宜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2"/>
          <w:sz w:val="24"/>
          <w:szCs w:val="24"/>
          <w:shd w:val="clear" w:fill="FFFFFF"/>
        </w:rPr>
        <w:t>成交供应商评审总得分(综合评分法)：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vertAlign w:val="baseline"/>
        </w:rPr>
        <w:t>89.77</w:t>
      </w:r>
      <w:r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kern w:val="2"/>
          <w:sz w:val="24"/>
          <w:szCs w:val="24"/>
          <w:shd w:val="clear" w:fill="FFFFFF"/>
        </w:rPr>
        <w:t>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404040"/>
          <w:spacing w:val="0"/>
          <w:kern w:val="0"/>
          <w:sz w:val="24"/>
          <w:szCs w:val="24"/>
          <w:shd w:val="clear" w:fill="FFFFFF"/>
        </w:rPr>
        <w:t>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名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称：</w:t>
      </w:r>
      <w:r>
        <w:rPr>
          <w:rFonts w:hint="eastAsia" w:ascii="宋体" w:hAnsi="宋体"/>
          <w:color w:val="auto"/>
          <w:sz w:val="24"/>
          <w:u w:val="none"/>
          <w:lang w:eastAsia="zh-CN"/>
        </w:rPr>
        <w:t>北京市密云区殡仪馆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>地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>址：</w:t>
      </w:r>
      <w:r>
        <w:rPr>
          <w:rFonts w:hint="eastAsia" w:ascii="宋体" w:hAnsi="宋体"/>
          <w:color w:val="auto"/>
          <w:sz w:val="24"/>
          <w:u w:val="none"/>
        </w:rPr>
        <w:t>北京市密云区十里堡镇西大桥园林路21号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>联系方式：</w:t>
      </w:r>
      <w:r>
        <w:rPr>
          <w:rFonts w:hint="eastAsia" w:ascii="宋体" w:hAnsi="宋体"/>
          <w:color w:val="auto"/>
          <w:sz w:val="24"/>
          <w:u w:val="none"/>
          <w:lang w:eastAsia="zh-CN"/>
        </w:rPr>
        <w:t>赵海山、010-89098321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fill="FFFFFF"/>
        </w:rPr>
        <w:t xml:space="preserve">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采购代理机构信息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名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称：中创联城（北京）工程管理有限公司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地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北京市门头沟区中门寺街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69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号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43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联系方式：张雪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010-60368807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项目联系人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项目联系人：张雪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电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4"/>
          <w:szCs w:val="24"/>
          <w:shd w:val="clear" w:fill="FFFFFF"/>
        </w:rPr>
        <w:t>话：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010-60368807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F218F"/>
    <w:rsid w:val="3C9469FA"/>
    <w:rsid w:val="58D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uiPriority w:val="0"/>
  </w:style>
  <w:style w:type="character" w:styleId="11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input-icon2"/>
    <w:basedOn w:val="4"/>
    <w:uiPriority w:val="0"/>
  </w:style>
  <w:style w:type="character" w:customStyle="1" w:styleId="14">
    <w:name w:val="ui-jqgrid-resize"/>
    <w:basedOn w:val="4"/>
    <w:uiPriority w:val="0"/>
  </w:style>
  <w:style w:type="character" w:customStyle="1" w:styleId="15">
    <w:name w:val="ui-icon27"/>
    <w:basedOn w:val="4"/>
    <w:qFormat/>
    <w:uiPriority w:val="0"/>
  </w:style>
  <w:style w:type="character" w:customStyle="1" w:styleId="16">
    <w:name w:val="ui-icon28"/>
    <w:basedOn w:val="4"/>
    <w:uiPriority w:val="0"/>
  </w:style>
  <w:style w:type="character" w:customStyle="1" w:styleId="17">
    <w:name w:val="first-child"/>
    <w:basedOn w:val="4"/>
    <w:uiPriority w:val="0"/>
  </w:style>
  <w:style w:type="character" w:customStyle="1" w:styleId="18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9">
    <w:name w:val="before"/>
    <w:basedOn w:val="4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0">
    <w:name w:val="before1"/>
    <w:basedOn w:val="4"/>
    <w:qFormat/>
    <w:uiPriority w:val="0"/>
    <w:rPr>
      <w:rFonts w:hint="default" w:ascii="FontAwesome" w:hAnsi="FontAwesome" w:eastAsia="FontAwesome" w:cs="FontAwesome"/>
      <w:color w:val="888888"/>
    </w:rPr>
  </w:style>
  <w:style w:type="paragraph" w:customStyle="1" w:styleId="21">
    <w:name w:val="_Style 2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ui-icon38"/>
    <w:basedOn w:val="4"/>
    <w:uiPriority w:val="0"/>
  </w:style>
  <w:style w:type="character" w:customStyle="1" w:styleId="24">
    <w:name w:val="ui-icon39"/>
    <w:basedOn w:val="4"/>
    <w:uiPriority w:val="0"/>
  </w:style>
  <w:style w:type="character" w:customStyle="1" w:styleId="25">
    <w:name w:val="ui-icon40"/>
    <w:basedOn w:val="4"/>
    <w:uiPriority w:val="0"/>
  </w:style>
  <w:style w:type="character" w:customStyle="1" w:styleId="26">
    <w:name w:val="hover7"/>
    <w:basedOn w:val="4"/>
    <w:uiPriority w:val="0"/>
    <w:rPr>
      <w:shd w:val="clear" w:fill="EEEEEE"/>
    </w:rPr>
  </w:style>
  <w:style w:type="character" w:customStyle="1" w:styleId="27">
    <w:name w:val="active6"/>
    <w:basedOn w:val="4"/>
    <w:uiPriority w:val="0"/>
    <w:rPr>
      <w:color w:val="FFFFFF"/>
      <w:shd w:val="clear" w:fill="428BCA"/>
    </w:rPr>
  </w:style>
  <w:style w:type="character" w:customStyle="1" w:styleId="28">
    <w:name w:val="old"/>
    <w:basedOn w:val="4"/>
    <w:uiPriority w:val="0"/>
    <w:rPr>
      <w:color w:val="999999"/>
    </w:rPr>
  </w:style>
  <w:style w:type="character" w:customStyle="1" w:styleId="29">
    <w:name w:val="input-icon"/>
    <w:basedOn w:val="4"/>
    <w:uiPriority w:val="0"/>
  </w:style>
  <w:style w:type="character" w:customStyle="1" w:styleId="30">
    <w:name w:val="tmpztreemove_arrow"/>
    <w:basedOn w:val="4"/>
    <w:qFormat/>
    <w:uiPriority w:val="0"/>
  </w:style>
  <w:style w:type="character" w:customStyle="1" w:styleId="31">
    <w:name w:val="hover9"/>
    <w:basedOn w:val="4"/>
    <w:uiPriority w:val="0"/>
    <w:rPr>
      <w:shd w:val="clear" w:fill="EEEEEE"/>
    </w:rPr>
  </w:style>
  <w:style w:type="character" w:customStyle="1" w:styleId="32">
    <w:name w:val="button"/>
    <w:basedOn w:val="4"/>
    <w:uiPriority w:val="0"/>
  </w:style>
  <w:style w:type="character" w:customStyle="1" w:styleId="33">
    <w:name w:val="ui-icon33"/>
    <w:basedOn w:val="4"/>
    <w:qFormat/>
    <w:uiPriority w:val="0"/>
  </w:style>
  <w:style w:type="character" w:customStyle="1" w:styleId="34">
    <w:name w:val="ui-icon34"/>
    <w:basedOn w:val="4"/>
    <w:uiPriority w:val="0"/>
  </w:style>
  <w:style w:type="character" w:customStyle="1" w:styleId="35">
    <w:name w:val="ui-icon35"/>
    <w:basedOn w:val="4"/>
    <w:uiPriority w:val="0"/>
  </w:style>
  <w:style w:type="character" w:customStyle="1" w:styleId="36">
    <w:name w:val="ui-jqgrid-resize2"/>
    <w:basedOn w:val="4"/>
    <w:uiPriority w:val="0"/>
  </w:style>
  <w:style w:type="character" w:customStyle="1" w:styleId="37">
    <w:name w:val="active5"/>
    <w:basedOn w:val="4"/>
    <w:uiPriority w:val="0"/>
    <w:rPr>
      <w:color w:val="FFFFFF"/>
      <w:shd w:val="clear" w:fill="428BCA"/>
    </w:rPr>
  </w:style>
  <w:style w:type="character" w:customStyle="1" w:styleId="38">
    <w:name w:val="hover8"/>
    <w:basedOn w:val="4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2025-06-04T06:13:00Z</dcterms:created>
  <dc:creator>Administrator</dc:creator>
  <cp:lastModifiedBy>Administrator</cp:lastModifiedBy>
  <dcterms:modified xsi:type="dcterms:W3CDTF">2025-06-04T06:39:37Z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