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一、项目编号：MYZC-2023-B0332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（招标文件编号：MYZC-2023-B0332）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二、项目名称：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电梯更换项目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北京锦程城市建设工程有限公司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供应商地址：北京市密云区鼓楼东大街3号山水大厦3层313室-1245（云创谷经济开发中心集中办公区）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中标（成交）金额：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46.278223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主要标的信息</w:t>
      </w:r>
    </w:p>
    <w:tbl>
      <w:tblPr>
        <w:tblStyle w:val="3"/>
        <w:tblW w:w="8305" w:type="dxa"/>
        <w:tblInd w:w="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050"/>
        <w:gridCol w:w="1090"/>
        <w:gridCol w:w="2209"/>
        <w:gridCol w:w="1541"/>
        <w:gridCol w:w="1119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供应商名称 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工程名称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施工范围 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>施工工期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项目经理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执业证书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北京锦程城市建设工程有限公司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电梯更换项目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  <w:lang w:val="en-US" w:eastAsia="zh-CN"/>
              </w:rPr>
              <w:t>电梯更换项目，含相关施工范围内全部内容（电梯采购及安装、原有电梯拆除、相关拆除、结构加固及恢复等），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  <w:t>具体详见工程量清单。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日历天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>徐苗苗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lang w:val="en-US" w:eastAsia="zh-CN" w:bidi="ar"/>
              </w:rPr>
              <w:t>2112013201439200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淑君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孙平</w:t>
      </w:r>
      <w:r>
        <w:rPr>
          <w:rFonts w:hint="eastAsia" w:ascii="宋体" w:hAnsi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李荣陞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本项目代理费收费标准：/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本项目代理费总金额：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0.48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 xml:space="preserve">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名 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eastAsia="zh-CN"/>
        </w:rPr>
        <w:t>北京市密云区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民政局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eastAsia="zh-CN"/>
        </w:rPr>
        <w:t>北京市密云区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新西路32号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联系方式：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李楠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，010-69042485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名 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居察士（北京）科技有限公司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地　址：北京市密云区檀城家园4号楼1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层门脸（居察士）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联系方式：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王磊，010-89035996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王磊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电　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  <w:lang w:val="en-US" w:eastAsia="zh-CN"/>
        </w:rPr>
        <w:t>010-89035996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ACA4B"/>
    <w:multiLevelType w:val="singleLevel"/>
    <w:tmpl w:val="A60ACA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33B66F6D"/>
    <w:rsid w:val="33B66F6D"/>
    <w:rsid w:val="408847A8"/>
    <w:rsid w:val="64C14E5C"/>
    <w:rsid w:val="702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383838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2023-08-24T07:51:00Z</dcterms:created>
  <dc:creator>喜欢你开心的笑</dc:creator>
  <cp:lastModifiedBy>喜欢你开心的笑</cp:lastModifiedBy>
  <dcterms:modified xsi:type="dcterms:W3CDTF">2023-12-22T05:57:00Z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C2E20B8943A0454F89AC3CEABDB07CEC_11</vt:lpwstr>
  </property>
</Properties>
</file>