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994E18" w:rsidRDefault="00994E18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8C4755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:rsidR="008C4755" w:rsidRPr="008116F0" w:rsidRDefault="000D6501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密云区</w:t>
      </w:r>
      <w:r w:rsidR="008C4755" w:rsidRPr="008116F0">
        <w:rPr>
          <w:rFonts w:ascii="宋体" w:hAnsi="宋体" w:hint="eastAsia"/>
          <w:b/>
          <w:sz w:val="44"/>
          <w:szCs w:val="44"/>
        </w:rPr>
        <w:t>公共资源交易平台</w:t>
      </w:r>
    </w:p>
    <w:p w:rsidR="00BD10A8" w:rsidRDefault="00BD10A8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:rsidR="008C4755" w:rsidRDefault="008C4755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 w:rsidR="00994E18"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:rsidR="00520A89" w:rsidRPr="00520A89" w:rsidRDefault="00520A89" w:rsidP="007C429A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>（</w:t>
      </w:r>
      <w:r w:rsidR="00C26E66">
        <w:rPr>
          <w:rFonts w:ascii="宋体" w:hAnsi="宋体" w:hint="eastAsia"/>
          <w:b/>
          <w:sz w:val="44"/>
          <w:szCs w:val="44"/>
        </w:rPr>
        <w:t>采购人</w:t>
      </w:r>
      <w:r>
        <w:rPr>
          <w:rFonts w:ascii="宋体" w:hAnsi="宋体"/>
          <w:b/>
          <w:sz w:val="44"/>
          <w:szCs w:val="44"/>
        </w:rPr>
        <w:t>）</w:t>
      </w:r>
    </w:p>
    <w:p w:rsidR="00D477E4" w:rsidRPr="008C4755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D477E4" w:rsidRDefault="00D477E4" w:rsidP="00D521CF">
      <w:pPr>
        <w:ind w:firstLine="480"/>
      </w:pPr>
    </w:p>
    <w:p w:rsidR="0002743A" w:rsidRDefault="0002743A" w:rsidP="00AB1C99">
      <w:pPr>
        <w:ind w:firstLine="600"/>
        <w:jc w:val="center"/>
        <w:rPr>
          <w:sz w:val="30"/>
          <w:szCs w:val="30"/>
        </w:rPr>
      </w:pPr>
      <w:r w:rsidRPr="00904DB3">
        <w:rPr>
          <w:sz w:val="30"/>
          <w:szCs w:val="30"/>
        </w:rPr>
        <w:t>技术支持</w:t>
      </w:r>
      <w:r w:rsidR="00F74585">
        <w:rPr>
          <w:rFonts w:hint="eastAsia"/>
          <w:sz w:val="30"/>
          <w:szCs w:val="30"/>
        </w:rPr>
        <w:t>：广联达科技</w:t>
      </w:r>
      <w:r w:rsidRPr="00904DB3">
        <w:rPr>
          <w:rFonts w:hint="eastAsia"/>
          <w:sz w:val="30"/>
          <w:szCs w:val="30"/>
        </w:rPr>
        <w:t>股份有限公司</w:t>
      </w:r>
    </w:p>
    <w:p w:rsidR="00D477E4" w:rsidRPr="0002743A" w:rsidRDefault="00D477E4" w:rsidP="00D521CF">
      <w:pPr>
        <w:ind w:firstLine="480"/>
      </w:pPr>
    </w:p>
    <w:p w:rsidR="00A00AC7" w:rsidRDefault="00A00AC7" w:rsidP="00D521CF">
      <w:pPr>
        <w:ind w:firstLine="480"/>
      </w:pPr>
    </w:p>
    <w:p w:rsidR="00A00AC7" w:rsidRDefault="00A00AC7" w:rsidP="00D521CF">
      <w:pPr>
        <w:ind w:firstLine="480"/>
      </w:pPr>
    </w:p>
    <w:sdt>
      <w:sdtPr>
        <w:rPr>
          <w:rFonts w:ascii="Times New Roman" w:eastAsia="宋体" w:hAnsi="Times New Roman" w:cstheme="minorBidi"/>
          <w:color w:val="auto"/>
          <w:kern w:val="2"/>
          <w:sz w:val="24"/>
          <w:szCs w:val="22"/>
          <w:lang w:val="zh-CN"/>
        </w:rPr>
        <w:id w:val="-12488017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43519" w:rsidRDefault="00743519">
          <w:pPr>
            <w:pStyle w:val="TOC"/>
            <w:ind w:firstLine="480"/>
          </w:pPr>
          <w:r>
            <w:rPr>
              <w:lang w:val="zh-CN"/>
            </w:rPr>
            <w:t>目录</w:t>
          </w:r>
        </w:p>
        <w:p w:rsidR="00743519" w:rsidRDefault="00743519">
          <w:pPr>
            <w:pStyle w:val="10"/>
            <w:tabs>
              <w:tab w:val="left" w:pos="1260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079356" w:history="1">
            <w:r w:rsidRPr="008A29A5">
              <w:rPr>
                <w:rStyle w:val="a5"/>
                <w:rFonts w:hint="eastAsia"/>
              </w:rPr>
              <w:t>一．</w:t>
            </w:r>
            <w:r>
              <w:rPr>
                <w:rFonts w:asciiTheme="minorHAnsi" w:eastAsiaTheme="minorEastAsia" w:hAnsiTheme="minorHAnsi"/>
                <w:sz w:val="21"/>
              </w:rPr>
              <w:tab/>
            </w:r>
            <w:r w:rsidRPr="008A29A5">
              <w:rPr>
                <w:rStyle w:val="a5"/>
                <w:rFonts w:hint="eastAsia"/>
              </w:rPr>
              <w:t>编写目的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_Toc16079356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10"/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16079357" w:history="1">
            <w:r w:rsidR="00743519" w:rsidRPr="008A29A5">
              <w:rPr>
                <w:rStyle w:val="a5"/>
                <w:rFonts w:hint="eastAsia"/>
              </w:rPr>
              <w:t>二．招标人指南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_Toc16079357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4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58" w:history="1">
            <w:r w:rsidR="00743519" w:rsidRPr="008A29A5">
              <w:rPr>
                <w:rStyle w:val="a5"/>
              </w:rPr>
              <w:t>1</w:t>
            </w:r>
            <w:r w:rsidR="00743519" w:rsidRPr="008A29A5">
              <w:rPr>
                <w:rStyle w:val="a5"/>
                <w:rFonts w:hint="eastAsia"/>
              </w:rPr>
              <w:t>．登录系统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_Toc16079358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4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59" w:history="1">
            <w:r w:rsidR="00743519" w:rsidRPr="008A29A5">
              <w:rPr>
                <w:rStyle w:val="a5"/>
              </w:rPr>
              <w:t>1.1.</w:t>
            </w:r>
            <w:r w:rsidR="00743519">
              <w:rPr>
                <w:rFonts w:asciiTheme="minorHAnsi" w:eastAsiaTheme="minorEastAsia" w:hAnsiTheme="minorHAnsi"/>
                <w:sz w:val="21"/>
              </w:rPr>
              <w:tab/>
            </w:r>
            <w:r w:rsidR="00743519" w:rsidRPr="008A29A5">
              <w:rPr>
                <w:rStyle w:val="a5"/>
                <w:rFonts w:hint="eastAsia"/>
              </w:rPr>
              <w:t>任务书管理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_Toc16079359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4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60" w:history="1">
            <w:r w:rsidR="00743519" w:rsidRPr="008A29A5">
              <w:rPr>
                <w:rStyle w:val="a5"/>
              </w:rPr>
              <w:t>1.2.</w:t>
            </w:r>
            <w:r w:rsidR="00743519">
              <w:rPr>
                <w:rFonts w:asciiTheme="minorHAnsi" w:eastAsiaTheme="minorEastAsia" w:hAnsiTheme="minorHAnsi"/>
                <w:sz w:val="21"/>
              </w:rPr>
              <w:tab/>
            </w:r>
            <w:r w:rsidR="00743519" w:rsidRPr="008A29A5">
              <w:rPr>
                <w:rStyle w:val="a5"/>
                <w:rFonts w:hint="eastAsia"/>
              </w:rPr>
              <w:t>资格审查结果记录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_Toc16079360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6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61" w:history="1">
            <w:r w:rsidR="00743519" w:rsidRPr="008A29A5">
              <w:rPr>
                <w:rStyle w:val="a5"/>
                <w:rFonts w:ascii="仿宋" w:eastAsia="仿宋" w:hAnsi="仿宋"/>
              </w:rPr>
              <w:t>1.3.</w:t>
            </w:r>
            <w:r w:rsidR="00743519">
              <w:rPr>
                <w:rFonts w:asciiTheme="minorHAnsi" w:eastAsiaTheme="minorEastAsia" w:hAnsiTheme="minorHAnsi"/>
                <w:sz w:val="21"/>
              </w:rPr>
              <w:tab/>
            </w:r>
            <w:r w:rsidR="00743519" w:rsidRPr="008A29A5">
              <w:rPr>
                <w:rStyle w:val="a5"/>
                <w:rFonts w:hint="eastAsia"/>
              </w:rPr>
              <w:t>合同登记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_Toc16079361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7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62" w:history="1">
            <w:r w:rsidR="00743519" w:rsidRPr="008A29A5">
              <w:rPr>
                <w:rStyle w:val="a5"/>
              </w:rPr>
              <w:t>1.4.</w:t>
            </w:r>
            <w:r w:rsidR="00743519">
              <w:rPr>
                <w:rFonts w:asciiTheme="minorHAnsi" w:eastAsiaTheme="minorEastAsia" w:hAnsiTheme="minorHAnsi"/>
                <w:sz w:val="21"/>
              </w:rPr>
              <w:tab/>
            </w:r>
            <w:r w:rsidR="00743519" w:rsidRPr="008A29A5">
              <w:rPr>
                <w:rStyle w:val="a5"/>
                <w:rFonts w:hint="eastAsia"/>
              </w:rPr>
              <w:t>合同公示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_Toc16079362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8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4C794C">
          <w:pPr>
            <w:pStyle w:val="21"/>
            <w:tabs>
              <w:tab w:val="left" w:pos="1680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16079363" w:history="1">
            <w:r w:rsidR="00743519" w:rsidRPr="008A29A5">
              <w:rPr>
                <w:rStyle w:val="a5"/>
              </w:rPr>
              <w:t>1.5.</w:t>
            </w:r>
            <w:r w:rsidR="00743519">
              <w:rPr>
                <w:rFonts w:asciiTheme="minorHAnsi" w:eastAsiaTheme="minorEastAsia" w:hAnsiTheme="minorHAnsi"/>
                <w:sz w:val="21"/>
              </w:rPr>
              <w:tab/>
            </w:r>
            <w:r w:rsidR="00743519" w:rsidRPr="008A29A5">
              <w:rPr>
                <w:rStyle w:val="a5"/>
                <w:rFonts w:hint="eastAsia"/>
              </w:rPr>
              <w:t>验收单备案</w:t>
            </w:r>
            <w:r w:rsidR="00743519">
              <w:rPr>
                <w:webHidden/>
              </w:rPr>
              <w:tab/>
            </w:r>
            <w:r w:rsidR="00743519">
              <w:rPr>
                <w:webHidden/>
              </w:rPr>
              <w:fldChar w:fldCharType="begin"/>
            </w:r>
            <w:r w:rsidR="00743519">
              <w:rPr>
                <w:webHidden/>
              </w:rPr>
              <w:instrText xml:space="preserve"> PAGEREF _Toc16079363 \h </w:instrText>
            </w:r>
            <w:r w:rsidR="00743519">
              <w:rPr>
                <w:webHidden/>
              </w:rPr>
            </w:r>
            <w:r w:rsidR="00743519">
              <w:rPr>
                <w:webHidden/>
              </w:rPr>
              <w:fldChar w:fldCharType="separate"/>
            </w:r>
            <w:r w:rsidR="00743519">
              <w:rPr>
                <w:webHidden/>
              </w:rPr>
              <w:t>11</w:t>
            </w:r>
            <w:r w:rsidR="00743519">
              <w:rPr>
                <w:webHidden/>
              </w:rPr>
              <w:fldChar w:fldCharType="end"/>
            </w:r>
          </w:hyperlink>
        </w:p>
        <w:p w:rsidR="00743519" w:rsidRDefault="00743519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D477E4" w:rsidRDefault="00D477E4" w:rsidP="00D521CF">
      <w:pPr>
        <w:ind w:firstLine="480"/>
      </w:pPr>
    </w:p>
    <w:p w:rsidR="00D477E4" w:rsidRDefault="006E06B9" w:rsidP="006E06B9">
      <w:pPr>
        <w:widowControl/>
        <w:spacing w:line="240" w:lineRule="auto"/>
        <w:ind w:firstLine="480"/>
        <w:jc w:val="left"/>
      </w:pPr>
      <w:r>
        <w:br w:type="page"/>
      </w:r>
    </w:p>
    <w:p w:rsidR="00F8656C" w:rsidRDefault="00F8656C" w:rsidP="00F8656C">
      <w:pPr>
        <w:pStyle w:val="1"/>
        <w:numPr>
          <w:ilvl w:val="0"/>
          <w:numId w:val="18"/>
        </w:numPr>
      </w:pPr>
      <w:bookmarkStart w:id="0" w:name="_Toc16079356"/>
      <w:r>
        <w:rPr>
          <w:rFonts w:hint="eastAsia"/>
        </w:rPr>
        <w:lastRenderedPageBreak/>
        <w:t>编写目的</w:t>
      </w:r>
      <w:bookmarkEnd w:id="0"/>
    </w:p>
    <w:p w:rsidR="00752002" w:rsidRPr="00520A89" w:rsidRDefault="00F8656C" w:rsidP="00F8656C">
      <w:pPr>
        <w:ind w:firstLine="480"/>
      </w:pPr>
      <w:r>
        <w:rPr>
          <w:rFonts w:hint="eastAsia"/>
        </w:rPr>
        <w:t>本手册</w:t>
      </w:r>
      <w:r w:rsidR="00520A89">
        <w:rPr>
          <w:rFonts w:hint="eastAsia"/>
        </w:rPr>
        <w:t>密云区</w:t>
      </w:r>
      <w:r>
        <w:t>政府采购交易系统</w:t>
      </w:r>
      <w:r>
        <w:rPr>
          <w:rFonts w:hint="eastAsia"/>
        </w:rPr>
        <w:t>操作</w:t>
      </w:r>
      <w:r>
        <w:t>手册，适用于</w:t>
      </w:r>
      <w:r w:rsidR="00BB5678">
        <w:rPr>
          <w:rFonts w:hint="eastAsia"/>
        </w:rPr>
        <w:t>采购</w:t>
      </w:r>
      <w:r w:rsidR="00FE26AA">
        <w:rPr>
          <w:rFonts w:hint="eastAsia"/>
        </w:rPr>
        <w:t>人</w:t>
      </w:r>
      <w:r>
        <w:t>对</w:t>
      </w:r>
      <w:r w:rsidR="0099401D">
        <w:rPr>
          <w:rFonts w:hint="eastAsia"/>
        </w:rPr>
        <w:t>密云区政府</w:t>
      </w:r>
      <w:bookmarkStart w:id="1" w:name="_GoBack"/>
      <w:bookmarkEnd w:id="1"/>
      <w:r>
        <w:t>采购的项目</w:t>
      </w:r>
      <w:r w:rsidR="00AB1C99">
        <w:rPr>
          <w:rFonts w:hint="eastAsia"/>
        </w:rPr>
        <w:t>操作，目的是在实际过程</w:t>
      </w:r>
      <w:r w:rsidR="00AB1C99" w:rsidRPr="006D112A">
        <w:rPr>
          <w:rFonts w:hint="eastAsia"/>
        </w:rPr>
        <w:t>提供指导和依据</w:t>
      </w:r>
      <w:r w:rsidR="00AB1C99">
        <w:rPr>
          <w:rFonts w:hint="eastAsia"/>
        </w:rPr>
        <w:t>，并作为培训教材为平台各类用户使用</w:t>
      </w:r>
      <w:r>
        <w:t>。</w:t>
      </w:r>
    </w:p>
    <w:p w:rsidR="006424AA" w:rsidRDefault="006A5F97" w:rsidP="00752002">
      <w:pPr>
        <w:pStyle w:val="1"/>
      </w:pPr>
      <w:bookmarkStart w:id="2" w:name="_Toc16079357"/>
      <w:r>
        <w:rPr>
          <w:rFonts w:hint="eastAsia"/>
        </w:rPr>
        <w:lastRenderedPageBreak/>
        <w:t>二</w:t>
      </w:r>
      <w:r w:rsidR="00752002">
        <w:rPr>
          <w:rFonts w:hint="eastAsia"/>
        </w:rPr>
        <w:t>．</w:t>
      </w:r>
      <w:r w:rsidR="00571561">
        <w:rPr>
          <w:rFonts w:hint="eastAsia"/>
        </w:rPr>
        <w:t>招标人</w:t>
      </w:r>
      <w:r w:rsidR="006424AA">
        <w:rPr>
          <w:rFonts w:hint="eastAsia"/>
        </w:rPr>
        <w:t>指南</w:t>
      </w:r>
      <w:bookmarkEnd w:id="2"/>
    </w:p>
    <w:p w:rsidR="00EE38C1" w:rsidRDefault="00945928" w:rsidP="00945928">
      <w:pPr>
        <w:pStyle w:val="20"/>
      </w:pPr>
      <w:bookmarkStart w:id="3" w:name="_Toc527467590"/>
      <w:bookmarkStart w:id="4" w:name="_Toc16079358"/>
      <w:r>
        <w:rPr>
          <w:rFonts w:hint="eastAsia"/>
        </w:rPr>
        <w:t>1</w:t>
      </w:r>
      <w:r w:rsidR="00EE38C1">
        <w:rPr>
          <w:rFonts w:hint="eastAsia"/>
        </w:rPr>
        <w:t>．登录系统</w:t>
      </w:r>
      <w:bookmarkEnd w:id="3"/>
      <w:bookmarkEnd w:id="4"/>
    </w:p>
    <w:p w:rsidR="00EE38C1" w:rsidRDefault="00EE38C1" w:rsidP="00D521CF">
      <w:pPr>
        <w:ind w:firstLine="480"/>
      </w:pPr>
      <w:r>
        <w:rPr>
          <w:rFonts w:hint="eastAsia"/>
        </w:rPr>
        <w:t>输入网址</w:t>
      </w:r>
      <w:r>
        <w:rPr>
          <w:rFonts w:hint="eastAsia"/>
        </w:rPr>
        <w:t>(</w:t>
      </w:r>
      <w:hyperlink r:id="rId8" w:history="1">
        <w:r w:rsidR="000A44C6">
          <w:rPr>
            <w:rStyle w:val="a5"/>
          </w:rPr>
          <w:t>http://www.bjmy.gov.cn/ggzy-zfcg</w:t>
        </w:r>
      </w:hyperlink>
      <w:r>
        <w:rPr>
          <w:rFonts w:hint="eastAsia"/>
        </w:rPr>
        <w:t>)</w:t>
      </w:r>
      <w:r>
        <w:rPr>
          <w:rFonts w:hint="eastAsia"/>
        </w:rPr>
        <w:t>打开北京市</w:t>
      </w:r>
      <w:r w:rsidR="00EF28AE">
        <w:rPr>
          <w:rFonts w:hint="eastAsia"/>
        </w:rPr>
        <w:t>密云</w:t>
      </w:r>
      <w:r>
        <w:rPr>
          <w:rFonts w:hint="eastAsia"/>
        </w:rPr>
        <w:t>区政府采购交易系统网页，如下图：</w:t>
      </w:r>
    </w:p>
    <w:p w:rsidR="00EE38C1" w:rsidRDefault="0012709C" w:rsidP="00E45A51">
      <w:pPr>
        <w:ind w:firstLineChars="0" w:firstLine="0"/>
        <w:jc w:val="center"/>
        <w:rPr>
          <w:sz w:val="28"/>
          <w:szCs w:val="28"/>
        </w:rPr>
      </w:pPr>
      <w:r>
        <w:drawing>
          <wp:inline distT="0" distB="0" distL="0" distR="0" wp14:anchorId="34626382" wp14:editId="3D905163">
            <wp:extent cx="5274310" cy="2841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C1" w:rsidRDefault="00EE38C1" w:rsidP="00D521CF">
      <w:pPr>
        <w:ind w:firstLine="480"/>
      </w:pPr>
      <w:r>
        <w:rPr>
          <w:rFonts w:hint="eastAsia"/>
        </w:rPr>
        <w:t>输入用户名及密码登录北京市</w:t>
      </w:r>
      <w:r w:rsidR="006B701E">
        <w:rPr>
          <w:rFonts w:hint="eastAsia"/>
        </w:rPr>
        <w:t>密云</w:t>
      </w:r>
      <w:r>
        <w:rPr>
          <w:rFonts w:hint="eastAsia"/>
        </w:rPr>
        <w:t>区政府采购交易系统如下图所示：</w:t>
      </w:r>
    </w:p>
    <w:p w:rsidR="00EE38C1" w:rsidRDefault="0012709C" w:rsidP="0050032F">
      <w:pPr>
        <w:ind w:firstLineChars="0" w:firstLine="0"/>
        <w:rPr>
          <w:sz w:val="28"/>
          <w:szCs w:val="28"/>
        </w:rPr>
      </w:pPr>
      <w:r>
        <w:drawing>
          <wp:inline distT="0" distB="0" distL="0" distR="0" wp14:anchorId="648F10AA" wp14:editId="5F7F3175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85559F" w:rsidRDefault="0085559F" w:rsidP="0085559F">
      <w:pPr>
        <w:pStyle w:val="20"/>
        <w:numPr>
          <w:ilvl w:val="1"/>
          <w:numId w:val="19"/>
        </w:numPr>
        <w:spacing w:before="260" w:after="260" w:line="416" w:lineRule="auto"/>
      </w:pPr>
      <w:bookmarkStart w:id="5" w:name="_Toc16069218"/>
      <w:bookmarkStart w:id="6" w:name="_Toc16079359"/>
      <w:bookmarkStart w:id="7" w:name="_Toc527622604"/>
      <w:r w:rsidRPr="0085559F">
        <w:rPr>
          <w:rFonts w:hint="eastAsia"/>
        </w:rPr>
        <w:t>任务书管理</w:t>
      </w:r>
      <w:bookmarkEnd w:id="5"/>
      <w:bookmarkEnd w:id="6"/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点击左上角的【新增任务书】按钮，如下图所示：</w:t>
      </w:r>
    </w:p>
    <w:p w:rsidR="0085559F" w:rsidRDefault="0085559F" w:rsidP="0085559F">
      <w:pPr>
        <w:ind w:firstLine="480"/>
      </w:pPr>
      <w:r>
        <w:lastRenderedPageBreak/>
        <w:drawing>
          <wp:inline distT="0" distB="0" distL="0" distR="0" wp14:anchorId="2D993E54" wp14:editId="6AF8FAC6">
            <wp:extent cx="5274310" cy="24345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F669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F6699F">
        <w:rPr>
          <w:rFonts w:ascii="仿宋" w:eastAsia="仿宋" w:hAnsi="仿宋"/>
          <w:sz w:val="22"/>
        </w:rPr>
        <w:noBreakHyphen/>
      </w:r>
      <w:r w:rsidRPr="00F6699F">
        <w:rPr>
          <w:rFonts w:ascii="仿宋" w:eastAsia="仿宋" w:hAnsi="仿宋"/>
          <w:sz w:val="22"/>
        </w:rPr>
        <w:fldChar w:fldCharType="begin"/>
      </w:r>
      <w:r w:rsidRPr="00F6699F">
        <w:rPr>
          <w:rFonts w:ascii="仿宋" w:eastAsia="仿宋" w:hAnsi="仿宋"/>
          <w:sz w:val="22"/>
        </w:rPr>
        <w:instrText xml:space="preserve"> </w:instrText>
      </w:r>
      <w:r w:rsidRPr="00F6699F">
        <w:rPr>
          <w:rFonts w:ascii="仿宋" w:eastAsia="仿宋" w:hAnsi="仿宋" w:hint="eastAsia"/>
          <w:sz w:val="22"/>
        </w:rPr>
        <w:instrText>SEQ 图 \* ARABIC \s 1</w:instrText>
      </w:r>
      <w:r w:rsidRPr="00F6699F">
        <w:rPr>
          <w:rFonts w:ascii="仿宋" w:eastAsia="仿宋" w:hAnsi="仿宋"/>
          <w:sz w:val="22"/>
        </w:rPr>
        <w:instrText xml:space="preserve"> </w:instrText>
      </w:r>
      <w:r w:rsidRPr="00F6699F">
        <w:rPr>
          <w:rFonts w:ascii="仿宋" w:eastAsia="仿宋" w:hAnsi="仿宋"/>
          <w:sz w:val="22"/>
        </w:rPr>
        <w:fldChar w:fldCharType="separate"/>
      </w:r>
      <w:r>
        <w:rPr>
          <w:rFonts w:ascii="仿宋" w:eastAsia="仿宋" w:hAnsi="仿宋"/>
          <w:noProof/>
          <w:sz w:val="22"/>
        </w:rPr>
        <w:t>3</w:t>
      </w:r>
      <w:r w:rsidRPr="00F6699F">
        <w:rPr>
          <w:rFonts w:ascii="仿宋" w:eastAsia="仿宋" w:hAnsi="仿宋"/>
          <w:sz w:val="22"/>
        </w:rPr>
        <w:fldChar w:fldCharType="end"/>
      </w:r>
      <w:r>
        <w:rPr>
          <w:rFonts w:ascii="仿宋" w:eastAsia="仿宋" w:hAnsi="仿宋"/>
          <w:sz w:val="22"/>
        </w:rPr>
        <w:t xml:space="preserve"> </w:t>
      </w:r>
      <w:r>
        <w:rPr>
          <w:rFonts w:ascii="仿宋" w:eastAsia="仿宋" w:hAnsi="仿宋" w:hint="eastAsia"/>
          <w:sz w:val="22"/>
        </w:rPr>
        <w:t>新增任务书</w:t>
      </w:r>
      <w:r w:rsidRPr="00F6699F">
        <w:rPr>
          <w:rFonts w:ascii="仿宋" w:eastAsia="仿宋" w:hAnsi="仿宋" w:hint="eastAsia"/>
          <w:sz w:val="22"/>
        </w:rPr>
        <w:t>界面</w:t>
      </w:r>
    </w:p>
    <w:p w:rsidR="0085559F" w:rsidRDefault="0085559F" w:rsidP="0085559F">
      <w:pPr>
        <w:pStyle w:val="a9"/>
        <w:spacing w:before="156"/>
        <w:ind w:firstLine="480"/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进入的新增任务书页面后，项目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负责人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按照纸质版采购任务书进行录入，最后将纸质任务书扫描成电子版在最后的采购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任务书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附件栏上传，确认信息无误点击右下角的【提交】按钮，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也可点击【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保存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】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按钮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进行暂存，再次进行编辑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提交，如下图所示</w:t>
      </w:r>
      <w:r>
        <w:rPr>
          <w:rFonts w:hint="eastAsia"/>
        </w:rPr>
        <w:t xml:space="preserve">： </w:t>
      </w:r>
    </w:p>
    <w:p w:rsidR="0085559F" w:rsidRPr="007D103A" w:rsidRDefault="0085559F" w:rsidP="0085559F">
      <w:pPr>
        <w:ind w:firstLine="480"/>
      </w:pPr>
    </w:p>
    <w:p w:rsidR="0085559F" w:rsidRDefault="0085559F" w:rsidP="0085559F">
      <w:pPr>
        <w:pStyle w:val="aa"/>
        <w:ind w:firstLine="480"/>
        <w:jc w:val="center"/>
        <w:rPr>
          <w:rFonts w:ascii="仿宋" w:eastAsia="仿宋" w:hAnsi="仿宋"/>
          <w:sz w:val="22"/>
        </w:rPr>
      </w:pPr>
      <w:r>
        <w:rPr>
          <w:noProof/>
        </w:rPr>
        <w:drawing>
          <wp:inline distT="0" distB="0" distL="0" distR="0" wp14:anchorId="6CB96B19" wp14:editId="204E90F3">
            <wp:extent cx="5274310" cy="34569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80651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F6699F">
        <w:rPr>
          <w:rFonts w:ascii="仿宋" w:eastAsia="仿宋" w:hAnsi="仿宋"/>
          <w:sz w:val="22"/>
        </w:rPr>
        <w:noBreakHyphen/>
      </w:r>
      <w:r w:rsidRPr="00F6699F">
        <w:rPr>
          <w:rFonts w:ascii="仿宋" w:eastAsia="仿宋" w:hAnsi="仿宋"/>
          <w:sz w:val="22"/>
        </w:rPr>
        <w:fldChar w:fldCharType="begin"/>
      </w:r>
      <w:r w:rsidRPr="00F6699F">
        <w:rPr>
          <w:rFonts w:ascii="仿宋" w:eastAsia="仿宋" w:hAnsi="仿宋"/>
          <w:sz w:val="22"/>
        </w:rPr>
        <w:instrText xml:space="preserve"> </w:instrText>
      </w:r>
      <w:r w:rsidRPr="00F6699F">
        <w:rPr>
          <w:rFonts w:ascii="仿宋" w:eastAsia="仿宋" w:hAnsi="仿宋" w:hint="eastAsia"/>
          <w:sz w:val="22"/>
        </w:rPr>
        <w:instrText>SEQ 图 \* ARABIC \s 1</w:instrText>
      </w:r>
      <w:r w:rsidRPr="00F6699F">
        <w:rPr>
          <w:rFonts w:ascii="仿宋" w:eastAsia="仿宋" w:hAnsi="仿宋"/>
          <w:sz w:val="22"/>
        </w:rPr>
        <w:instrText xml:space="preserve"> </w:instrText>
      </w:r>
      <w:r w:rsidRPr="00F6699F">
        <w:rPr>
          <w:rFonts w:ascii="仿宋" w:eastAsia="仿宋" w:hAnsi="仿宋"/>
          <w:sz w:val="22"/>
        </w:rPr>
        <w:fldChar w:fldCharType="separate"/>
      </w:r>
      <w:r>
        <w:rPr>
          <w:rFonts w:ascii="仿宋" w:eastAsia="仿宋" w:hAnsi="仿宋"/>
          <w:sz w:val="22"/>
        </w:rPr>
        <w:t>4</w:t>
      </w:r>
      <w:r w:rsidRPr="00F6699F">
        <w:rPr>
          <w:rFonts w:ascii="仿宋" w:eastAsia="仿宋" w:hAnsi="仿宋"/>
          <w:sz w:val="22"/>
        </w:rPr>
        <w:fldChar w:fldCharType="end"/>
      </w:r>
      <w:r>
        <w:rPr>
          <w:rFonts w:ascii="仿宋" w:eastAsia="仿宋" w:hAnsi="仿宋"/>
          <w:sz w:val="22"/>
        </w:rPr>
        <w:t xml:space="preserve"> </w:t>
      </w:r>
      <w:r>
        <w:rPr>
          <w:rFonts w:ascii="仿宋" w:eastAsia="仿宋" w:hAnsi="仿宋" w:hint="eastAsia"/>
          <w:sz w:val="22"/>
        </w:rPr>
        <w:t>采购任务书录入</w:t>
      </w:r>
      <w:r w:rsidRPr="00F6699F">
        <w:rPr>
          <w:rFonts w:ascii="仿宋" w:eastAsia="仿宋" w:hAnsi="仿宋" w:hint="eastAsia"/>
          <w:sz w:val="22"/>
        </w:rPr>
        <w:t>界面</w:t>
      </w:r>
    </w:p>
    <w:p w:rsidR="0085559F" w:rsidRPr="0085559F" w:rsidRDefault="0085559F" w:rsidP="0085559F">
      <w:pPr>
        <w:pStyle w:val="20"/>
        <w:numPr>
          <w:ilvl w:val="1"/>
          <w:numId w:val="19"/>
        </w:numPr>
        <w:spacing w:before="260" w:after="260" w:line="416" w:lineRule="auto"/>
      </w:pPr>
      <w:bookmarkStart w:id="8" w:name="_Toc527540335"/>
      <w:bookmarkStart w:id="9" w:name="_Toc528070153"/>
      <w:bookmarkStart w:id="10" w:name="_Toc16069219"/>
      <w:bookmarkStart w:id="11" w:name="_Toc16079360"/>
      <w:r w:rsidRPr="0085559F">
        <w:rPr>
          <w:rFonts w:hint="eastAsia"/>
        </w:rPr>
        <w:lastRenderedPageBreak/>
        <w:t>资格审查结果记录</w:t>
      </w:r>
      <w:bookmarkEnd w:id="8"/>
      <w:bookmarkEnd w:id="9"/>
      <w:bookmarkEnd w:id="10"/>
      <w:bookmarkEnd w:id="11"/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点击左侧【我的采购项目】节点，找到需要录入资格审查结果记录的项目，点击项目后方的【操作】按钮，如下图所示：</w:t>
      </w:r>
    </w:p>
    <w:p w:rsidR="0085559F" w:rsidRDefault="0085559F" w:rsidP="0085559F">
      <w:pPr>
        <w:ind w:firstLine="480"/>
      </w:pPr>
      <w:r>
        <w:drawing>
          <wp:inline distT="0" distB="0" distL="0" distR="0" wp14:anchorId="011B7F4A" wp14:editId="16EEF887">
            <wp:extent cx="5274310" cy="242316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F669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5 </w:t>
      </w:r>
      <w:r>
        <w:rPr>
          <w:rFonts w:ascii="仿宋" w:eastAsia="仿宋" w:hAnsi="仿宋" w:hint="eastAsia"/>
          <w:sz w:val="22"/>
        </w:rPr>
        <w:t>我的采购项目</w:t>
      </w:r>
      <w:r w:rsidRPr="00F6699F">
        <w:rPr>
          <w:rFonts w:ascii="仿宋" w:eastAsia="仿宋" w:hAnsi="仿宋" w:hint="eastAsia"/>
          <w:sz w:val="22"/>
        </w:rPr>
        <w:t>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点击完【操作】按钮后，会跳转到如下页面，在左侧【业务操作】中，点击【资格审查结果记录】节点，进入资格审查录入界面，如下图所示：</w:t>
      </w:r>
    </w:p>
    <w:p w:rsidR="0085559F" w:rsidRDefault="0085559F" w:rsidP="0085559F">
      <w:pPr>
        <w:ind w:firstLine="480"/>
      </w:pPr>
      <w:r>
        <w:drawing>
          <wp:inline distT="0" distB="0" distL="0" distR="0" wp14:anchorId="68C100D3" wp14:editId="4F498351">
            <wp:extent cx="5274310" cy="2428875"/>
            <wp:effectExtent l="0" t="0" r="254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732AF8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F6699F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F6699F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6 </w:t>
      </w:r>
      <w:r>
        <w:rPr>
          <w:rFonts w:ascii="仿宋" w:eastAsia="仿宋" w:hAnsi="仿宋" w:hint="eastAsia"/>
          <w:sz w:val="22"/>
        </w:rPr>
        <w:t>资格审查结果记录</w:t>
      </w:r>
      <w:r w:rsidRPr="00F6699F">
        <w:rPr>
          <w:rFonts w:ascii="仿宋" w:eastAsia="仿宋" w:hAnsi="仿宋" w:hint="eastAsia"/>
          <w:sz w:val="22"/>
        </w:rPr>
        <w:t>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在此页面需要按照实际情况填写每一家投标人的资格审查结果，填写完成后点击右下角的【提交】按钮，资格审查结果记录提交完成。</w:t>
      </w:r>
    </w:p>
    <w:p w:rsidR="0085559F" w:rsidRPr="00554090" w:rsidRDefault="0085559F" w:rsidP="0085559F">
      <w:pPr>
        <w:pStyle w:val="20"/>
        <w:numPr>
          <w:ilvl w:val="1"/>
          <w:numId w:val="19"/>
        </w:numPr>
        <w:spacing w:before="260" w:after="260" w:line="416" w:lineRule="auto"/>
        <w:rPr>
          <w:rFonts w:ascii="仿宋" w:eastAsia="仿宋" w:hAnsi="仿宋"/>
        </w:rPr>
      </w:pPr>
      <w:bookmarkStart w:id="12" w:name="_Toc16069220"/>
      <w:bookmarkStart w:id="13" w:name="_Toc16079361"/>
      <w:r w:rsidRPr="0085559F">
        <w:rPr>
          <w:rFonts w:hint="eastAsia"/>
        </w:rPr>
        <w:lastRenderedPageBreak/>
        <w:t>合同登记</w:t>
      </w:r>
      <w:bookmarkEnd w:id="7"/>
      <w:bookmarkEnd w:id="12"/>
      <w:bookmarkEnd w:id="13"/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在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需要合同登记的项目，点击右侧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【操作】按钮下面的蓝色箭头进入合同登记列表界面，如下图所示：</w:t>
      </w:r>
    </w:p>
    <w:p w:rsidR="0085559F" w:rsidRDefault="0085559F" w:rsidP="0085559F">
      <w:pPr>
        <w:pStyle w:val="a9"/>
        <w:spacing w:before="156"/>
        <w:ind w:firstLineChars="0" w:firstLine="0"/>
      </w:pPr>
      <w:r>
        <w:rPr>
          <w:noProof/>
        </w:rPr>
        <w:drawing>
          <wp:inline distT="0" distB="0" distL="0" distR="0" wp14:anchorId="417D676E" wp14:editId="02F5C2C1">
            <wp:extent cx="5274310" cy="244411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554090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7 </w:t>
      </w:r>
      <w:r>
        <w:rPr>
          <w:rFonts w:ascii="仿宋" w:eastAsia="仿宋" w:hAnsi="仿宋" w:hint="eastAsia"/>
          <w:sz w:val="22"/>
        </w:rPr>
        <w:t>项目列表界面</w:t>
      </w:r>
    </w:p>
    <w:p w:rsidR="0085559F" w:rsidRDefault="0085559F" w:rsidP="0085559F">
      <w:pPr>
        <w:ind w:firstLine="480"/>
      </w:pPr>
      <w:r>
        <w:drawing>
          <wp:inline distT="0" distB="0" distL="0" distR="0" wp14:anchorId="293D06C9" wp14:editId="253A07FE">
            <wp:extent cx="5274310" cy="788035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554090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8 </w:t>
      </w:r>
      <w:r>
        <w:rPr>
          <w:rFonts w:ascii="仿宋" w:eastAsia="仿宋" w:hAnsi="仿宋" w:hint="eastAsia"/>
          <w:sz w:val="22"/>
        </w:rPr>
        <w:t>新增合同登记界面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点击左上角的【新增】按钮，会跳转到新增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选择页面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，如下图所示：</w:t>
      </w:r>
    </w:p>
    <w:p w:rsidR="0085559F" w:rsidRDefault="0085559F" w:rsidP="0085559F">
      <w:pPr>
        <w:ind w:firstLine="480"/>
      </w:pPr>
      <w:r>
        <w:drawing>
          <wp:inline distT="0" distB="0" distL="0" distR="0" wp14:anchorId="3E5163E1" wp14:editId="537188F3">
            <wp:extent cx="5274310" cy="1301115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554090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9 </w:t>
      </w:r>
      <w:proofErr w:type="gramStart"/>
      <w:r>
        <w:rPr>
          <w:rFonts w:ascii="仿宋" w:eastAsia="仿宋" w:hAnsi="仿宋" w:hint="eastAsia"/>
          <w:sz w:val="22"/>
        </w:rPr>
        <w:t>选择标包列表</w:t>
      </w:r>
      <w:proofErr w:type="gramEnd"/>
      <w:r>
        <w:rPr>
          <w:rFonts w:ascii="仿宋" w:eastAsia="仿宋" w:hAnsi="仿宋" w:hint="eastAsia"/>
          <w:sz w:val="22"/>
        </w:rPr>
        <w:t>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左侧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勾选对应的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项目标包，然后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点击右侧操作按钮，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进入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合同信息填写页面，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填写完成后点击右下角的【提交】按钮，完成合同登记，如下图所示：</w:t>
      </w:r>
    </w:p>
    <w:p w:rsidR="0085559F" w:rsidRDefault="0085559F" w:rsidP="0085559F">
      <w:pPr>
        <w:ind w:firstLine="480"/>
      </w:pPr>
      <w:r>
        <w:lastRenderedPageBreak/>
        <w:drawing>
          <wp:inline distT="0" distB="0" distL="0" distR="0" wp14:anchorId="459FC6CA" wp14:editId="1D9A1E88">
            <wp:extent cx="5274310" cy="26523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10 </w:t>
      </w:r>
      <w:r>
        <w:rPr>
          <w:rFonts w:ascii="仿宋" w:eastAsia="仿宋" w:hAnsi="仿宋" w:hint="eastAsia"/>
          <w:sz w:val="22"/>
        </w:rPr>
        <w:t>合同登记界面</w:t>
      </w:r>
    </w:p>
    <w:p w:rsidR="0085559F" w:rsidRPr="0085559F" w:rsidRDefault="0085559F" w:rsidP="0085559F">
      <w:pPr>
        <w:pStyle w:val="20"/>
        <w:numPr>
          <w:ilvl w:val="1"/>
          <w:numId w:val="19"/>
        </w:numPr>
        <w:spacing w:before="260" w:after="260" w:line="416" w:lineRule="auto"/>
      </w:pPr>
      <w:bookmarkStart w:id="14" w:name="_Toc16069221"/>
      <w:bookmarkStart w:id="15" w:name="_Toc16079362"/>
      <w:r w:rsidRPr="0085559F">
        <w:rPr>
          <w:rFonts w:hint="eastAsia"/>
        </w:rPr>
        <w:t>合同公示</w:t>
      </w:r>
      <w:bookmarkEnd w:id="14"/>
      <w:bookmarkEnd w:id="15"/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点击左侧【我的采购项目】节点，找到需要录入合同公示的项目，点击项目后方的【操作】按钮，如下图所示：</w:t>
      </w:r>
    </w:p>
    <w:p w:rsidR="0085559F" w:rsidRDefault="0085559F" w:rsidP="0085559F">
      <w:pPr>
        <w:pStyle w:val="a7"/>
        <w:ind w:left="425" w:firstLineChars="0" w:firstLine="0"/>
      </w:pPr>
      <w:r>
        <w:drawing>
          <wp:inline distT="0" distB="0" distL="0" distR="0" wp14:anchorId="3C921781" wp14:editId="4B9C905F">
            <wp:extent cx="5263515" cy="24409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图1</w:t>
      </w:r>
      <w:r>
        <w:rPr>
          <w:rFonts w:ascii="仿宋" w:eastAsia="仿宋" w:hAnsi="仿宋" w:hint="eastAsia"/>
          <w:sz w:val="22"/>
        </w:rPr>
        <w:noBreakHyphen/>
        <w:t>11 我的采购项目界面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点击完【操作】按钮后，会跳转到如下页面，在左侧【业务操作】中，点击【合同公示】节点，进入新增界面，如下图所示：</w:t>
      </w:r>
    </w:p>
    <w:p w:rsidR="0085559F" w:rsidRDefault="0085559F" w:rsidP="0085559F">
      <w:pPr>
        <w:pStyle w:val="a7"/>
        <w:ind w:left="425" w:firstLineChars="0" w:firstLine="0"/>
      </w:pPr>
      <w:r>
        <w:lastRenderedPageBreak/>
        <w:drawing>
          <wp:inline distT="0" distB="0" distL="0" distR="0" wp14:anchorId="505B648D" wp14:editId="5D2D5F78">
            <wp:extent cx="5279390" cy="2806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图1</w:t>
      </w:r>
      <w:r>
        <w:rPr>
          <w:rFonts w:ascii="仿宋" w:eastAsia="仿宋" w:hAnsi="仿宋" w:hint="eastAsia"/>
          <w:sz w:val="22"/>
        </w:rPr>
        <w:noBreakHyphen/>
        <w:t>12 新增界面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点击【新增】按钮后，弹出如下界面，选择标包，点击【确定】按钮，如下图所示：</w:t>
      </w:r>
    </w:p>
    <w:p w:rsidR="0085559F" w:rsidRDefault="0085559F" w:rsidP="0085559F">
      <w:pPr>
        <w:pStyle w:val="a7"/>
        <w:ind w:left="425" w:firstLineChars="0" w:firstLine="0"/>
      </w:pPr>
      <w:r>
        <w:drawing>
          <wp:inline distT="0" distB="0" distL="0" distR="0" wp14:anchorId="30B46E2A" wp14:editId="14F3067F">
            <wp:extent cx="5279390" cy="2440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图1</w:t>
      </w:r>
      <w:r>
        <w:rPr>
          <w:rFonts w:ascii="仿宋" w:eastAsia="仿宋" w:hAnsi="仿宋" w:hint="eastAsia"/>
          <w:sz w:val="22"/>
        </w:rPr>
        <w:noBreakHyphen/>
        <w:t xml:space="preserve">13 </w:t>
      </w:r>
      <w:proofErr w:type="gramStart"/>
      <w:r>
        <w:rPr>
          <w:rFonts w:ascii="仿宋" w:eastAsia="仿宋" w:hAnsi="仿宋" w:hint="eastAsia"/>
          <w:sz w:val="22"/>
        </w:rPr>
        <w:t>标包选择</w:t>
      </w:r>
      <w:proofErr w:type="gramEnd"/>
      <w:r>
        <w:rPr>
          <w:rFonts w:ascii="仿宋" w:eastAsia="仿宋" w:hAnsi="仿宋" w:hint="eastAsia"/>
          <w:sz w:val="22"/>
        </w:rPr>
        <w:t>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编辑信息以及上传附件，点击【保存】按钮，最后点击右下角的【提交】按钮，提交成功，如下图所示：</w:t>
      </w:r>
    </w:p>
    <w:p w:rsidR="0085559F" w:rsidRPr="005B295E" w:rsidRDefault="0085559F" w:rsidP="0085559F">
      <w:pPr>
        <w:pStyle w:val="a7"/>
        <w:ind w:left="425" w:firstLineChars="0" w:firstLine="0"/>
        <w:jc w:val="left"/>
        <w:rPr>
          <w:szCs w:val="21"/>
        </w:rPr>
      </w:pPr>
      <w:r>
        <w:lastRenderedPageBreak/>
        <w:drawing>
          <wp:inline distT="0" distB="0" distL="0" distR="0" wp14:anchorId="4A4CE351" wp14:editId="02B98893">
            <wp:extent cx="5263515" cy="24491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图1</w:t>
      </w:r>
      <w:r>
        <w:rPr>
          <w:rFonts w:ascii="仿宋" w:eastAsia="仿宋" w:hAnsi="仿宋" w:hint="eastAsia"/>
          <w:sz w:val="22"/>
        </w:rPr>
        <w:noBreakHyphen/>
        <w:t>14 发布列表界面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点击项目操作栏的【发布】按钮，会跳转到一个之前编制合同公示的页面，点击右下角的【发布】按钮，合同公示发布成功，如下图所示：</w:t>
      </w:r>
    </w:p>
    <w:p w:rsidR="0085559F" w:rsidRPr="005B295E" w:rsidRDefault="0085559F" w:rsidP="0085559F">
      <w:pPr>
        <w:pStyle w:val="a7"/>
        <w:ind w:left="425" w:firstLineChars="0" w:firstLine="0"/>
        <w:rPr>
          <w:szCs w:val="21"/>
        </w:rPr>
      </w:pPr>
      <w:r>
        <w:drawing>
          <wp:inline distT="0" distB="0" distL="0" distR="0" wp14:anchorId="22B92354" wp14:editId="338D22A3">
            <wp:extent cx="5263515" cy="35540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9F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>
        <w:rPr>
          <w:rFonts w:ascii="仿宋" w:eastAsia="仿宋" w:hAnsi="仿宋" w:hint="eastAsia"/>
          <w:sz w:val="22"/>
        </w:rPr>
        <w:t>图1</w:t>
      </w:r>
      <w:r>
        <w:rPr>
          <w:rFonts w:ascii="仿宋" w:eastAsia="仿宋" w:hAnsi="仿宋" w:hint="eastAsia"/>
          <w:sz w:val="22"/>
        </w:rPr>
        <w:noBreakHyphen/>
        <w:t>15 发布界面</w:t>
      </w:r>
    </w:p>
    <w:p w:rsidR="0085559F" w:rsidRDefault="0085559F" w:rsidP="0085559F">
      <w:pPr>
        <w:pStyle w:val="a9"/>
        <w:spacing w:before="156"/>
        <w:ind w:firstLineChars="0" w:firstLine="0"/>
      </w:pPr>
    </w:p>
    <w:p w:rsidR="0085559F" w:rsidRPr="0085559F" w:rsidRDefault="0085559F" w:rsidP="0085559F">
      <w:pPr>
        <w:pStyle w:val="20"/>
        <w:numPr>
          <w:ilvl w:val="1"/>
          <w:numId w:val="19"/>
        </w:numPr>
        <w:spacing w:before="260" w:after="260" w:line="416" w:lineRule="auto"/>
      </w:pPr>
      <w:bookmarkStart w:id="16" w:name="_Toc16069222"/>
      <w:bookmarkStart w:id="17" w:name="_Toc16079363"/>
      <w:r w:rsidRPr="0085559F">
        <w:rPr>
          <w:rFonts w:hint="eastAsia"/>
        </w:rPr>
        <w:lastRenderedPageBreak/>
        <w:t>验收单备案</w:t>
      </w:r>
      <w:bookmarkEnd w:id="16"/>
      <w:bookmarkEnd w:id="17"/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采购单位用户登录后，点击【我的招标】的【验收单备案】，进入验收单备案列表界面，如下图所示：</w:t>
      </w:r>
    </w:p>
    <w:p w:rsidR="0085559F" w:rsidRDefault="0085559F" w:rsidP="0085559F">
      <w:pPr>
        <w:ind w:firstLine="480"/>
      </w:pPr>
      <w:r>
        <w:drawing>
          <wp:inline distT="0" distB="0" distL="0" distR="0" wp14:anchorId="6387CB26" wp14:editId="6B89591A">
            <wp:extent cx="5274310" cy="1555750"/>
            <wp:effectExtent l="0" t="0" r="2540" b="635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554090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16 </w:t>
      </w:r>
      <w:r>
        <w:rPr>
          <w:rFonts w:ascii="仿宋" w:eastAsia="仿宋" w:hAnsi="仿宋" w:hint="eastAsia"/>
          <w:sz w:val="22"/>
        </w:rPr>
        <w:t>验收单备案列表界面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点击操作栏的【编辑】按钮，会跳转到采购单备案编辑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页面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，如下图所示：</w:t>
      </w:r>
    </w:p>
    <w:p w:rsidR="0085559F" w:rsidRDefault="0085559F" w:rsidP="0085559F">
      <w:pPr>
        <w:ind w:firstLine="480"/>
      </w:pPr>
      <w:r>
        <w:drawing>
          <wp:inline distT="0" distB="0" distL="0" distR="0" wp14:anchorId="0F2C34A8" wp14:editId="2DECCE66">
            <wp:extent cx="5274310" cy="242443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9F" w:rsidRPr="00554090" w:rsidRDefault="0085559F" w:rsidP="0085559F">
      <w:pPr>
        <w:pStyle w:val="aa"/>
        <w:ind w:firstLine="440"/>
        <w:jc w:val="center"/>
        <w:rPr>
          <w:rFonts w:ascii="仿宋" w:eastAsia="仿宋" w:hAnsi="仿宋"/>
          <w:sz w:val="22"/>
        </w:rPr>
      </w:pPr>
      <w:r w:rsidRPr="00554090">
        <w:rPr>
          <w:rFonts w:ascii="仿宋" w:eastAsia="仿宋" w:hAnsi="仿宋" w:hint="eastAsia"/>
          <w:sz w:val="22"/>
        </w:rPr>
        <w:t>图</w:t>
      </w:r>
      <w:r>
        <w:rPr>
          <w:rFonts w:ascii="仿宋" w:eastAsia="仿宋" w:hAnsi="仿宋"/>
          <w:sz w:val="22"/>
        </w:rPr>
        <w:t>1</w:t>
      </w:r>
      <w:r w:rsidRPr="00554090">
        <w:rPr>
          <w:rFonts w:ascii="仿宋" w:eastAsia="仿宋" w:hAnsi="仿宋"/>
          <w:sz w:val="22"/>
        </w:rPr>
        <w:noBreakHyphen/>
      </w:r>
      <w:r>
        <w:rPr>
          <w:rFonts w:ascii="仿宋" w:eastAsia="仿宋" w:hAnsi="仿宋"/>
          <w:sz w:val="22"/>
        </w:rPr>
        <w:t xml:space="preserve">17 </w:t>
      </w:r>
      <w:r>
        <w:rPr>
          <w:rFonts w:ascii="仿宋" w:eastAsia="仿宋" w:hAnsi="仿宋" w:hint="eastAsia"/>
          <w:sz w:val="22"/>
        </w:rPr>
        <w:t>验收单备案编辑界面</w:t>
      </w:r>
    </w:p>
    <w:p w:rsidR="0085559F" w:rsidRPr="0085559F" w:rsidRDefault="0085559F" w:rsidP="0085559F">
      <w:pPr>
        <w:pStyle w:val="a9"/>
        <w:spacing w:before="156"/>
        <w:ind w:firstLine="480"/>
        <w:rPr>
          <w:rFonts w:ascii="Times New Roman" w:eastAsia="宋体" w:hAnsi="Times New Roman" w:cstheme="minorBidi"/>
          <w:noProof/>
          <w:sz w:val="24"/>
          <w:szCs w:val="22"/>
        </w:rPr>
      </w:pP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填写完成后点击右下角的【提交】按钮，完成验收单备案，</w:t>
      </w:r>
      <w:r w:rsidRPr="0085559F">
        <w:rPr>
          <w:rFonts w:ascii="Times New Roman" w:eastAsia="宋体" w:hAnsi="Times New Roman" w:cstheme="minorBidi"/>
          <w:noProof/>
          <w:sz w:val="24"/>
          <w:szCs w:val="22"/>
        </w:rPr>
        <w:t>如下图所示</w:t>
      </w:r>
      <w:r w:rsidRPr="0085559F">
        <w:rPr>
          <w:rFonts w:ascii="Times New Roman" w:eastAsia="宋体" w:hAnsi="Times New Roman" w:cstheme="minorBidi" w:hint="eastAsia"/>
          <w:noProof/>
          <w:sz w:val="24"/>
          <w:szCs w:val="22"/>
        </w:rPr>
        <w:t>：</w:t>
      </w:r>
    </w:p>
    <w:p w:rsidR="0085559F" w:rsidRPr="00554090" w:rsidRDefault="0085559F" w:rsidP="0085559F">
      <w:pPr>
        <w:pStyle w:val="a9"/>
        <w:spacing w:before="156"/>
        <w:ind w:left="2850" w:hangingChars="950" w:hanging="2850"/>
        <w:rPr>
          <w:sz w:val="22"/>
        </w:rPr>
      </w:pPr>
      <w:r>
        <w:rPr>
          <w:noProof/>
        </w:rPr>
        <w:drawing>
          <wp:inline distT="0" distB="0" distL="0" distR="0" wp14:anchorId="70B6EFD3" wp14:editId="351B6A83">
            <wp:extent cx="5274310" cy="1594485"/>
            <wp:effectExtent l="0" t="0" r="2540" b="571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090">
        <w:rPr>
          <w:rFonts w:hint="eastAsia"/>
          <w:sz w:val="22"/>
        </w:rPr>
        <w:t>图</w:t>
      </w:r>
      <w:r>
        <w:rPr>
          <w:sz w:val="22"/>
        </w:rPr>
        <w:t>1</w:t>
      </w:r>
      <w:r w:rsidRPr="00554090">
        <w:rPr>
          <w:sz w:val="22"/>
        </w:rPr>
        <w:noBreakHyphen/>
      </w:r>
      <w:r w:rsidRPr="00554090">
        <w:rPr>
          <w:sz w:val="22"/>
        </w:rPr>
        <w:fldChar w:fldCharType="begin"/>
      </w:r>
      <w:r w:rsidRPr="00554090">
        <w:rPr>
          <w:sz w:val="22"/>
        </w:rPr>
        <w:instrText xml:space="preserve"> </w:instrText>
      </w:r>
      <w:r w:rsidRPr="00554090">
        <w:rPr>
          <w:rFonts w:hint="eastAsia"/>
          <w:sz w:val="22"/>
        </w:rPr>
        <w:instrText>SEQ 图 \* ARABIC \s 1</w:instrText>
      </w:r>
      <w:r w:rsidRPr="00554090">
        <w:rPr>
          <w:sz w:val="22"/>
        </w:rPr>
        <w:instrText xml:space="preserve"> </w:instrText>
      </w:r>
      <w:r w:rsidRPr="00554090">
        <w:rPr>
          <w:sz w:val="22"/>
        </w:rPr>
        <w:fldChar w:fldCharType="separate"/>
      </w:r>
      <w:r>
        <w:rPr>
          <w:noProof/>
          <w:sz w:val="22"/>
        </w:rPr>
        <w:t>1</w:t>
      </w:r>
      <w:r w:rsidRPr="00554090">
        <w:rPr>
          <w:sz w:val="22"/>
        </w:rPr>
        <w:fldChar w:fldCharType="end"/>
      </w:r>
      <w:r>
        <w:rPr>
          <w:sz w:val="22"/>
        </w:rPr>
        <w:t xml:space="preserve">8 </w:t>
      </w:r>
      <w:r>
        <w:rPr>
          <w:rFonts w:hint="eastAsia"/>
          <w:sz w:val="22"/>
        </w:rPr>
        <w:t>验收单备案界面</w:t>
      </w:r>
    </w:p>
    <w:p w:rsidR="0085559F" w:rsidRDefault="0085559F" w:rsidP="0050032F">
      <w:pPr>
        <w:ind w:firstLineChars="0" w:firstLine="0"/>
        <w:rPr>
          <w:sz w:val="28"/>
          <w:szCs w:val="28"/>
        </w:rPr>
      </w:pPr>
    </w:p>
    <w:sectPr w:rsidR="0085559F" w:rsidSect="00E45A5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992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4C" w:rsidRDefault="004C794C" w:rsidP="00D521CF">
      <w:pPr>
        <w:ind w:firstLine="480"/>
      </w:pPr>
      <w:r>
        <w:separator/>
      </w:r>
    </w:p>
  </w:endnote>
  <w:endnote w:type="continuationSeparator" w:id="0">
    <w:p w:rsidR="004C794C" w:rsidRDefault="004C794C" w:rsidP="00D521CF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35510"/>
      <w:docPartObj>
        <w:docPartGallery w:val="Page Numbers (Bottom of Page)"/>
        <w:docPartUnique/>
      </w:docPartObj>
    </w:sdtPr>
    <w:sdtEndPr/>
    <w:sdtContent>
      <w:p w:rsidR="00656767" w:rsidRDefault="00656767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01D" w:rsidRPr="0099401D">
          <w:rPr>
            <w:lang w:val="zh-CN"/>
          </w:rPr>
          <w:t>12</w:t>
        </w:r>
        <w:r>
          <w:fldChar w:fldCharType="end"/>
        </w:r>
      </w:p>
    </w:sdtContent>
  </w:sdt>
  <w:p w:rsidR="00656767" w:rsidRDefault="00656767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4C" w:rsidRDefault="004C794C" w:rsidP="00D521CF">
      <w:pPr>
        <w:ind w:firstLine="480"/>
      </w:pPr>
      <w:r>
        <w:separator/>
      </w:r>
    </w:p>
  </w:footnote>
  <w:footnote w:type="continuationSeparator" w:id="0">
    <w:p w:rsidR="004C794C" w:rsidRDefault="004C794C" w:rsidP="00D521C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767" w:rsidRDefault="00656767" w:rsidP="003F542F">
    <w:pPr>
      <w:pStyle w:val="a3"/>
      <w:ind w:firstLineChars="0" w:firstLine="0"/>
      <w:jc w:val="both"/>
    </w:pPr>
    <w:r>
      <w:t>密云区公共资源交易平台项目</w:t>
    </w:r>
    <w:r>
      <w:rPr>
        <w:rFonts w:hint="eastAsia"/>
      </w:rPr>
      <w:t xml:space="preserve"> </w:t>
    </w:r>
    <w:r>
      <w:t xml:space="preserve">                                         </w:t>
    </w:r>
    <w:r>
      <w:rPr>
        <w:rFonts w:hint="eastAsia"/>
      </w:rPr>
      <w:t xml:space="preserve"> </w:t>
    </w:r>
    <w:r>
      <w:rPr>
        <w:rFonts w:hint="eastAsia"/>
      </w:rPr>
      <w:t>政府采购系统使用手册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C99" w:rsidRDefault="00AB1C9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C6C6A"/>
    <w:multiLevelType w:val="hybridMultilevel"/>
    <w:tmpl w:val="8D383088"/>
    <w:lvl w:ilvl="0" w:tplc="89BA06AE">
      <w:start w:val="2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758F4"/>
    <w:multiLevelType w:val="hybridMultilevel"/>
    <w:tmpl w:val="B6520792"/>
    <w:lvl w:ilvl="0" w:tplc="EFE0E5E8">
      <w:start w:val="1"/>
      <w:numFmt w:val="japaneseCounting"/>
      <w:lvlText w:val="%1．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0D092B"/>
    <w:multiLevelType w:val="multilevel"/>
    <w:tmpl w:val="DCF43900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09C15889"/>
    <w:multiLevelType w:val="hybridMultilevel"/>
    <w:tmpl w:val="0802909A"/>
    <w:lvl w:ilvl="0" w:tplc="C226D1F4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F81C0A"/>
    <w:multiLevelType w:val="hybridMultilevel"/>
    <w:tmpl w:val="F786897C"/>
    <w:lvl w:ilvl="0" w:tplc="B620598E">
      <w:start w:val="3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4A25F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6955DD4"/>
    <w:multiLevelType w:val="hybridMultilevel"/>
    <w:tmpl w:val="8438F9E6"/>
    <w:lvl w:ilvl="0" w:tplc="989C1A18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6F0716E"/>
    <w:multiLevelType w:val="hybridMultilevel"/>
    <w:tmpl w:val="0108F454"/>
    <w:lvl w:ilvl="0" w:tplc="55A4E4FA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AED104D"/>
    <w:multiLevelType w:val="hybridMultilevel"/>
    <w:tmpl w:val="B85AC554"/>
    <w:lvl w:ilvl="0" w:tplc="CE448592">
      <w:start w:val="7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7F14AD6"/>
    <w:multiLevelType w:val="hybridMultilevel"/>
    <w:tmpl w:val="F050BE86"/>
    <w:lvl w:ilvl="0" w:tplc="E69A5D68">
      <w:start w:val="3"/>
      <w:numFmt w:val="japaneseCounting"/>
      <w:lvlText w:val="%1．"/>
      <w:lvlJc w:val="left"/>
      <w:pPr>
        <w:ind w:left="22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83" w:hanging="420"/>
      </w:pPr>
    </w:lvl>
    <w:lvl w:ilvl="2" w:tplc="0409001B" w:tentative="1">
      <w:start w:val="1"/>
      <w:numFmt w:val="lowerRoman"/>
      <w:lvlText w:val="%3."/>
      <w:lvlJc w:val="right"/>
      <w:pPr>
        <w:ind w:left="2803" w:hanging="420"/>
      </w:pPr>
    </w:lvl>
    <w:lvl w:ilvl="3" w:tplc="0409000F" w:tentative="1">
      <w:start w:val="1"/>
      <w:numFmt w:val="decimal"/>
      <w:lvlText w:val="%4."/>
      <w:lvlJc w:val="left"/>
      <w:pPr>
        <w:ind w:left="3223" w:hanging="420"/>
      </w:pPr>
    </w:lvl>
    <w:lvl w:ilvl="4" w:tplc="04090019" w:tentative="1">
      <w:start w:val="1"/>
      <w:numFmt w:val="lowerLetter"/>
      <w:lvlText w:val="%5)"/>
      <w:lvlJc w:val="left"/>
      <w:pPr>
        <w:ind w:left="3643" w:hanging="420"/>
      </w:pPr>
    </w:lvl>
    <w:lvl w:ilvl="5" w:tplc="0409001B" w:tentative="1">
      <w:start w:val="1"/>
      <w:numFmt w:val="lowerRoman"/>
      <w:lvlText w:val="%6."/>
      <w:lvlJc w:val="right"/>
      <w:pPr>
        <w:ind w:left="4063" w:hanging="420"/>
      </w:pPr>
    </w:lvl>
    <w:lvl w:ilvl="6" w:tplc="0409000F" w:tentative="1">
      <w:start w:val="1"/>
      <w:numFmt w:val="decimal"/>
      <w:lvlText w:val="%7."/>
      <w:lvlJc w:val="left"/>
      <w:pPr>
        <w:ind w:left="4483" w:hanging="420"/>
      </w:pPr>
    </w:lvl>
    <w:lvl w:ilvl="7" w:tplc="04090019" w:tentative="1">
      <w:start w:val="1"/>
      <w:numFmt w:val="lowerLetter"/>
      <w:lvlText w:val="%8)"/>
      <w:lvlJc w:val="left"/>
      <w:pPr>
        <w:ind w:left="4903" w:hanging="420"/>
      </w:pPr>
    </w:lvl>
    <w:lvl w:ilvl="8" w:tplc="0409001B" w:tentative="1">
      <w:start w:val="1"/>
      <w:numFmt w:val="lowerRoman"/>
      <w:lvlText w:val="%9."/>
      <w:lvlJc w:val="right"/>
      <w:pPr>
        <w:ind w:left="5323" w:hanging="420"/>
      </w:pPr>
    </w:lvl>
  </w:abstractNum>
  <w:abstractNum w:abstractNumId="10">
    <w:nsid w:val="398C7F2C"/>
    <w:multiLevelType w:val="hybridMultilevel"/>
    <w:tmpl w:val="E7DCA0E8"/>
    <w:lvl w:ilvl="0" w:tplc="BCD488DC">
      <w:start w:val="1"/>
      <w:numFmt w:val="japaneseCounting"/>
      <w:lvlText w:val="%1．"/>
      <w:lvlJc w:val="left"/>
      <w:pPr>
        <w:ind w:left="420" w:hanging="420"/>
      </w:pPr>
      <w:rPr>
        <w:rFonts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FD588C"/>
    <w:multiLevelType w:val="hybridMultilevel"/>
    <w:tmpl w:val="7B4A69CE"/>
    <w:lvl w:ilvl="0" w:tplc="2DA0B4E0">
      <w:start w:val="9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21D07BC"/>
    <w:multiLevelType w:val="hybridMultilevel"/>
    <w:tmpl w:val="D810572E"/>
    <w:lvl w:ilvl="0" w:tplc="48262946">
      <w:start w:val="2"/>
      <w:numFmt w:val="japaneseCounting"/>
      <w:lvlText w:val="%1．"/>
      <w:lvlJc w:val="left"/>
      <w:pPr>
        <w:ind w:left="202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43" w:hanging="420"/>
      </w:pPr>
    </w:lvl>
    <w:lvl w:ilvl="2" w:tplc="0409001B" w:tentative="1">
      <w:start w:val="1"/>
      <w:numFmt w:val="lowerRoman"/>
      <w:lvlText w:val="%3."/>
      <w:lvlJc w:val="right"/>
      <w:pPr>
        <w:ind w:left="2563" w:hanging="420"/>
      </w:pPr>
    </w:lvl>
    <w:lvl w:ilvl="3" w:tplc="0409000F" w:tentative="1">
      <w:start w:val="1"/>
      <w:numFmt w:val="decimal"/>
      <w:lvlText w:val="%4."/>
      <w:lvlJc w:val="left"/>
      <w:pPr>
        <w:ind w:left="2983" w:hanging="420"/>
      </w:pPr>
    </w:lvl>
    <w:lvl w:ilvl="4" w:tplc="04090019" w:tentative="1">
      <w:start w:val="1"/>
      <w:numFmt w:val="lowerLetter"/>
      <w:lvlText w:val="%5)"/>
      <w:lvlJc w:val="left"/>
      <w:pPr>
        <w:ind w:left="3403" w:hanging="420"/>
      </w:pPr>
    </w:lvl>
    <w:lvl w:ilvl="5" w:tplc="0409001B" w:tentative="1">
      <w:start w:val="1"/>
      <w:numFmt w:val="lowerRoman"/>
      <w:lvlText w:val="%6."/>
      <w:lvlJc w:val="right"/>
      <w:pPr>
        <w:ind w:left="3823" w:hanging="420"/>
      </w:pPr>
    </w:lvl>
    <w:lvl w:ilvl="6" w:tplc="0409000F" w:tentative="1">
      <w:start w:val="1"/>
      <w:numFmt w:val="decimal"/>
      <w:lvlText w:val="%7."/>
      <w:lvlJc w:val="left"/>
      <w:pPr>
        <w:ind w:left="4243" w:hanging="420"/>
      </w:pPr>
    </w:lvl>
    <w:lvl w:ilvl="7" w:tplc="04090019" w:tentative="1">
      <w:start w:val="1"/>
      <w:numFmt w:val="lowerLetter"/>
      <w:lvlText w:val="%8)"/>
      <w:lvlJc w:val="left"/>
      <w:pPr>
        <w:ind w:left="4663" w:hanging="420"/>
      </w:pPr>
    </w:lvl>
    <w:lvl w:ilvl="8" w:tplc="0409001B" w:tentative="1">
      <w:start w:val="1"/>
      <w:numFmt w:val="lowerRoman"/>
      <w:lvlText w:val="%9."/>
      <w:lvlJc w:val="right"/>
      <w:pPr>
        <w:ind w:left="5083" w:hanging="420"/>
      </w:pPr>
    </w:lvl>
  </w:abstractNum>
  <w:abstractNum w:abstractNumId="13">
    <w:nsid w:val="4FA077B1"/>
    <w:multiLevelType w:val="hybridMultilevel"/>
    <w:tmpl w:val="077C64EC"/>
    <w:lvl w:ilvl="0" w:tplc="F74A76B2">
      <w:start w:val="1"/>
      <w:numFmt w:val="japaneseCounting"/>
      <w:lvlText w:val="%1.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4906061"/>
    <w:multiLevelType w:val="hybridMultilevel"/>
    <w:tmpl w:val="ED4281CA"/>
    <w:lvl w:ilvl="0" w:tplc="98D473AC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6AE7EA4"/>
    <w:multiLevelType w:val="hybridMultilevel"/>
    <w:tmpl w:val="0CA67F1E"/>
    <w:lvl w:ilvl="0" w:tplc="311A1B7E">
      <w:start w:val="1"/>
      <w:numFmt w:val="japaneseCounting"/>
      <w:lvlText w:val="%1．"/>
      <w:lvlJc w:val="left"/>
      <w:pPr>
        <w:ind w:left="660" w:hanging="6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86D71BF"/>
    <w:multiLevelType w:val="hybridMultilevel"/>
    <w:tmpl w:val="6D9ED15C"/>
    <w:lvl w:ilvl="0" w:tplc="C3F2A7DE">
      <w:start w:val="8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CC934AF"/>
    <w:multiLevelType w:val="hybridMultilevel"/>
    <w:tmpl w:val="AF2A7DEA"/>
    <w:lvl w:ilvl="0" w:tplc="6FA6A342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7007F41"/>
    <w:multiLevelType w:val="hybridMultilevel"/>
    <w:tmpl w:val="39D85E76"/>
    <w:lvl w:ilvl="0" w:tplc="B882E8C4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B631FB"/>
    <w:multiLevelType w:val="hybridMultilevel"/>
    <w:tmpl w:val="F7DC69E2"/>
    <w:lvl w:ilvl="0" w:tplc="9D567E12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17"/>
  </w:num>
  <w:num w:numId="7">
    <w:abstractNumId w:val="10"/>
  </w:num>
  <w:num w:numId="8">
    <w:abstractNumId w:val="12"/>
  </w:num>
  <w:num w:numId="9">
    <w:abstractNumId w:val="18"/>
  </w:num>
  <w:num w:numId="10">
    <w:abstractNumId w:val="3"/>
  </w:num>
  <w:num w:numId="11">
    <w:abstractNumId w:val="8"/>
  </w:num>
  <w:num w:numId="12">
    <w:abstractNumId w:val="16"/>
  </w:num>
  <w:num w:numId="13">
    <w:abstractNumId w:val="11"/>
  </w:num>
  <w:num w:numId="14">
    <w:abstractNumId w:val="9"/>
  </w:num>
  <w:num w:numId="15">
    <w:abstractNumId w:val="19"/>
  </w:num>
  <w:num w:numId="16">
    <w:abstractNumId w:val="14"/>
  </w:num>
  <w:num w:numId="17">
    <w:abstractNumId w:val="13"/>
  </w:num>
  <w:num w:numId="18">
    <w:abstractNumId w:val="6"/>
  </w:num>
  <w:num w:numId="19">
    <w:abstractNumId w:val="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76"/>
    <w:rsid w:val="000234A2"/>
    <w:rsid w:val="0002743A"/>
    <w:rsid w:val="000442B5"/>
    <w:rsid w:val="00072CD0"/>
    <w:rsid w:val="000A44C6"/>
    <w:rsid w:val="000B0D67"/>
    <w:rsid w:val="000B4AC0"/>
    <w:rsid w:val="000D350D"/>
    <w:rsid w:val="000D61E6"/>
    <w:rsid w:val="000D6501"/>
    <w:rsid w:val="0010519C"/>
    <w:rsid w:val="00115D89"/>
    <w:rsid w:val="00121747"/>
    <w:rsid w:val="0012709C"/>
    <w:rsid w:val="00136C9E"/>
    <w:rsid w:val="001431A8"/>
    <w:rsid w:val="00162AC8"/>
    <w:rsid w:val="001C4B5A"/>
    <w:rsid w:val="001E30AD"/>
    <w:rsid w:val="001F13C4"/>
    <w:rsid w:val="00237A68"/>
    <w:rsid w:val="00241C7A"/>
    <w:rsid w:val="00275ABE"/>
    <w:rsid w:val="002B7AC1"/>
    <w:rsid w:val="002D0533"/>
    <w:rsid w:val="002F1B3B"/>
    <w:rsid w:val="0037360C"/>
    <w:rsid w:val="003844BF"/>
    <w:rsid w:val="00387A66"/>
    <w:rsid w:val="003D39AD"/>
    <w:rsid w:val="003F45FA"/>
    <w:rsid w:val="003F542F"/>
    <w:rsid w:val="004328A4"/>
    <w:rsid w:val="004362FC"/>
    <w:rsid w:val="004C794C"/>
    <w:rsid w:val="004E31F2"/>
    <w:rsid w:val="004E61C8"/>
    <w:rsid w:val="0050032F"/>
    <w:rsid w:val="00520A89"/>
    <w:rsid w:val="0055381E"/>
    <w:rsid w:val="005544E9"/>
    <w:rsid w:val="00560EF6"/>
    <w:rsid w:val="00571561"/>
    <w:rsid w:val="00580EAB"/>
    <w:rsid w:val="005C166F"/>
    <w:rsid w:val="005D7213"/>
    <w:rsid w:val="005F6983"/>
    <w:rsid w:val="006405C0"/>
    <w:rsid w:val="006424AA"/>
    <w:rsid w:val="00656767"/>
    <w:rsid w:val="006859D5"/>
    <w:rsid w:val="006957D9"/>
    <w:rsid w:val="006A5F97"/>
    <w:rsid w:val="006B0B2E"/>
    <w:rsid w:val="006B701E"/>
    <w:rsid w:val="006E06B9"/>
    <w:rsid w:val="006E0BBD"/>
    <w:rsid w:val="006E681A"/>
    <w:rsid w:val="00713DA7"/>
    <w:rsid w:val="007174B2"/>
    <w:rsid w:val="00726EAE"/>
    <w:rsid w:val="00743519"/>
    <w:rsid w:val="00750366"/>
    <w:rsid w:val="00752002"/>
    <w:rsid w:val="007C429A"/>
    <w:rsid w:val="0085353F"/>
    <w:rsid w:val="0085559F"/>
    <w:rsid w:val="00877A62"/>
    <w:rsid w:val="008803A5"/>
    <w:rsid w:val="00896566"/>
    <w:rsid w:val="008B7738"/>
    <w:rsid w:val="008C4755"/>
    <w:rsid w:val="008C7CB9"/>
    <w:rsid w:val="008E2024"/>
    <w:rsid w:val="00936E58"/>
    <w:rsid w:val="0094582A"/>
    <w:rsid w:val="00945928"/>
    <w:rsid w:val="0095388E"/>
    <w:rsid w:val="00981D54"/>
    <w:rsid w:val="0099401D"/>
    <w:rsid w:val="00994E18"/>
    <w:rsid w:val="009B478A"/>
    <w:rsid w:val="009F495F"/>
    <w:rsid w:val="00A00AC7"/>
    <w:rsid w:val="00A5230C"/>
    <w:rsid w:val="00A87DD8"/>
    <w:rsid w:val="00AB149F"/>
    <w:rsid w:val="00AB1C99"/>
    <w:rsid w:val="00AC05C6"/>
    <w:rsid w:val="00AF63A9"/>
    <w:rsid w:val="00B10A0D"/>
    <w:rsid w:val="00B15DC0"/>
    <w:rsid w:val="00B474CC"/>
    <w:rsid w:val="00B5304E"/>
    <w:rsid w:val="00B70A36"/>
    <w:rsid w:val="00B92FB7"/>
    <w:rsid w:val="00BB5678"/>
    <w:rsid w:val="00BB7694"/>
    <w:rsid w:val="00BD0BD2"/>
    <w:rsid w:val="00BD10A8"/>
    <w:rsid w:val="00BD1CC6"/>
    <w:rsid w:val="00BF6E8D"/>
    <w:rsid w:val="00C26E66"/>
    <w:rsid w:val="00C8128C"/>
    <w:rsid w:val="00C97480"/>
    <w:rsid w:val="00CB324B"/>
    <w:rsid w:val="00CE5CAC"/>
    <w:rsid w:val="00CF5940"/>
    <w:rsid w:val="00D36679"/>
    <w:rsid w:val="00D477E4"/>
    <w:rsid w:val="00D521CF"/>
    <w:rsid w:val="00DC044F"/>
    <w:rsid w:val="00DC5EC9"/>
    <w:rsid w:val="00E32140"/>
    <w:rsid w:val="00E45A51"/>
    <w:rsid w:val="00E6556C"/>
    <w:rsid w:val="00E75276"/>
    <w:rsid w:val="00EA5227"/>
    <w:rsid w:val="00EE38C1"/>
    <w:rsid w:val="00EF1F5D"/>
    <w:rsid w:val="00EF28AE"/>
    <w:rsid w:val="00EF2F45"/>
    <w:rsid w:val="00F329E8"/>
    <w:rsid w:val="00F32AE5"/>
    <w:rsid w:val="00F74585"/>
    <w:rsid w:val="00F8656C"/>
    <w:rsid w:val="00F969C2"/>
    <w:rsid w:val="00FC483F"/>
    <w:rsid w:val="00FC7B0E"/>
    <w:rsid w:val="00FE00E9"/>
    <w:rsid w:val="00FE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173C36-F449-486A-87CC-B3F5FB7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C2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noProof/>
      <w:sz w:val="24"/>
    </w:rPr>
  </w:style>
  <w:style w:type="paragraph" w:styleId="1">
    <w:name w:val="heading 1"/>
    <w:basedOn w:val="a"/>
    <w:next w:val="a"/>
    <w:link w:val="1Char"/>
    <w:uiPriority w:val="9"/>
    <w:qFormat/>
    <w:rsid w:val="00F969C2"/>
    <w:pPr>
      <w:keepNext/>
      <w:keepLines/>
      <w:pageBreakBefore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uiPriority w:val="9"/>
    <w:unhideWhenUsed/>
    <w:qFormat/>
    <w:rsid w:val="00945928"/>
    <w:pPr>
      <w:keepNext/>
      <w:keepLines/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928"/>
    <w:pPr>
      <w:keepNext/>
      <w:keepLines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45928"/>
    <w:pPr>
      <w:keepNext/>
      <w:keepLines/>
      <w:ind w:firstLineChars="0" w:firstLine="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945928"/>
    <w:rPr>
      <w:rFonts w:ascii="Times New Roman" w:eastAsia="宋体" w:hAnsi="Times New Roman"/>
      <w:b/>
      <w:bCs/>
      <w:noProof/>
      <w:sz w:val="28"/>
      <w:szCs w:val="32"/>
    </w:rPr>
  </w:style>
  <w:style w:type="paragraph" w:styleId="a3">
    <w:name w:val="header"/>
    <w:basedOn w:val="a"/>
    <w:link w:val="Char"/>
    <w:uiPriority w:val="99"/>
    <w:unhideWhenUsed/>
    <w:rsid w:val="00387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7A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7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7A66"/>
    <w:rPr>
      <w:sz w:val="18"/>
      <w:szCs w:val="18"/>
    </w:rPr>
  </w:style>
  <w:style w:type="character" w:customStyle="1" w:styleId="2Char">
    <w:name w:val="标题 2 Char"/>
    <w:basedOn w:val="a0"/>
    <w:link w:val="20"/>
    <w:uiPriority w:val="9"/>
    <w:rsid w:val="00945928"/>
    <w:rPr>
      <w:rFonts w:ascii="Times New Roman" w:eastAsia="宋体" w:hAnsi="Times New Roman" w:cstheme="majorBidi"/>
      <w:b/>
      <w:bCs/>
      <w:noProof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F969C2"/>
    <w:rPr>
      <w:rFonts w:ascii="Times New Roman" w:eastAsia="宋体" w:hAnsi="Times New Roman"/>
      <w:b/>
      <w:bCs/>
      <w:noProof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87A66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387A66"/>
    <w:pPr>
      <w:ind w:leftChars="400" w:left="840"/>
    </w:pPr>
  </w:style>
  <w:style w:type="character" w:styleId="a5">
    <w:name w:val="Hyperlink"/>
    <w:basedOn w:val="a0"/>
    <w:uiPriority w:val="99"/>
    <w:unhideWhenUsed/>
    <w:rsid w:val="00387A66"/>
    <w:rPr>
      <w:color w:val="0563C1" w:themeColor="hyperlink"/>
      <w:u w:val="single"/>
    </w:rPr>
  </w:style>
  <w:style w:type="paragraph" w:styleId="a6">
    <w:name w:val="Date"/>
    <w:basedOn w:val="a"/>
    <w:next w:val="a"/>
    <w:link w:val="Char1"/>
    <w:uiPriority w:val="99"/>
    <w:semiHidden/>
    <w:unhideWhenUsed/>
    <w:rsid w:val="00AB149F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AB149F"/>
  </w:style>
  <w:style w:type="paragraph" w:styleId="a7">
    <w:name w:val="List Paragraph"/>
    <w:aliases w:val="符号列表,业务规则操作数据,TOC style,lp1,Bullet OSM,Proposal Bullet List,Content,Bullet List,FooterText,·ûºÅÁÐ±í,¡¤?o?¨¢D¡À¨ª,?¡è?o?¡§¡éD?¨¤¡§a,??¨¨?o??¡ì?¨¦D?¡§¡è?¡ìa,??¡§¡§?o???¨¬?¡§|D??¡ì?¨¨??¨¬a,1st Bullet Point,stc标题4,正文1级小标题,列出段落12,List Paragraph,符号项,段落样式"/>
    <w:basedOn w:val="a"/>
    <w:link w:val="Char2"/>
    <w:uiPriority w:val="34"/>
    <w:qFormat/>
    <w:rsid w:val="00E6556C"/>
    <w:pPr>
      <w:ind w:firstLine="420"/>
    </w:pPr>
  </w:style>
  <w:style w:type="paragraph" w:styleId="10">
    <w:name w:val="toc 1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firstLine="420"/>
    </w:pPr>
  </w:style>
  <w:style w:type="character" w:customStyle="1" w:styleId="4Char">
    <w:name w:val="标题 4 Char"/>
    <w:basedOn w:val="a0"/>
    <w:link w:val="4"/>
    <w:uiPriority w:val="9"/>
    <w:rsid w:val="00945928"/>
    <w:rPr>
      <w:rFonts w:ascii="Times New Roman" w:eastAsia="宋体" w:hAnsi="Times New Roman" w:cstheme="majorBidi"/>
      <w:b/>
      <w:bCs/>
      <w:noProof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45A51"/>
    <w:pPr>
      <w:tabs>
        <w:tab w:val="right" w:leader="dot" w:pos="8296"/>
      </w:tabs>
      <w:ind w:leftChars="200" w:left="420" w:firstLine="420"/>
    </w:pPr>
  </w:style>
  <w:style w:type="paragraph" w:styleId="a8">
    <w:name w:val="Balloon Text"/>
    <w:basedOn w:val="a"/>
    <w:link w:val="Char3"/>
    <w:uiPriority w:val="99"/>
    <w:semiHidden/>
    <w:unhideWhenUsed/>
    <w:rsid w:val="00BF6E8D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BF6E8D"/>
    <w:rPr>
      <w:rFonts w:ascii="Times New Roman" w:eastAsia="宋体" w:hAnsi="Times New Roman"/>
      <w:noProof/>
      <w:sz w:val="18"/>
      <w:szCs w:val="18"/>
    </w:rPr>
  </w:style>
  <w:style w:type="paragraph" w:customStyle="1" w:styleId="a9">
    <w:name w:val="_正文"/>
    <w:basedOn w:val="a"/>
    <w:link w:val="Char4"/>
    <w:qFormat/>
    <w:rsid w:val="0085559F"/>
    <w:pPr>
      <w:adjustRightInd w:val="0"/>
      <w:snapToGrid w:val="0"/>
      <w:spacing w:beforeLines="50" w:before="120"/>
      <w:ind w:firstLine="600"/>
    </w:pPr>
    <w:rPr>
      <w:rFonts w:ascii="仿宋" w:eastAsia="仿宋" w:hAnsi="仿宋" w:cs="仿宋"/>
      <w:noProof w:val="0"/>
      <w:sz w:val="30"/>
      <w:szCs w:val="30"/>
    </w:rPr>
  </w:style>
  <w:style w:type="character" w:customStyle="1" w:styleId="Char4">
    <w:name w:val="_正文 Char"/>
    <w:link w:val="a9"/>
    <w:qFormat/>
    <w:rsid w:val="0085559F"/>
    <w:rPr>
      <w:rFonts w:ascii="仿宋" w:eastAsia="仿宋" w:hAnsi="仿宋" w:cs="仿宋"/>
      <w:sz w:val="30"/>
      <w:szCs w:val="30"/>
    </w:rPr>
  </w:style>
  <w:style w:type="character" w:customStyle="1" w:styleId="Char2">
    <w:name w:val="列出段落 Char"/>
    <w:aliases w:val="符号列表 Char,业务规则操作数据 Char,TOC style Char,lp1 Char,Bullet OSM Char,Proposal Bullet List Char,Content Char,Bullet List Char,FooterText Char,·ûºÅÁÐ±í Char,¡¤?o?¨¢D¡À¨ª Char,?¡è?o?¡§¡éD?¨¤¡§a Char,??¨¨?o??¡ì?¨¦D?¡§¡è?¡ìa Char,1st Bullet Point Char"/>
    <w:link w:val="a7"/>
    <w:uiPriority w:val="34"/>
    <w:qFormat/>
    <w:rsid w:val="0085559F"/>
    <w:rPr>
      <w:rFonts w:ascii="Times New Roman" w:eastAsia="宋体" w:hAnsi="Times New Roman"/>
      <w:noProof/>
      <w:sz w:val="24"/>
    </w:rPr>
  </w:style>
  <w:style w:type="paragraph" w:styleId="aa">
    <w:name w:val="caption"/>
    <w:aliases w:val="图表说明,Caption Char,Caption Char1 Char,Caption Char Char Char,ph 表格 题注,ph题注,信息主题,题注 Char1,题注 Char Char,信息主题 Char Char,信息主题 Char Char Char Char Char,Caption Char1,Caption Char Char1,图片居中,Caption Table,题注(图注),标书题注,图注,题注-QBPT, Char Char Char Char Char,图2"/>
    <w:basedOn w:val="a"/>
    <w:next w:val="a"/>
    <w:uiPriority w:val="35"/>
    <w:unhideWhenUsed/>
    <w:qFormat/>
    <w:rsid w:val="0085559F"/>
    <w:pPr>
      <w:ind w:firstLineChars="0" w:firstLine="0"/>
    </w:pPr>
    <w:rPr>
      <w:rFonts w:ascii="Calibri Light" w:eastAsia="黑体" w:hAnsi="Calibri Light" w:cs="Times New Roman"/>
      <w:noProof w:val="0"/>
      <w:sz w:val="20"/>
      <w:szCs w:val="20"/>
    </w:rPr>
  </w:style>
  <w:style w:type="paragraph" w:customStyle="1" w:styleId="2">
    <w:name w:val="标题2"/>
    <w:basedOn w:val="a"/>
    <w:qFormat/>
    <w:rsid w:val="0085559F"/>
    <w:pPr>
      <w:keepNext/>
      <w:keepLines/>
      <w:widowControl/>
      <w:numPr>
        <w:ilvl w:val="1"/>
        <w:numId w:val="19"/>
      </w:numPr>
      <w:spacing w:before="360" w:after="120"/>
      <w:ind w:firstLineChars="0" w:firstLine="0"/>
      <w:jc w:val="left"/>
      <w:outlineLvl w:val="1"/>
    </w:pPr>
    <w:rPr>
      <w:rFonts w:ascii="黑体" w:eastAsia="黑体" w:hAnsi="Arial" w:cs="宋体"/>
      <w:b/>
      <w:noProof w:val="0"/>
      <w:sz w:val="3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jmy.gov.cn/ggzy-zfc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37816-F552-4F80-8D2D-D55E0907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314</Words>
  <Characters>1792</Characters>
  <Application>Microsoft Office Word</Application>
  <DocSecurity>0</DocSecurity>
  <Lines>14</Lines>
  <Paragraphs>4</Paragraphs>
  <ScaleCrop>false</ScaleCrop>
  <Company>Microsoft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陈汝斌(10024008)</dc:creator>
  <cp:keywords/>
  <dc:description/>
  <cp:lastModifiedBy>王天阳(10028731)</cp:lastModifiedBy>
  <cp:revision>17</cp:revision>
  <dcterms:created xsi:type="dcterms:W3CDTF">2019-08-07T01:53:00Z</dcterms:created>
  <dcterms:modified xsi:type="dcterms:W3CDTF">2019-10-16T06:53:00Z</dcterms:modified>
</cp:coreProperties>
</file>