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exact"/>
        <w:jc w:val="center"/>
        <w:textAlignment w:val="auto"/>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建设项目法人承诺书</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楷体" w:hAnsi="楷体" w:eastAsia="楷体" w:cs="仿宋_GB2312"/>
          <w:sz w:val="30"/>
          <w:szCs w:val="30"/>
        </w:rPr>
      </w:pPr>
      <w:r>
        <w:rPr>
          <w:rFonts w:hint="eastAsia" w:ascii="楷体" w:hAnsi="楷体" w:eastAsia="楷体" w:cs="仿宋_GB2312"/>
          <w:sz w:val="30"/>
          <w:szCs w:val="30"/>
        </w:rPr>
        <w:t>(202</w:t>
      </w:r>
      <w:r>
        <w:rPr>
          <w:rFonts w:hint="eastAsia" w:ascii="楷体" w:hAnsi="楷体" w:eastAsia="楷体" w:cs="仿宋_GB2312"/>
          <w:sz w:val="30"/>
          <w:szCs w:val="30"/>
          <w:lang w:val="en-US" w:eastAsia="zh-CN"/>
        </w:rPr>
        <w:t>4</w:t>
      </w:r>
      <w:r>
        <w:rPr>
          <w:rFonts w:hint="eastAsia" w:ascii="楷体" w:hAnsi="楷体" w:eastAsia="楷体" w:cs="仿宋_GB2312"/>
          <w:sz w:val="30"/>
          <w:szCs w:val="30"/>
        </w:rPr>
        <w:t>.</w:t>
      </w:r>
      <w:r>
        <w:rPr>
          <w:rFonts w:hint="eastAsia" w:ascii="楷体" w:hAnsi="楷体" w:eastAsia="楷体" w:cs="仿宋_GB2312"/>
          <w:sz w:val="30"/>
          <w:szCs w:val="30"/>
          <w:lang w:val="en-US" w:eastAsia="zh-CN"/>
        </w:rPr>
        <w:t>1装饰装修工程</w:t>
      </w:r>
      <w:r>
        <w:rPr>
          <w:rFonts w:hint="eastAsia" w:ascii="楷体" w:hAnsi="楷体" w:eastAsia="楷体" w:cs="仿宋_GB2312"/>
          <w:sz w:val="30"/>
          <w:szCs w:val="30"/>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ascii="仿宋" w:eastAsia="仿宋"/>
          <w:sz w:val="28"/>
          <w:szCs w:val="28"/>
        </w:rPr>
      </w:pPr>
    </w:p>
    <w:p>
      <w:pPr>
        <w:keepNext w:val="0"/>
        <w:keepLines w:val="0"/>
        <w:pageBreakBefore w:val="0"/>
        <w:widowControl w:val="0"/>
        <w:kinsoku/>
        <w:wordWrap/>
        <w:overflowPunct/>
        <w:topLinePunct w:val="0"/>
        <w:autoSpaceDE/>
        <w:autoSpaceDN/>
        <w:bidi w:val="0"/>
        <w:adjustRightInd/>
        <w:snapToGrid w:val="0"/>
        <w:spacing w:line="480" w:lineRule="exact"/>
        <w:ind w:firstLine="600" w:firstLineChars="200"/>
        <w:textAlignment w:val="auto"/>
        <w:rPr>
          <w:rFonts w:ascii="仿宋" w:eastAsia="仿宋"/>
          <w:sz w:val="30"/>
          <w:szCs w:val="30"/>
        </w:rPr>
      </w:pPr>
      <w:r>
        <w:rPr>
          <w:rFonts w:hint="eastAsia" w:ascii="仿宋" w:eastAsia="仿宋"/>
          <w:sz w:val="30"/>
          <w:szCs w:val="30"/>
        </w:rPr>
        <w:t>本单位在申请办理：</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仿宋" w:eastAsia="仿宋"/>
          <w:sz w:val="30"/>
          <w:szCs w:val="30"/>
        </w:rPr>
      </w:pPr>
      <w:r>
        <w:rPr>
          <w:rFonts w:hint="eastAsia" w:ascii="仿宋" w:eastAsia="仿宋"/>
          <w:sz w:val="30"/>
          <w:szCs w:val="30"/>
        </w:rPr>
        <w:t>项目：</w:t>
      </w:r>
      <w:r>
        <w:rPr>
          <w:rFonts w:ascii="仿宋" w:eastAsia="仿宋"/>
          <w:sz w:val="30"/>
          <w:szCs w:val="30"/>
          <w:u w:val="single"/>
        </w:rPr>
        <w:t xml:space="preserve">                                                 </w:t>
      </w:r>
      <w:r>
        <w:rPr>
          <w:rFonts w:hint="eastAsia" w:ascii="仿宋" w:eastAsia="仿宋"/>
          <w:sz w:val="30"/>
          <w:szCs w:val="30"/>
        </w:rPr>
        <w:t>，</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仿宋" w:eastAsia="仿宋" w:cs="仿宋_GB2312"/>
          <w:sz w:val="30"/>
          <w:szCs w:val="30"/>
        </w:rPr>
      </w:pPr>
      <w:r>
        <w:rPr>
          <w:rFonts w:hint="eastAsia" w:ascii="仿宋" w:eastAsia="仿宋"/>
          <w:sz w:val="30"/>
          <w:szCs w:val="30"/>
        </w:rPr>
        <w:t>建设地址</w:t>
      </w:r>
      <w:r>
        <w:rPr>
          <w:rFonts w:ascii="仿宋" w:eastAsia="仿宋"/>
          <w:sz w:val="30"/>
          <w:szCs w:val="30"/>
        </w:rPr>
        <w:t>:</w:t>
      </w:r>
      <w:r>
        <w:rPr>
          <w:rFonts w:ascii="仿宋" w:eastAsia="仿宋"/>
          <w:sz w:val="30"/>
          <w:szCs w:val="30"/>
          <w:u w:val="single"/>
        </w:rPr>
        <w:t xml:space="preserve">                                                         </w:t>
      </w:r>
      <w:r>
        <w:rPr>
          <w:rFonts w:hint="eastAsia" w:ascii="仿宋" w:eastAsia="仿宋"/>
          <w:sz w:val="30"/>
          <w:szCs w:val="30"/>
        </w:rPr>
        <w:t>的建设工程规划许可证、施工许可证等相关手续过程中，认真阅读和知晓相关审批和监管机关在系统平台上公布的或办理过程中告知的全部内容，现郑重做出如下承诺</w:t>
      </w:r>
      <w:r>
        <w:rPr>
          <w:rFonts w:hint="eastAsia" w:ascii="仿宋" w:eastAsia="仿宋" w:cs="仿宋_GB2312"/>
          <w:sz w:val="30"/>
          <w:szCs w:val="30"/>
        </w:rPr>
        <w:t>：</w:t>
      </w:r>
    </w:p>
    <w:p>
      <w:pPr>
        <w:keepNext w:val="0"/>
        <w:keepLines w:val="0"/>
        <w:pageBreakBefore w:val="0"/>
        <w:widowControl w:val="0"/>
        <w:kinsoku/>
        <w:wordWrap/>
        <w:overflowPunct/>
        <w:topLinePunct w:val="0"/>
        <w:autoSpaceDE/>
        <w:autoSpaceDN/>
        <w:bidi w:val="0"/>
        <w:adjustRightInd/>
        <w:snapToGrid w:val="0"/>
        <w:spacing w:line="480" w:lineRule="exact"/>
        <w:ind w:firstLine="600" w:firstLineChars="200"/>
        <w:textAlignment w:val="auto"/>
        <w:rPr>
          <w:rFonts w:hint="default" w:ascii="仿宋" w:eastAsia="仿宋"/>
          <w:sz w:val="30"/>
          <w:szCs w:val="30"/>
          <w:lang w:val="en-US" w:eastAsia="zh-CN"/>
        </w:rPr>
      </w:pPr>
      <w:r>
        <w:rPr>
          <w:rFonts w:hint="eastAsia" w:ascii="仿宋" w:eastAsia="仿宋"/>
          <w:sz w:val="30"/>
          <w:szCs w:val="30"/>
          <w:lang w:val="en-US" w:eastAsia="zh-CN"/>
        </w:rPr>
        <w:t>一、已依法办理该工程的建设工程规划许可证或经咨询规划自然资源部门无需办理规划许可证的，已确认本项目不改变房屋使用性质与登记用途、不改变外立面、不涉及建筑主体和承重结构变动、不增加原有建筑的建筑面积。</w:t>
      </w:r>
    </w:p>
    <w:p>
      <w:pPr>
        <w:keepNext w:val="0"/>
        <w:keepLines w:val="0"/>
        <w:pageBreakBefore w:val="0"/>
        <w:widowControl w:val="0"/>
        <w:kinsoku/>
        <w:wordWrap/>
        <w:overflowPunct/>
        <w:topLinePunct w:val="0"/>
        <w:autoSpaceDE/>
        <w:autoSpaceDN/>
        <w:bidi w:val="0"/>
        <w:adjustRightInd/>
        <w:snapToGrid w:val="0"/>
        <w:spacing w:line="480" w:lineRule="exact"/>
        <w:ind w:firstLine="600" w:firstLineChars="200"/>
        <w:textAlignment w:val="auto"/>
        <w:rPr>
          <w:rFonts w:ascii="仿宋" w:eastAsia="仿宋" w:cs="仿宋_GB2312"/>
          <w:sz w:val="30"/>
          <w:szCs w:val="30"/>
        </w:rPr>
      </w:pPr>
      <w:r>
        <w:rPr>
          <w:rFonts w:hint="eastAsia" w:ascii="仿宋" w:eastAsia="仿宋"/>
          <w:sz w:val="30"/>
          <w:szCs w:val="30"/>
        </w:rPr>
        <w:t>二、</w:t>
      </w:r>
      <w:r>
        <w:rPr>
          <w:rFonts w:hint="eastAsia" w:ascii="仿宋" w:eastAsia="仿宋" w:cs="仿宋_GB2312"/>
          <w:sz w:val="30"/>
          <w:szCs w:val="30"/>
        </w:rPr>
        <w:t>本单位承诺</w:t>
      </w:r>
      <w:r>
        <w:rPr>
          <w:rFonts w:hint="eastAsia" w:ascii="仿宋" w:eastAsia="仿宋"/>
          <w:sz w:val="30"/>
          <w:szCs w:val="30"/>
        </w:rPr>
        <w:t>有满足施工需要的资金安排。</w:t>
      </w:r>
      <w:r>
        <w:rPr>
          <w:rFonts w:hint="eastAsia" w:ascii="仿宋" w:eastAsia="仿宋" w:cs="仿宋_GB2312"/>
          <w:sz w:val="30"/>
          <w:szCs w:val="30"/>
        </w:rPr>
        <w:t>截至申请之日无拖欠工程款情形，</w:t>
      </w:r>
      <w:r>
        <w:rPr>
          <w:rFonts w:hint="eastAsia" w:ascii="仿宋" w:eastAsia="仿宋"/>
          <w:sz w:val="30"/>
          <w:szCs w:val="30"/>
        </w:rPr>
        <w:t>并且将全面落实施工过程结算，按照施工合同计量周期或工程进度结算并支付工程款，</w:t>
      </w:r>
      <w:r>
        <w:rPr>
          <w:rFonts w:hint="eastAsia" w:ascii="仿宋" w:eastAsia="仿宋" w:cs="仿宋_GB2312"/>
          <w:sz w:val="30"/>
          <w:szCs w:val="30"/>
        </w:rPr>
        <w:t>不发生拖欠工程款等违规行为，严格遵守《关于落实房屋建筑和市政基础设施工程建设单位工程款结算和支付相关要求的通知》（京建法〔</w:t>
      </w:r>
      <w:r>
        <w:rPr>
          <w:rFonts w:ascii="仿宋" w:eastAsia="仿宋" w:cs="仿宋_GB2312"/>
          <w:sz w:val="30"/>
          <w:szCs w:val="30"/>
        </w:rPr>
        <w:t>2019</w:t>
      </w:r>
      <w:r>
        <w:rPr>
          <w:rFonts w:hint="eastAsia" w:ascii="仿宋" w:eastAsia="仿宋" w:cs="仿宋_GB2312"/>
          <w:sz w:val="30"/>
          <w:szCs w:val="30"/>
        </w:rPr>
        <w:t>〕</w:t>
      </w:r>
      <w:r>
        <w:rPr>
          <w:rFonts w:ascii="仿宋" w:eastAsia="仿宋" w:cs="仿宋_GB2312"/>
          <w:sz w:val="30"/>
          <w:szCs w:val="30"/>
        </w:rPr>
        <w:t>1</w:t>
      </w:r>
      <w:r>
        <w:rPr>
          <w:rFonts w:hint="eastAsia" w:ascii="仿宋" w:eastAsia="仿宋" w:cs="仿宋_GB2312"/>
          <w:sz w:val="30"/>
          <w:szCs w:val="30"/>
        </w:rPr>
        <w:t>号）文件相关要求。</w:t>
      </w:r>
    </w:p>
    <w:p>
      <w:pPr>
        <w:keepNext w:val="0"/>
        <w:keepLines w:val="0"/>
        <w:pageBreakBefore w:val="0"/>
        <w:widowControl w:val="0"/>
        <w:kinsoku/>
        <w:wordWrap/>
        <w:overflowPunct/>
        <w:topLinePunct w:val="0"/>
        <w:autoSpaceDE/>
        <w:autoSpaceDN/>
        <w:bidi w:val="0"/>
        <w:adjustRightInd/>
        <w:snapToGrid w:val="0"/>
        <w:spacing w:line="480" w:lineRule="exact"/>
        <w:ind w:firstLine="600" w:firstLineChars="200"/>
        <w:textAlignment w:val="auto"/>
        <w:rPr>
          <w:rFonts w:hint="eastAsia" w:ascii="仿宋" w:eastAsia="仿宋" w:cs="仿宋_GB2312"/>
          <w:sz w:val="30"/>
          <w:szCs w:val="30"/>
        </w:rPr>
      </w:pPr>
      <w:r>
        <w:rPr>
          <w:rFonts w:hint="eastAsia" w:ascii="仿宋" w:eastAsia="仿宋" w:cs="仿宋_GB2312"/>
          <w:sz w:val="30"/>
          <w:szCs w:val="30"/>
          <w:lang w:val="en-US" w:eastAsia="zh-CN"/>
        </w:rPr>
        <w:t>三</w:t>
      </w:r>
      <w:r>
        <w:rPr>
          <w:rFonts w:hint="eastAsia" w:ascii="仿宋" w:eastAsia="仿宋" w:cs="仿宋_GB2312"/>
          <w:sz w:val="30"/>
          <w:szCs w:val="30"/>
        </w:rPr>
        <w:t>、</w:t>
      </w:r>
      <w:r>
        <w:rPr>
          <w:rFonts w:hint="eastAsia" w:ascii="仿宋" w:eastAsia="仿宋" w:cs="仿宋_GB2312"/>
          <w:sz w:val="30"/>
          <w:szCs w:val="30"/>
          <w:lang w:eastAsia="zh-CN"/>
        </w:rPr>
        <w:t>有满足施工需要的施工图纸及技术资料（含消防设计图纸及技术资料），</w:t>
      </w:r>
      <w:r>
        <w:rPr>
          <w:rFonts w:hint="eastAsia" w:ascii="仿宋" w:eastAsia="仿宋" w:cs="仿宋_GB2312"/>
          <w:sz w:val="30"/>
          <w:szCs w:val="30"/>
        </w:rPr>
        <w:t>按照</w:t>
      </w:r>
      <w:r>
        <w:rPr>
          <w:rFonts w:hint="eastAsia" w:ascii="仿宋" w:eastAsia="仿宋" w:cs="仿宋_GB2312"/>
          <w:sz w:val="30"/>
          <w:szCs w:val="30"/>
          <w:lang w:eastAsia="zh-CN"/>
        </w:rPr>
        <w:t>《建设工程消防设计审查验收管理暂行规定》（住建部</w:t>
      </w:r>
      <w:r>
        <w:rPr>
          <w:rFonts w:hint="eastAsia" w:ascii="仿宋" w:eastAsia="仿宋" w:cs="仿宋_GB2312"/>
          <w:sz w:val="30"/>
          <w:szCs w:val="30"/>
          <w:lang w:val="en-US" w:eastAsia="zh-CN"/>
        </w:rPr>
        <w:t>51号令发布，住建部58号令修正</w:t>
      </w:r>
      <w:r>
        <w:rPr>
          <w:rFonts w:hint="eastAsia" w:ascii="仿宋" w:eastAsia="仿宋" w:cs="仿宋_GB2312"/>
          <w:sz w:val="30"/>
          <w:szCs w:val="30"/>
          <w:lang w:eastAsia="zh-CN"/>
        </w:rPr>
        <w:t>）、</w:t>
      </w:r>
      <w:r>
        <w:rPr>
          <w:rFonts w:hint="eastAsia" w:ascii="仿宋" w:eastAsia="仿宋" w:cs="仿宋_GB2312"/>
          <w:sz w:val="30"/>
          <w:szCs w:val="30"/>
        </w:rPr>
        <w:t>《</w:t>
      </w:r>
      <w:r>
        <w:rPr>
          <w:rFonts w:hint="eastAsia" w:ascii="仿宋" w:eastAsia="仿宋" w:cs="仿宋_GB2312"/>
          <w:sz w:val="30"/>
          <w:szCs w:val="30"/>
          <w:lang w:eastAsia="zh-CN"/>
        </w:rPr>
        <w:t>北京市关于深化建设工程施工图审查制度改革实施方案</w:t>
      </w:r>
      <w:r>
        <w:rPr>
          <w:rFonts w:hint="eastAsia" w:ascii="仿宋" w:eastAsia="仿宋" w:cs="仿宋_GB2312"/>
          <w:sz w:val="30"/>
          <w:szCs w:val="30"/>
        </w:rPr>
        <w:t>》（京规自发</w:t>
      </w:r>
      <w:r>
        <w:rPr>
          <w:rFonts w:hint="eastAsia" w:ascii="仿宋" w:hAnsi="仿宋" w:eastAsia="仿宋" w:cs="仿宋"/>
          <w:sz w:val="30"/>
          <w:szCs w:val="30"/>
        </w:rPr>
        <w:t>〔</w:t>
      </w:r>
      <w:r>
        <w:rPr>
          <w:rFonts w:ascii="仿宋" w:eastAsia="仿宋" w:cs="仿宋_GB2312"/>
          <w:sz w:val="30"/>
          <w:szCs w:val="30"/>
        </w:rPr>
        <w:t>20</w:t>
      </w:r>
      <w:r>
        <w:rPr>
          <w:rFonts w:hint="eastAsia" w:ascii="仿宋" w:eastAsia="仿宋" w:cs="仿宋_GB2312"/>
          <w:sz w:val="30"/>
          <w:szCs w:val="30"/>
          <w:lang w:val="en-US" w:eastAsia="zh-CN"/>
        </w:rPr>
        <w:t>22</w:t>
      </w:r>
      <w:r>
        <w:rPr>
          <w:rFonts w:hint="eastAsia" w:ascii="仿宋" w:hAnsi="仿宋" w:eastAsia="仿宋" w:cs="仿宋"/>
          <w:sz w:val="30"/>
          <w:szCs w:val="30"/>
        </w:rPr>
        <w:t>〕</w:t>
      </w:r>
      <w:r>
        <w:rPr>
          <w:rFonts w:ascii="仿宋" w:eastAsia="仿宋" w:cs="仿宋_GB2312"/>
          <w:sz w:val="30"/>
          <w:szCs w:val="30"/>
        </w:rPr>
        <w:t>1</w:t>
      </w:r>
      <w:r>
        <w:rPr>
          <w:rFonts w:hint="eastAsia" w:ascii="仿宋" w:eastAsia="仿宋" w:cs="仿宋_GB2312"/>
          <w:sz w:val="30"/>
          <w:szCs w:val="30"/>
          <w:lang w:val="en-US" w:eastAsia="zh-CN"/>
        </w:rPr>
        <w:t>94</w:t>
      </w:r>
      <w:r>
        <w:rPr>
          <w:rFonts w:hint="eastAsia" w:ascii="仿宋" w:eastAsia="仿宋" w:cs="仿宋_GB2312"/>
          <w:sz w:val="30"/>
          <w:szCs w:val="30"/>
        </w:rPr>
        <w:t>号）</w:t>
      </w:r>
      <w:r>
        <w:rPr>
          <w:rFonts w:hint="eastAsia" w:ascii="仿宋" w:eastAsia="仿宋" w:cs="仿宋_GB2312"/>
          <w:sz w:val="30"/>
          <w:szCs w:val="30"/>
          <w:lang w:eastAsia="zh-CN"/>
        </w:rPr>
        <w:t>及《北京市建设工程勘察设计质量告知承诺制实施办法（试行）》（京规自发</w:t>
      </w:r>
      <w:r>
        <w:rPr>
          <w:rFonts w:hint="eastAsia" w:ascii="仿宋" w:hAnsi="仿宋" w:eastAsia="仿宋" w:cs="仿宋"/>
          <w:sz w:val="30"/>
          <w:szCs w:val="30"/>
        </w:rPr>
        <w:t>〔</w:t>
      </w:r>
      <w:r>
        <w:rPr>
          <w:rFonts w:ascii="仿宋" w:eastAsia="仿宋" w:cs="仿宋_GB2312"/>
          <w:sz w:val="30"/>
          <w:szCs w:val="30"/>
        </w:rPr>
        <w:t>20</w:t>
      </w:r>
      <w:r>
        <w:rPr>
          <w:rFonts w:hint="eastAsia" w:ascii="仿宋" w:eastAsia="仿宋" w:cs="仿宋_GB2312"/>
          <w:sz w:val="30"/>
          <w:szCs w:val="30"/>
          <w:lang w:val="en-US" w:eastAsia="zh-CN"/>
        </w:rPr>
        <w:t>22</w:t>
      </w:r>
      <w:r>
        <w:rPr>
          <w:rFonts w:hint="eastAsia" w:ascii="仿宋" w:hAnsi="仿宋" w:eastAsia="仿宋" w:cs="仿宋"/>
          <w:sz w:val="30"/>
          <w:szCs w:val="30"/>
        </w:rPr>
        <w:t>〕</w:t>
      </w:r>
      <w:r>
        <w:rPr>
          <w:rFonts w:hint="eastAsia" w:ascii="仿宋" w:hAnsi="仿宋" w:eastAsia="仿宋" w:cs="仿宋"/>
          <w:sz w:val="30"/>
          <w:szCs w:val="30"/>
          <w:lang w:val="en-US" w:eastAsia="zh-CN"/>
        </w:rPr>
        <w:t>236）的</w:t>
      </w:r>
      <w:r>
        <w:rPr>
          <w:rFonts w:hint="eastAsia" w:ascii="仿宋" w:eastAsia="仿宋" w:cs="仿宋_GB2312"/>
          <w:sz w:val="30"/>
          <w:szCs w:val="30"/>
        </w:rPr>
        <w:t>要求开展审查工作。</w:t>
      </w:r>
    </w:p>
    <w:p>
      <w:pPr>
        <w:keepNext w:val="0"/>
        <w:keepLines w:val="0"/>
        <w:pageBreakBefore w:val="0"/>
        <w:widowControl w:val="0"/>
        <w:kinsoku/>
        <w:wordWrap/>
        <w:overflowPunct/>
        <w:topLinePunct w:val="0"/>
        <w:autoSpaceDE/>
        <w:autoSpaceDN/>
        <w:bidi w:val="0"/>
        <w:adjustRightInd/>
        <w:spacing w:line="480" w:lineRule="exact"/>
        <w:ind w:firstLine="600"/>
        <w:jc w:val="left"/>
        <w:textAlignment w:val="auto"/>
        <w:rPr>
          <w:rFonts w:hint="eastAsia" w:ascii="仿宋" w:eastAsia="仿宋"/>
          <w:sz w:val="30"/>
          <w:szCs w:val="30"/>
        </w:rPr>
      </w:pPr>
      <w:r>
        <w:rPr>
          <w:rFonts w:hint="eastAsia" w:ascii="仿宋" w:eastAsia="仿宋" w:cs="仿宋_GB2312"/>
          <w:sz w:val="30"/>
          <w:szCs w:val="30"/>
          <w:lang w:val="en-US" w:eastAsia="zh-CN"/>
        </w:rPr>
        <w:t>四</w:t>
      </w:r>
      <w:r>
        <w:rPr>
          <w:rFonts w:hint="eastAsia" w:ascii="仿宋" w:eastAsia="仿宋" w:cs="仿宋_GB2312"/>
          <w:sz w:val="30"/>
          <w:szCs w:val="30"/>
        </w:rPr>
        <w:t>、在</w:t>
      </w:r>
      <w:r>
        <w:rPr>
          <w:rFonts w:hint="eastAsia" w:ascii="仿宋" w:eastAsia="仿宋"/>
          <w:sz w:val="30"/>
          <w:szCs w:val="30"/>
        </w:rPr>
        <w:t>申请建筑工程施工许可证前，现场供排水、施工用电、临时设施和施工道路等施工、生活配套条件已基本具备施工条件</w:t>
      </w:r>
      <w:r>
        <w:rPr>
          <w:rFonts w:hint="eastAsia" w:ascii="仿宋" w:eastAsia="仿宋"/>
          <w:sz w:val="30"/>
          <w:szCs w:val="30"/>
          <w:lang w:eastAsia="zh-CN"/>
        </w:rPr>
        <w:t>，</w:t>
      </w:r>
      <w:r>
        <w:rPr>
          <w:rFonts w:hint="eastAsia" w:ascii="仿宋" w:eastAsia="仿宋"/>
          <w:sz w:val="30"/>
          <w:szCs w:val="30"/>
        </w:rPr>
        <w:t>现场无违法开工及其他违反相关法律法规规定的行为。</w:t>
      </w:r>
    </w:p>
    <w:p>
      <w:pPr>
        <w:keepNext w:val="0"/>
        <w:keepLines w:val="0"/>
        <w:pageBreakBefore w:val="0"/>
        <w:widowControl w:val="0"/>
        <w:kinsoku/>
        <w:wordWrap/>
        <w:overflowPunct/>
        <w:topLinePunct w:val="0"/>
        <w:autoSpaceDE/>
        <w:autoSpaceDN/>
        <w:bidi w:val="0"/>
        <w:adjustRightInd/>
        <w:spacing w:line="480" w:lineRule="exact"/>
        <w:ind w:firstLine="600"/>
        <w:jc w:val="both"/>
        <w:textAlignment w:val="auto"/>
        <w:rPr>
          <w:rFonts w:hint="eastAsia" w:ascii="仿宋" w:eastAsia="仿宋" w:cs="Times New Roman"/>
          <w:b w:val="0"/>
          <w:bCs w:val="0"/>
          <w:sz w:val="30"/>
          <w:szCs w:val="30"/>
        </w:rPr>
      </w:pPr>
      <w:r>
        <w:rPr>
          <w:rFonts w:hint="eastAsia" w:ascii="仿宋" w:eastAsia="仿宋"/>
          <w:sz w:val="30"/>
          <w:szCs w:val="30"/>
          <w:lang w:val="en-US" w:eastAsia="zh-CN"/>
        </w:rPr>
        <w:t>五</w:t>
      </w:r>
      <w:r>
        <w:rPr>
          <w:rFonts w:hint="eastAsia" w:ascii="仿宋" w:eastAsia="仿宋"/>
          <w:sz w:val="30"/>
          <w:szCs w:val="30"/>
          <w:lang w:eastAsia="zh-CN"/>
        </w:rPr>
        <w:t>、</w:t>
      </w:r>
      <w:r>
        <w:rPr>
          <w:rFonts w:hint="eastAsia" w:ascii="仿宋" w:eastAsia="仿宋"/>
          <w:sz w:val="30"/>
          <w:szCs w:val="30"/>
        </w:rPr>
        <w:t>有保证工程质量和安全的具体措施</w:t>
      </w:r>
      <w:r>
        <w:rPr>
          <w:rFonts w:hint="eastAsia" w:ascii="仿宋" w:eastAsia="仿宋"/>
          <w:b w:val="0"/>
          <w:bCs w:val="0"/>
          <w:sz w:val="30"/>
          <w:szCs w:val="30"/>
          <w:lang w:eastAsia="zh-CN"/>
        </w:rPr>
        <w:t>并按照</w:t>
      </w:r>
      <w:r>
        <w:rPr>
          <w:rFonts w:hint="eastAsia" w:ascii="仿宋" w:eastAsia="仿宋" w:cs="Times New Roman"/>
          <w:b w:val="0"/>
          <w:bCs w:val="0"/>
          <w:sz w:val="30"/>
          <w:szCs w:val="30"/>
          <w:lang w:eastAsia="zh-CN"/>
        </w:rPr>
        <w:t>《</w:t>
      </w:r>
      <w:r>
        <w:rPr>
          <w:rFonts w:hint="eastAsia" w:ascii="仿宋" w:eastAsia="仿宋" w:cs="Times New Roman"/>
          <w:b w:val="0"/>
          <w:bCs w:val="0"/>
          <w:sz w:val="30"/>
          <w:szCs w:val="30"/>
        </w:rPr>
        <w:t>北京市房屋建筑和市政基础设施工程施工安全监督实施办法</w:t>
      </w:r>
      <w:r>
        <w:rPr>
          <w:rFonts w:hint="eastAsia" w:ascii="仿宋" w:eastAsia="仿宋" w:cs="Times New Roman"/>
          <w:b w:val="0"/>
          <w:bCs w:val="0"/>
          <w:sz w:val="30"/>
          <w:szCs w:val="30"/>
          <w:lang w:eastAsia="zh-CN"/>
        </w:rPr>
        <w:t>》（</w:t>
      </w:r>
      <w:r>
        <w:rPr>
          <w:rFonts w:hint="eastAsia" w:ascii="仿宋" w:eastAsia="仿宋" w:cs="Times New Roman"/>
          <w:b w:val="0"/>
          <w:bCs w:val="0"/>
          <w:sz w:val="30"/>
          <w:szCs w:val="30"/>
        </w:rPr>
        <w:t>京建法〔2019〕16号</w:t>
      </w:r>
      <w:r>
        <w:rPr>
          <w:rFonts w:hint="eastAsia" w:ascii="仿宋" w:eastAsia="仿宋" w:cs="Times New Roman"/>
          <w:b w:val="0"/>
          <w:bCs w:val="0"/>
          <w:sz w:val="30"/>
          <w:szCs w:val="30"/>
          <w:lang w:val="en-US" w:eastAsia="zh-CN"/>
        </w:rPr>
        <w:t>)、</w:t>
      </w:r>
      <w:r>
        <w:rPr>
          <w:rFonts w:hint="eastAsia" w:ascii="仿宋_GB2312" w:eastAsia="仿宋_GB2312"/>
          <w:b w:val="0"/>
          <w:bCs w:val="0"/>
          <w:sz w:val="30"/>
          <w:szCs w:val="30"/>
          <w:lang w:eastAsia="zh-CN"/>
        </w:rPr>
        <w:t>《</w:t>
      </w:r>
      <w:r>
        <w:rPr>
          <w:rFonts w:hint="eastAsia" w:ascii="仿宋_GB2312" w:eastAsia="仿宋_GB2312"/>
          <w:b w:val="0"/>
          <w:bCs w:val="0"/>
          <w:sz w:val="30"/>
          <w:szCs w:val="30"/>
        </w:rPr>
        <w:t>北京市房屋建筑、市政基础设施和地方铁路建设工程质量监督工作规定</w:t>
      </w:r>
      <w:r>
        <w:rPr>
          <w:rFonts w:hint="eastAsia" w:ascii="仿宋_GB2312" w:eastAsia="仿宋_GB2312" w:cs="Times New Roman"/>
          <w:b w:val="0"/>
          <w:bCs w:val="0"/>
          <w:sz w:val="30"/>
          <w:szCs w:val="30"/>
          <w:lang w:eastAsia="zh-CN"/>
        </w:rPr>
        <w:t>》（</w:t>
      </w:r>
      <w:r>
        <w:rPr>
          <w:rFonts w:hint="eastAsia" w:ascii="仿宋_GB2312" w:eastAsia="仿宋_GB2312" w:cs="Times New Roman"/>
          <w:b w:val="0"/>
          <w:bCs w:val="0"/>
          <w:sz w:val="30"/>
          <w:szCs w:val="30"/>
          <w:lang w:val="en-US" w:eastAsia="zh-CN"/>
        </w:rPr>
        <w:t>京建法〔2022〕1号）</w:t>
      </w:r>
      <w:r>
        <w:rPr>
          <w:rFonts w:hint="eastAsia" w:ascii="仿宋" w:eastAsia="仿宋" w:cs="Times New Roman"/>
          <w:b w:val="0"/>
          <w:bCs w:val="0"/>
          <w:sz w:val="30"/>
          <w:szCs w:val="30"/>
          <w:lang w:val="en-US" w:eastAsia="zh-CN"/>
        </w:rPr>
        <w:t>的规定，在</w:t>
      </w:r>
      <w:r>
        <w:rPr>
          <w:rFonts w:hint="eastAsia" w:ascii="仿宋" w:eastAsia="仿宋" w:cs="Times New Roman"/>
          <w:b w:val="0"/>
          <w:bCs w:val="0"/>
          <w:sz w:val="30"/>
          <w:szCs w:val="30"/>
        </w:rPr>
        <w:t>监督机构</w:t>
      </w:r>
      <w:r>
        <w:rPr>
          <w:rFonts w:hint="eastAsia" w:ascii="仿宋" w:eastAsia="仿宋" w:cs="Times New Roman"/>
          <w:b w:val="0"/>
          <w:bCs w:val="0"/>
          <w:sz w:val="30"/>
          <w:szCs w:val="30"/>
          <w:lang w:eastAsia="zh-CN"/>
        </w:rPr>
        <w:t>组织</w:t>
      </w:r>
      <w:r>
        <w:rPr>
          <w:rFonts w:hint="eastAsia" w:ascii="仿宋" w:eastAsia="仿宋" w:cs="Times New Roman"/>
          <w:b w:val="0"/>
          <w:bCs w:val="0"/>
          <w:sz w:val="30"/>
          <w:szCs w:val="30"/>
        </w:rPr>
        <w:t>召开</w:t>
      </w:r>
      <w:r>
        <w:rPr>
          <w:rFonts w:hint="eastAsia" w:ascii="仿宋" w:eastAsia="仿宋" w:cs="Times New Roman"/>
          <w:b w:val="0"/>
          <w:bCs w:val="0"/>
          <w:sz w:val="30"/>
          <w:szCs w:val="30"/>
          <w:lang w:eastAsia="zh-CN"/>
        </w:rPr>
        <w:t>的</w:t>
      </w:r>
      <w:r>
        <w:rPr>
          <w:rFonts w:hint="eastAsia" w:ascii="仿宋" w:eastAsia="仿宋" w:cs="Times New Roman"/>
          <w:b w:val="0"/>
          <w:bCs w:val="0"/>
          <w:sz w:val="30"/>
          <w:szCs w:val="30"/>
        </w:rPr>
        <w:t>施工安全监督工作交底会</w:t>
      </w:r>
      <w:r>
        <w:rPr>
          <w:rFonts w:hint="eastAsia" w:ascii="仿宋" w:eastAsia="仿宋" w:cs="Times New Roman"/>
          <w:b w:val="0"/>
          <w:bCs w:val="0"/>
          <w:sz w:val="30"/>
          <w:szCs w:val="30"/>
          <w:lang w:eastAsia="zh-CN"/>
        </w:rPr>
        <w:t>时</w:t>
      </w:r>
      <w:r>
        <w:rPr>
          <w:rFonts w:hint="eastAsia" w:ascii="仿宋" w:eastAsia="仿宋" w:cs="Times New Roman"/>
          <w:b w:val="0"/>
          <w:bCs w:val="0"/>
          <w:sz w:val="30"/>
          <w:szCs w:val="30"/>
        </w:rPr>
        <w:t>提交保证工程安全措施的实施方案</w:t>
      </w:r>
      <w:r>
        <w:rPr>
          <w:rFonts w:hint="eastAsia" w:ascii="仿宋" w:eastAsia="仿宋" w:cs="Times New Roman"/>
          <w:b w:val="0"/>
          <w:bCs w:val="0"/>
          <w:sz w:val="30"/>
          <w:szCs w:val="30"/>
          <w:lang w:eastAsia="zh-CN"/>
        </w:rPr>
        <w:t>，</w:t>
      </w:r>
      <w:r>
        <w:rPr>
          <w:rFonts w:hint="eastAsia" w:ascii="仿宋" w:eastAsia="仿宋" w:cs="Times New Roman"/>
          <w:b w:val="0"/>
          <w:bCs w:val="0"/>
          <w:sz w:val="30"/>
          <w:szCs w:val="30"/>
        </w:rPr>
        <w:t>包括工程项目安全管理组织机构及相应人员安全生产岗位职责和工作制度等资料</w:t>
      </w:r>
      <w:r>
        <w:rPr>
          <w:rFonts w:hint="eastAsia" w:ascii="仿宋" w:eastAsia="仿宋" w:cs="Times New Roman"/>
          <w:b w:val="0"/>
          <w:bCs w:val="0"/>
          <w:sz w:val="30"/>
          <w:szCs w:val="30"/>
          <w:lang w:eastAsia="zh-CN"/>
        </w:rPr>
        <w:t>；在</w:t>
      </w:r>
      <w:r>
        <w:rPr>
          <w:rFonts w:hint="eastAsia" w:ascii="仿宋" w:eastAsia="仿宋" w:cs="Times New Roman"/>
          <w:b w:val="0"/>
          <w:bCs w:val="0"/>
          <w:sz w:val="30"/>
          <w:szCs w:val="30"/>
        </w:rPr>
        <w:t>工程质量监督机构召开首次监督会议</w:t>
      </w:r>
      <w:r>
        <w:rPr>
          <w:rFonts w:hint="eastAsia" w:ascii="仿宋" w:eastAsia="仿宋" w:cs="Times New Roman"/>
          <w:b w:val="0"/>
          <w:bCs w:val="0"/>
          <w:sz w:val="30"/>
          <w:szCs w:val="30"/>
          <w:lang w:eastAsia="zh-CN"/>
        </w:rPr>
        <w:t>时提交保证工程质量的措施资料，包括责任主体质量管理组织机构和管理制度建立情况以及管理人员到岗情况等，并接受工程质量监督机构检查。相关措施不合格不到位的按监督机构要求进行整改，整改合格前不进行施工。</w:t>
      </w:r>
      <w:bookmarkStart w:id="0" w:name="_GoBack"/>
      <w:bookmarkEnd w:id="0"/>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仿宋" w:eastAsia="仿宋" w:cs="Times New Roman"/>
          <w:sz w:val="30"/>
          <w:szCs w:val="30"/>
        </w:rPr>
      </w:pPr>
      <w:r>
        <w:rPr>
          <w:rFonts w:hint="eastAsia" w:ascii="仿宋" w:eastAsia="仿宋" w:cs="Times New Roman"/>
          <w:sz w:val="30"/>
          <w:szCs w:val="30"/>
          <w:lang w:val="en-US" w:eastAsia="zh-CN"/>
        </w:rPr>
        <w:t xml:space="preserve">    六</w:t>
      </w:r>
      <w:r>
        <w:rPr>
          <w:rFonts w:hint="eastAsia" w:ascii="仿宋" w:eastAsia="仿宋" w:cs="Times New Roman"/>
          <w:sz w:val="30"/>
          <w:szCs w:val="30"/>
        </w:rPr>
        <w:t>、本工程项目负责人（注册建造师）或监理负责人（总监理工程师）资格、能力等符合有关规定，且满足本工程规模需要。</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hint="eastAsia" w:ascii="仿宋" w:eastAsia="仿宋"/>
          <w:sz w:val="30"/>
          <w:szCs w:val="30"/>
        </w:rPr>
      </w:pPr>
      <w:r>
        <w:rPr>
          <w:rFonts w:hint="eastAsia" w:ascii="仿宋" w:eastAsia="仿宋"/>
          <w:sz w:val="30"/>
          <w:szCs w:val="30"/>
          <w:lang w:val="en-US" w:eastAsia="zh-CN"/>
        </w:rPr>
        <w:t>七</w:t>
      </w:r>
      <w:r>
        <w:rPr>
          <w:rFonts w:hint="eastAsia" w:ascii="仿宋" w:eastAsia="仿宋"/>
          <w:sz w:val="30"/>
          <w:szCs w:val="30"/>
        </w:rPr>
        <w:t>、全力配合相关部门的监督工作，如实反映建设项目进展情况，配合提供工程建设相关资料。</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hint="eastAsia" w:ascii="仿宋" w:eastAsia="仿宋"/>
          <w:sz w:val="30"/>
          <w:szCs w:val="30"/>
        </w:rPr>
      </w:pPr>
      <w:r>
        <w:rPr>
          <w:rFonts w:hint="eastAsia" w:ascii="仿宋" w:eastAsia="仿宋"/>
          <w:sz w:val="30"/>
          <w:szCs w:val="30"/>
        </w:rPr>
        <w:t>我单位承诺上述内容及申报的数据、要件材料真实、准确、有效，不存在瞒报、弄虚作假的情况。我单位同意向社会公开，并接受有关部门和社会的监督。如有违背，我单位自愿承担相应的法律责任</w:t>
      </w:r>
      <w:r>
        <w:rPr>
          <w:rFonts w:ascii="仿宋" w:eastAsia="仿宋"/>
          <w:sz w:val="30"/>
          <w:szCs w:val="30"/>
        </w:rPr>
        <w:t>,</w:t>
      </w:r>
      <w:r>
        <w:rPr>
          <w:rFonts w:hint="eastAsia" w:ascii="仿宋" w:eastAsia="仿宋"/>
          <w:sz w:val="30"/>
          <w:szCs w:val="30"/>
        </w:rPr>
        <w:t>包括但不限于下列情形</w:t>
      </w:r>
      <w:r>
        <w:rPr>
          <w:rFonts w:hint="eastAsia" w:ascii="仿宋" w:eastAsia="仿宋" w:cs="仿宋_GB2312"/>
          <w:sz w:val="30"/>
          <w:szCs w:val="30"/>
        </w:rPr>
        <w:t>：</w:t>
      </w:r>
      <w:r>
        <w:rPr>
          <w:rFonts w:hint="eastAsia" w:ascii="仿宋" w:eastAsia="仿宋"/>
          <w:sz w:val="30"/>
          <w:szCs w:val="30"/>
        </w:rPr>
        <w:t>接受管理部门依法作出的行政处罚，并按管理部门的要求进行整改；接受停工整改处理，整改符合规定后，再继续施工；接受管理部门撤销已批准的相关行政许可或合格证书的处理。</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ascii="仿宋" w:eastAsia="仿宋"/>
          <w:sz w:val="30"/>
          <w:szCs w:val="30"/>
        </w:rPr>
      </w:pPr>
      <w:r>
        <w:rPr>
          <w:rFonts w:hint="eastAsia" w:ascii="仿宋" w:eastAsia="仿宋"/>
          <w:sz w:val="30"/>
          <w:szCs w:val="30"/>
        </w:rPr>
        <w:t>建设单位（盖章）：</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ascii="仿宋" w:eastAsia="仿宋"/>
          <w:sz w:val="30"/>
          <w:szCs w:val="30"/>
        </w:rPr>
      </w:pPr>
      <w:r>
        <w:rPr>
          <w:rFonts w:hint="eastAsia" w:ascii="仿宋" w:eastAsia="仿宋"/>
          <w:sz w:val="30"/>
          <w:szCs w:val="30"/>
        </w:rPr>
        <w:t>法定代表人（或授权人签字或盖章）：</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ascii="仿宋" w:eastAsia="仿宋"/>
          <w:sz w:val="30"/>
          <w:szCs w:val="30"/>
        </w:rPr>
      </w:pPr>
      <w:r>
        <w:rPr>
          <w:rFonts w:hint="eastAsia" w:ascii="仿宋" w:eastAsia="仿宋"/>
          <w:sz w:val="30"/>
          <w:szCs w:val="30"/>
        </w:rPr>
        <w:t>单位地址：</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ascii="仿宋" w:eastAsia="仿宋"/>
          <w:sz w:val="30"/>
          <w:szCs w:val="30"/>
        </w:rPr>
      </w:pPr>
      <w:r>
        <w:rPr>
          <w:rFonts w:hint="eastAsia" w:ascii="仿宋" w:eastAsia="仿宋"/>
          <w:sz w:val="30"/>
          <w:szCs w:val="30"/>
        </w:rPr>
        <w:t>统一社会信用代码（或组织机构代码）：</w:t>
      </w:r>
    </w:p>
    <w:p>
      <w:pPr>
        <w:keepNext w:val="0"/>
        <w:keepLines w:val="0"/>
        <w:pageBreakBefore w:val="0"/>
        <w:widowControl w:val="0"/>
        <w:kinsoku/>
        <w:wordWrap/>
        <w:overflowPunct/>
        <w:topLinePunct w:val="0"/>
        <w:autoSpaceDE/>
        <w:autoSpaceDN/>
        <w:bidi w:val="0"/>
        <w:adjustRightInd/>
        <w:spacing w:line="480" w:lineRule="exact"/>
        <w:ind w:firstLine="600" w:firstLineChars="200"/>
        <w:textAlignment w:val="auto"/>
        <w:rPr>
          <w:rFonts w:ascii="仿宋" w:eastAsia="仿宋"/>
          <w:sz w:val="30"/>
          <w:szCs w:val="30"/>
        </w:rPr>
      </w:pPr>
    </w:p>
    <w:p>
      <w:pPr>
        <w:keepNext w:val="0"/>
        <w:keepLines w:val="0"/>
        <w:pageBreakBefore w:val="0"/>
        <w:widowControl w:val="0"/>
        <w:kinsoku/>
        <w:wordWrap/>
        <w:overflowPunct/>
        <w:topLinePunct w:val="0"/>
        <w:autoSpaceDE/>
        <w:autoSpaceDN/>
        <w:bidi w:val="0"/>
        <w:adjustRightInd/>
        <w:spacing w:line="480" w:lineRule="exact"/>
        <w:ind w:left="5100" w:hanging="5100" w:hangingChars="1700"/>
        <w:textAlignment w:val="auto"/>
        <w:rPr>
          <w:sz w:val="30"/>
          <w:szCs w:val="30"/>
        </w:rPr>
      </w:pPr>
      <w:r>
        <w:rPr>
          <w:rFonts w:ascii="仿宋" w:eastAsia="仿宋" w:cs="仿宋_GB2312"/>
          <w:sz w:val="30"/>
          <w:szCs w:val="30"/>
        </w:rPr>
        <w:t xml:space="preserve">                                                          </w:t>
      </w:r>
      <w:r>
        <w:rPr>
          <w:rFonts w:hint="eastAsia" w:ascii="仿宋" w:eastAsia="仿宋" w:cs="仿宋_GB2312"/>
          <w:sz w:val="30"/>
          <w:szCs w:val="30"/>
        </w:rPr>
        <w:t>年</w:t>
      </w:r>
      <w:r>
        <w:rPr>
          <w:rFonts w:ascii="仿宋" w:eastAsia="仿宋" w:cs="仿宋_GB2312"/>
          <w:sz w:val="30"/>
          <w:szCs w:val="30"/>
        </w:rPr>
        <w:t xml:space="preserve">    </w:t>
      </w:r>
      <w:r>
        <w:rPr>
          <w:rFonts w:hint="eastAsia" w:ascii="仿宋" w:eastAsia="仿宋" w:cs="仿宋_GB2312"/>
          <w:sz w:val="30"/>
          <w:szCs w:val="30"/>
        </w:rPr>
        <w:t>月</w:t>
      </w:r>
      <w:r>
        <w:rPr>
          <w:rFonts w:ascii="仿宋" w:eastAsia="仿宋" w:cs="仿宋_GB2312"/>
          <w:sz w:val="30"/>
          <w:szCs w:val="30"/>
        </w:rPr>
        <w:t xml:space="preserve">   </w:t>
      </w:r>
      <w:r>
        <w:rPr>
          <w:rFonts w:hint="eastAsia" w:ascii="仿宋" w:eastAsia="仿宋" w:cs="仿宋_GB2312"/>
          <w:sz w:val="30"/>
          <w:szCs w:val="30"/>
        </w:rPr>
        <w:t>日</w:t>
      </w:r>
    </w:p>
    <w:sectPr>
      <w:pgSz w:w="11906" w:h="16838"/>
      <w:pgMar w:top="1440" w:right="1800" w:bottom="1440" w:left="1800" w:header="851" w:footer="992" w:gutter="0"/>
      <w:cols w:space="720" w:num="1"/>
      <w:docGrid w:type="lines" w:linePitch="312" w:charSpace="6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ThiOGEwMDFkYmJmZTExY2Q4N2YzY2ZmNzg5NGEifQ=="/>
  </w:docVars>
  <w:rsids>
    <w:rsidRoot w:val="00050121"/>
    <w:rsid w:val="00050121"/>
    <w:rsid w:val="000B5C20"/>
    <w:rsid w:val="001E0E18"/>
    <w:rsid w:val="002D61D0"/>
    <w:rsid w:val="003A67FC"/>
    <w:rsid w:val="003E2258"/>
    <w:rsid w:val="00572F31"/>
    <w:rsid w:val="005B47A3"/>
    <w:rsid w:val="00A30D50"/>
    <w:rsid w:val="00A57F32"/>
    <w:rsid w:val="00AA685A"/>
    <w:rsid w:val="00CD7AA6"/>
    <w:rsid w:val="1F6F87DD"/>
    <w:rsid w:val="24D56AFF"/>
    <w:rsid w:val="3DD81F26"/>
    <w:rsid w:val="3FFD5BE5"/>
    <w:rsid w:val="3FFF57D5"/>
    <w:rsid w:val="5EEF64FC"/>
    <w:rsid w:val="63BE6731"/>
    <w:rsid w:val="67FF3BF1"/>
    <w:rsid w:val="69DE4860"/>
    <w:rsid w:val="6B797EC0"/>
    <w:rsid w:val="6BBF8253"/>
    <w:rsid w:val="6F3CEDB8"/>
    <w:rsid w:val="73C6EA62"/>
    <w:rsid w:val="75BF9D1F"/>
    <w:rsid w:val="75CE54D9"/>
    <w:rsid w:val="76EFE5EC"/>
    <w:rsid w:val="7763A1D3"/>
    <w:rsid w:val="77DF61A2"/>
    <w:rsid w:val="79E5683C"/>
    <w:rsid w:val="7CFD9810"/>
    <w:rsid w:val="7D719CB8"/>
    <w:rsid w:val="7DB7A20A"/>
    <w:rsid w:val="7E5BBE0B"/>
    <w:rsid w:val="7E898E95"/>
    <w:rsid w:val="7EDD6E0C"/>
    <w:rsid w:val="7EFD61EC"/>
    <w:rsid w:val="7F5F5E97"/>
    <w:rsid w:val="7F7561A3"/>
    <w:rsid w:val="7FAB8BA1"/>
    <w:rsid w:val="7FBD706F"/>
    <w:rsid w:val="7FEFBA09"/>
    <w:rsid w:val="8FBD821E"/>
    <w:rsid w:val="9AD6CA61"/>
    <w:rsid w:val="9CFEB49B"/>
    <w:rsid w:val="9DFAD091"/>
    <w:rsid w:val="9FEF093D"/>
    <w:rsid w:val="9FEFB6FC"/>
    <w:rsid w:val="B6BE3058"/>
    <w:rsid w:val="B7FFB131"/>
    <w:rsid w:val="B8768BD9"/>
    <w:rsid w:val="BA7B23C6"/>
    <w:rsid w:val="BD5B65B1"/>
    <w:rsid w:val="CF9F6A2A"/>
    <w:rsid w:val="E77F6E78"/>
    <w:rsid w:val="E7FF52B0"/>
    <w:rsid w:val="F59D7DD1"/>
    <w:rsid w:val="F7EE8CAF"/>
    <w:rsid w:val="F7F76F07"/>
    <w:rsid w:val="F97E27EF"/>
    <w:rsid w:val="F9FB67D9"/>
    <w:rsid w:val="FA9607D1"/>
    <w:rsid w:val="FCF52C8E"/>
    <w:rsid w:val="FE6F992F"/>
    <w:rsid w:val="FE7C9E9D"/>
    <w:rsid w:val="FFBBBF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autoRedefine/>
    <w:qFormat/>
    <w:uiPriority w:val="0"/>
    <w:rPr>
      <w:rFonts w:ascii="Calibri" w:hAnsi="Calibri"/>
      <w:kern w:val="2"/>
      <w:sz w:val="18"/>
      <w:szCs w:val="18"/>
    </w:rPr>
  </w:style>
  <w:style w:type="character" w:customStyle="1" w:styleId="8">
    <w:name w:val="页脚 Char"/>
    <w:link w:val="3"/>
    <w:autoRedefine/>
    <w:qFormat/>
    <w:uiPriority w:val="0"/>
    <w:rPr>
      <w:rFonts w:ascii="Calibri" w:hAnsi="Calibri"/>
      <w:kern w:val="2"/>
      <w:sz w:val="18"/>
      <w:szCs w:val="18"/>
    </w:rPr>
  </w:style>
  <w:style w:type="character" w:customStyle="1" w:styleId="9">
    <w:name w:val="页眉 Char"/>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183</Words>
  <Characters>1044</Characters>
  <Lines>8</Lines>
  <Paragraphs>2</Paragraphs>
  <TotalTime>8</TotalTime>
  <ScaleCrop>false</ScaleCrop>
  <LinksUpToDate>false</LinksUpToDate>
  <CharactersWithSpaces>1225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2021-08-30T14:04:00Z</dcterms:created>
  <dc:creator>admin-zhangliya</dc:creator>
  <cp:lastModifiedBy>Administrator</cp:lastModifiedBy>
  <cp:lastPrinted>2024-01-17T17:42:00Z</cp:lastPrinted>
  <dcterms:modified xsi:type="dcterms:W3CDTF">2024-01-19T01:55:04Z</dcterms:modified>
  <dc:title>建设项目法人承诺书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BF7B5B84EF7EE8A1F95AA665BA3C0D0F</vt:lpwstr>
  </property>
</Properties>
</file>