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8"/>
        </w:rPr>
      </w:pPr>
    </w:p>
    <w:p>
      <w:pPr>
        <w:jc w:val="center"/>
        <w:rPr>
          <w:rFonts w:hint="eastAsia"/>
          <w:b/>
          <w:bCs/>
          <w:sz w:val="36"/>
          <w:szCs w:val="44"/>
        </w:rPr>
      </w:pPr>
      <w:r>
        <w:rPr>
          <w:rFonts w:hint="eastAsia"/>
          <w:b/>
          <w:bCs/>
          <w:sz w:val="36"/>
          <w:szCs w:val="44"/>
        </w:rPr>
        <w:t>社会稳定风险评估的审查意见</w:t>
      </w:r>
    </w:p>
    <w:p>
      <w:pPr>
        <w:jc w:val="center"/>
        <w:rPr>
          <w:rFonts w:hint="default" w:eastAsiaTheme="minorEastAsia"/>
          <w:lang w:val="en-US" w:eastAsia="zh-CN"/>
        </w:rPr>
      </w:pPr>
      <w:r>
        <w:rPr>
          <w:rFonts w:hint="eastAsia"/>
          <w:lang w:eastAsia="zh-CN"/>
        </w:rPr>
        <w:t>（样例</w:t>
      </w:r>
      <w:r>
        <w:rPr>
          <w:rFonts w:hint="eastAsia"/>
          <w:lang w:val="en-US" w:eastAsia="zh-CN"/>
        </w:rPr>
        <w:t>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.复印件应与原件保持一致，加盖申请单位公章；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.应为政法委或行业主管部门核发；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.社会稳定风险评估的审查意见中的项目单位名称应与申请单位名称一致；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.社会稳定风险评估的审查意见中应包括申报项目对社会稳定风险的影响。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mU0MWIzOTA2MDZkZTA3NzFlYmMzMDUwYjdlYmYifQ=="/>
  </w:docVars>
  <w:rsids>
    <w:rsidRoot w:val="00000000"/>
    <w:rsid w:val="06C34A80"/>
    <w:rsid w:val="26FE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2023-09-22T02:32:00Z</dcterms:created>
  <dc:creator>lenovo</dc:creator>
  <cp:lastModifiedBy>愿为一缕清风</cp:lastModifiedBy>
  <dcterms:modified xsi:type="dcterms:W3CDTF">2023-09-22T03:03:47Z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902182298F9C492A9B76E7CA6AE85E3C_12</vt:lpwstr>
  </property>
</Properties>
</file>