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5085" w:type="pct"/>
        <w:jc w:val="center"/>
        <w:tblCellSpacing w:w="0" w:type="dxa"/>
        <w:shd w:val="clear" w:color="auto" w:fill="FFFFFF"/>
        <w:tblLayout w:type="autofit"/>
        <w:tblCellMar>
          <w:top w:w="0" w:type="dxa"/>
          <w:left w:w="0" w:type="dxa"/>
          <w:bottom w:w="0" w:type="dxa"/>
          <w:right w:w="0" w:type="dxa"/>
        </w:tblCellMar>
      </w:tblPr>
      <w:tblGrid>
        <w:gridCol w:w="8447"/>
      </w:tblGrid>
      <w:tr>
        <w:tblPrEx>
          <w:shd w:val="clear" w:color="auto" w:fill="FFFFFF"/>
          <w:tblCellMar>
            <w:top w:w="0" w:type="dxa"/>
            <w:left w:w="0" w:type="dxa"/>
            <w:bottom w:w="0" w:type="dxa"/>
            <w:right w:w="0" w:type="dxa"/>
          </w:tblCellMar>
        </w:tblPrEx>
        <w:trPr>
          <w:trHeight w:val="900" w:hRule="atLeast"/>
          <w:tblCellSpacing w:w="0" w:type="dxa"/>
          <w:jc w:val="center"/>
        </w:trPr>
        <w:tc>
          <w:tcPr>
            <w:tcW w:w="5000" w:type="pct"/>
            <w:shd w:val="clear" w:color="auto" w:fill="FFFFFF"/>
            <w:vAlign w:val="center"/>
          </w:tcPr>
          <w:p>
            <w:pPr>
              <w:widowControl/>
              <w:jc w:val="center"/>
              <w:rPr>
                <w:rFonts w:ascii="宋体" w:hAnsi="宋体" w:cs="宋体"/>
                <w:b/>
                <w:bCs/>
                <w:color w:val="313131"/>
                <w:kern w:val="0"/>
                <w:sz w:val="32"/>
                <w:szCs w:val="32"/>
              </w:rPr>
            </w:pPr>
            <w:bookmarkStart w:id="0" w:name="_GoBack"/>
            <w:bookmarkEnd w:id="0"/>
            <w:r>
              <w:rPr>
                <w:rFonts w:ascii="宋体" w:hAnsi="宋体" w:cs="宋体"/>
                <w:b/>
                <w:bCs/>
                <w:color w:val="313131"/>
                <w:kern w:val="0"/>
                <w:sz w:val="32"/>
                <w:szCs w:val="32"/>
              </w:rPr>
              <w:t>关于印发北京市《房屋建筑使用说明书》示范文本的通知</w:t>
            </w:r>
          </w:p>
        </w:tc>
      </w:tr>
      <w:tr>
        <w:tblPrEx>
          <w:shd w:val="clear" w:color="auto" w:fill="FFFFFF"/>
        </w:tblPrEx>
        <w:trPr>
          <w:trHeight w:val="900" w:hRule="atLeast"/>
          <w:tblCellSpacing w:w="0" w:type="dxa"/>
          <w:jc w:val="center"/>
        </w:trPr>
        <w:tc>
          <w:tcPr>
            <w:tcW w:w="5000" w:type="pct"/>
            <w:shd w:val="clear" w:color="auto" w:fill="FFFFFF"/>
            <w:vAlign w:val="center"/>
          </w:tcPr>
          <w:p>
            <w:pPr>
              <w:widowControl/>
              <w:jc w:val="both"/>
              <w:rPr>
                <w:rFonts w:ascii="宋体" w:hAnsi="宋体" w:cs="宋体"/>
                <w:b/>
                <w:bCs/>
                <w:color w:val="313131"/>
                <w:kern w:val="0"/>
                <w:sz w:val="32"/>
                <w:szCs w:val="32"/>
              </w:rPr>
            </w:pPr>
          </w:p>
        </w:tc>
      </w:tr>
      <w:tr>
        <w:tblPrEx>
          <w:shd w:val="clear" w:color="auto" w:fill="FFFFFF"/>
          <w:tblCellMar>
            <w:top w:w="0" w:type="dxa"/>
            <w:left w:w="0" w:type="dxa"/>
            <w:bottom w:w="0" w:type="dxa"/>
            <w:right w:w="0" w:type="dxa"/>
          </w:tblCellMar>
        </w:tblPrEx>
        <w:trPr>
          <w:tblCellSpacing w:w="0" w:type="dxa"/>
          <w:jc w:val="center"/>
          <w:hidden/>
        </w:trPr>
        <w:tc>
          <w:tcPr>
            <w:tcW w:w="5000" w:type="pct"/>
            <w:shd w:val="clear" w:color="auto" w:fill="FFFFFF"/>
            <w:vAlign w:val="center"/>
          </w:tcPr>
          <w:p>
            <w:pPr>
              <w:widowControl/>
              <w:jc w:val="left"/>
              <w:rPr>
                <w:rFonts w:ascii="宋体" w:hAnsi="宋体" w:cs="宋体"/>
                <w:vanish/>
                <w:kern w:val="0"/>
                <w:sz w:val="24"/>
              </w:rPr>
            </w:pPr>
          </w:p>
        </w:tc>
      </w:tr>
      <w:tr>
        <w:tblPrEx>
          <w:shd w:val="clear" w:color="auto" w:fill="FFFFFF"/>
          <w:tblCellMar>
            <w:top w:w="0" w:type="dxa"/>
            <w:left w:w="0" w:type="dxa"/>
            <w:bottom w:w="0" w:type="dxa"/>
            <w:right w:w="0" w:type="dxa"/>
          </w:tblCellMar>
        </w:tblPrEx>
        <w:trPr>
          <w:tblCellSpacing w:w="0" w:type="dxa"/>
          <w:jc w:val="center"/>
        </w:trPr>
        <w:tc>
          <w:tcPr>
            <w:tcW w:w="5000" w:type="pct"/>
            <w:shd w:val="clear" w:color="auto" w:fill="FFFFFF"/>
            <w:vAlign w:val="center"/>
          </w:tcPr>
          <w:tbl>
            <w:tblPr>
              <w:tblStyle w:val="8"/>
              <w:tblpPr w:leftFromText="45" w:rightFromText="45" w:vertAnchor="text" w:tblpXSpec="right" w:tblpYSpec="center"/>
              <w:tblW w:w="5000" w:type="pct"/>
              <w:tblCellSpacing w:w="0" w:type="dxa"/>
              <w:tblInd w:w="0" w:type="dxa"/>
              <w:tblBorders>
                <w:top w:val="none" w:color="auto" w:sz="0" w:space="0"/>
                <w:left w:val="none" w:color="auto" w:sz="0" w:space="0"/>
                <w:bottom w:val="single" w:color="DEDEE7" w:sz="6"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223"/>
              <w:gridCol w:w="4224"/>
            </w:tblGrid>
            <w:tr>
              <w:tblPrEx>
                <w:tblBorders>
                  <w:top w:val="none" w:color="auto" w:sz="0" w:space="0"/>
                  <w:left w:val="none" w:color="auto" w:sz="0" w:space="0"/>
                  <w:bottom w:val="single" w:color="DEDEE7" w:sz="6" w:space="0"/>
                  <w:right w:val="none" w:color="auto" w:sz="0" w:space="0"/>
                  <w:insideH w:val="none" w:color="auto" w:sz="0" w:space="0"/>
                  <w:insideV w:val="none" w:color="auto" w:sz="0" w:space="0"/>
                </w:tblBorders>
              </w:tblPrEx>
              <w:trPr>
                <w:tblCellSpacing w:w="0" w:type="dxa"/>
              </w:trPr>
              <w:tc>
                <w:tcPr>
                  <w:tcW w:w="1650" w:type="pct"/>
                  <w:vAlign w:val="center"/>
                </w:tcPr>
                <w:p>
                  <w:pPr>
                    <w:widowControl/>
                    <w:jc w:val="left"/>
                    <w:rPr>
                      <w:rFonts w:ascii="宋体" w:hAnsi="宋体" w:cs="宋体"/>
                      <w:kern w:val="0"/>
                      <w:sz w:val="24"/>
                    </w:rPr>
                  </w:pPr>
                </w:p>
              </w:tc>
              <w:tc>
                <w:tcPr>
                  <w:tcW w:w="1650" w:type="pct"/>
                  <w:vAlign w:val="center"/>
                </w:tcPr>
                <w:p>
                  <w:pPr>
                    <w:widowControl/>
                    <w:jc w:val="center"/>
                    <w:rPr>
                      <w:rFonts w:ascii="宋体" w:hAnsi="宋体" w:cs="宋体"/>
                      <w:color w:val="313131"/>
                      <w:kern w:val="0"/>
                      <w:szCs w:val="21"/>
                    </w:rPr>
                  </w:pPr>
                </w:p>
              </w:tc>
            </w:tr>
          </w:tbl>
          <w:p>
            <w:pPr>
              <w:widowControl/>
              <w:jc w:val="left"/>
              <w:rPr>
                <w:rFonts w:ascii="宋体" w:hAnsi="宋体" w:cs="宋体"/>
                <w:kern w:val="0"/>
                <w:sz w:val="24"/>
              </w:rPr>
            </w:pPr>
          </w:p>
        </w:tc>
      </w:tr>
    </w:tbl>
    <w:p>
      <w:pPr>
        <w:widowControl/>
        <w:snapToGrid w:val="0"/>
        <w:spacing w:line="560" w:lineRule="atLeast"/>
        <w:jc w:val="left"/>
        <w:rPr>
          <w:rFonts w:ascii="宋体" w:hAnsi="宋体" w:cs="宋体"/>
          <w:kern w:val="0"/>
          <w:sz w:val="24"/>
        </w:rPr>
      </w:pPr>
      <w:r>
        <w:rPr>
          <w:rFonts w:ascii="宋体" w:hAnsi="宋体" w:cs="宋体"/>
          <w:kern w:val="0"/>
          <w:sz w:val="24"/>
        </w:rPr>
        <w:t>各区（县）住房城乡建设委、房管局，各有关单位：</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为进一步维护业主合法权益，保护公共利益，规范房屋建筑使用行为，确保房屋建筑的安全性、适用性、耐久性得到充分发挥，根据《中华人民共和国物权法》、《物业管理条例》、《城市房地产开发经营管理条例》、《北京市房屋建筑使用安全管理办法》、《商品住宅实行住宅质量保证书和住宅使用说明书制度的规定》（建房[1998]102号）、《关于进一步加强房地产市场监管完善商品住房预售制度有关问题的通知》（建发[2010]53号），现将《房屋建筑使用说明书》示范文本印发给你们，并就有关事项通知如下：</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一、2011年7月1日以后竣工交付使用的公共建筑、住宅等房屋建筑，建设单位应当参照本示范文本编制《房屋建筑使用说明书》，并将其作为房屋买卖合同的补充附件，提供给买受人。</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二、预售房屋建筑竣工交付使用时，出卖人应当向买受人提供《房屋建筑使用说明书》单行本。买受人取得房屋所有权登记后转让该房屋的，应当将《房屋建筑使用说明书》一并移交给受让人。</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三、《房屋建筑使用说明书》应当作为房屋租赁合同的附件，由出租人提供给承租人。</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四、建设单位及物业服务企业在办理物业承接验收手续时，应当将《房屋建筑使用说明书》移交给承接项目的物业服务企业。</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特此通知。</w:t>
      </w:r>
    </w:p>
    <w:p>
      <w:pPr>
        <w:widowControl/>
        <w:snapToGrid w:val="0"/>
        <w:spacing w:line="580" w:lineRule="atLeast"/>
        <w:ind w:firstLine="645"/>
        <w:jc w:val="left"/>
        <w:rPr>
          <w:rFonts w:ascii="宋体" w:hAnsi="宋体" w:cs="宋体"/>
          <w:kern w:val="0"/>
          <w:sz w:val="24"/>
        </w:rPr>
      </w:pPr>
      <w:r>
        <w:rPr>
          <w:rFonts w:ascii="宋体" w:hAnsi="宋体" w:cs="宋体"/>
          <w:kern w:val="0"/>
          <w:sz w:val="24"/>
        </w:rPr>
        <w:t> 附件：《房屋建筑使用说明书》示范文本</w:t>
      </w:r>
    </w:p>
    <w:p>
      <w:pPr>
        <w:widowControl/>
        <w:adjustRightInd w:val="0"/>
        <w:spacing w:line="360" w:lineRule="auto"/>
        <w:ind w:right="17"/>
        <w:jc w:val="left"/>
        <w:rPr>
          <w:rFonts w:hint="eastAsia" w:ascii="仿宋_GB2312" w:eastAsia="仿宋_GB2312"/>
          <w:bCs/>
          <w:spacing w:val="10"/>
          <w:kern w:val="0"/>
          <w:sz w:val="32"/>
          <w:szCs w:val="32"/>
        </w:rPr>
      </w:pPr>
      <w:r>
        <w:rPr>
          <w:rFonts w:hint="eastAsia" w:ascii="仿宋_GB2312" w:eastAsia="仿宋_GB2312"/>
          <w:bCs/>
          <w:spacing w:val="10"/>
          <w:kern w:val="0"/>
          <w:sz w:val="32"/>
          <w:szCs w:val="32"/>
        </w:rPr>
        <w:t>附件：</w:t>
      </w:r>
    </w:p>
    <w:p>
      <w:pPr>
        <w:widowControl/>
        <w:wordWrap w:val="0"/>
        <w:adjustRightInd w:val="0"/>
        <w:spacing w:line="360" w:lineRule="auto"/>
        <w:ind w:right="17"/>
        <w:jc w:val="center"/>
        <w:rPr>
          <w:rFonts w:hint="eastAsia" w:eastAsia="华康简标题宋"/>
          <w:b/>
          <w:bCs/>
          <w:spacing w:val="10"/>
          <w:kern w:val="0"/>
          <w:sz w:val="52"/>
          <w:szCs w:val="20"/>
        </w:rPr>
      </w:pPr>
    </w:p>
    <w:p>
      <w:pPr>
        <w:widowControl/>
        <w:wordWrap w:val="0"/>
        <w:adjustRightInd w:val="0"/>
        <w:spacing w:line="360" w:lineRule="auto"/>
        <w:ind w:right="17"/>
        <w:jc w:val="center"/>
        <w:rPr>
          <w:rFonts w:hint="eastAsia" w:eastAsia="华康简标题宋"/>
          <w:b/>
          <w:bCs/>
          <w:spacing w:val="10"/>
          <w:kern w:val="0"/>
          <w:sz w:val="52"/>
          <w:szCs w:val="20"/>
        </w:rPr>
      </w:pPr>
    </w:p>
    <w:p>
      <w:pPr>
        <w:widowControl/>
        <w:wordWrap w:val="0"/>
        <w:adjustRightInd w:val="0"/>
        <w:spacing w:line="360" w:lineRule="auto"/>
        <w:ind w:right="17"/>
        <w:jc w:val="center"/>
        <w:rPr>
          <w:rFonts w:eastAsia="华康简标题宋"/>
          <w:b/>
          <w:bCs/>
          <w:spacing w:val="10"/>
          <w:kern w:val="0"/>
          <w:sz w:val="52"/>
          <w:szCs w:val="20"/>
        </w:rPr>
      </w:pPr>
    </w:p>
    <w:p>
      <w:pPr>
        <w:widowControl/>
        <w:wordWrap w:val="0"/>
        <w:adjustRightInd w:val="0"/>
        <w:spacing w:line="360" w:lineRule="auto"/>
        <w:ind w:right="17"/>
        <w:jc w:val="center"/>
        <w:rPr>
          <w:rFonts w:eastAsia="方正小标宋简体"/>
          <w:bCs/>
          <w:spacing w:val="10"/>
          <w:kern w:val="0"/>
          <w:sz w:val="52"/>
          <w:szCs w:val="20"/>
        </w:rPr>
      </w:pPr>
      <w:r>
        <w:rPr>
          <w:rFonts w:eastAsia="方正小标宋简体"/>
          <w:bCs/>
          <w:spacing w:val="10"/>
          <w:kern w:val="0"/>
          <w:sz w:val="52"/>
          <w:szCs w:val="20"/>
        </w:rPr>
        <w:t>北京市房屋建筑使用说明书</w:t>
      </w:r>
    </w:p>
    <w:p>
      <w:pPr>
        <w:widowControl/>
        <w:wordWrap w:val="0"/>
        <w:adjustRightInd w:val="0"/>
        <w:spacing w:line="660" w:lineRule="exact"/>
        <w:ind w:right="16"/>
        <w:jc w:val="center"/>
        <w:rPr>
          <w:rFonts w:eastAsia="方正小标宋简体"/>
          <w:spacing w:val="10"/>
          <w:kern w:val="0"/>
          <w:sz w:val="48"/>
          <w:szCs w:val="20"/>
        </w:rPr>
      </w:pPr>
      <w:r>
        <w:rPr>
          <w:rFonts w:eastAsia="方正小标宋简体"/>
          <w:spacing w:val="10"/>
          <w:kern w:val="0"/>
          <w:sz w:val="48"/>
          <w:szCs w:val="20"/>
        </w:rPr>
        <w:t>（示范文本）</w:t>
      </w:r>
    </w:p>
    <w:p>
      <w:pPr>
        <w:widowControl/>
        <w:wordWrap w:val="0"/>
        <w:adjustRightInd w:val="0"/>
        <w:spacing w:line="660" w:lineRule="exact"/>
        <w:ind w:right="16"/>
        <w:jc w:val="center"/>
        <w:rPr>
          <w:spacing w:val="10"/>
          <w:kern w:val="0"/>
          <w:sz w:val="48"/>
          <w:szCs w:val="20"/>
        </w:rPr>
      </w:pPr>
    </w:p>
    <w:p>
      <w:pPr>
        <w:widowControl/>
        <w:wordWrap w:val="0"/>
        <w:adjustRightInd w:val="0"/>
        <w:spacing w:line="660" w:lineRule="exact"/>
        <w:ind w:right="16"/>
        <w:jc w:val="center"/>
        <w:rPr>
          <w:spacing w:val="10"/>
          <w:kern w:val="0"/>
          <w:sz w:val="48"/>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b/>
          <w:bCs/>
          <w:spacing w:val="10"/>
          <w:kern w:val="0"/>
          <w:sz w:val="44"/>
          <w:szCs w:val="20"/>
        </w:rPr>
      </w:pPr>
    </w:p>
    <w:p>
      <w:pPr>
        <w:widowControl/>
        <w:wordWrap w:val="0"/>
        <w:adjustRightInd w:val="0"/>
        <w:spacing w:line="660" w:lineRule="exact"/>
        <w:ind w:right="16"/>
        <w:jc w:val="center"/>
        <w:rPr>
          <w:rFonts w:eastAsia="仿宋_GB2312"/>
          <w:b/>
          <w:bCs/>
          <w:spacing w:val="10"/>
          <w:kern w:val="0"/>
          <w:sz w:val="36"/>
          <w:szCs w:val="36"/>
        </w:rPr>
      </w:pPr>
      <w:r>
        <w:rPr>
          <w:rFonts w:eastAsia="仿宋_GB2312"/>
          <w:b/>
          <w:bCs/>
          <w:spacing w:val="10"/>
          <w:kern w:val="0"/>
          <w:sz w:val="36"/>
          <w:szCs w:val="36"/>
        </w:rPr>
        <w:t>北京市住房和城乡建设委员会监制</w:t>
      </w:r>
    </w:p>
    <w:p>
      <w:pPr>
        <w:widowControl/>
        <w:wordWrap w:val="0"/>
        <w:adjustRightInd w:val="0"/>
        <w:spacing w:line="600" w:lineRule="exact"/>
        <w:jc w:val="center"/>
        <w:textAlignment w:val="center"/>
        <w:rPr>
          <w:b/>
          <w:bCs/>
          <w:kern w:val="0"/>
          <w:sz w:val="30"/>
          <w:szCs w:val="20"/>
        </w:rPr>
      </w:pPr>
      <w:r>
        <w:rPr>
          <w:b/>
          <w:bCs/>
          <w:kern w:val="0"/>
          <w:sz w:val="30"/>
          <w:szCs w:val="20"/>
        </w:rPr>
        <w:t>二</w:t>
      </w:r>
      <w:r>
        <w:rPr>
          <w:rFonts w:hint="eastAsia"/>
          <w:b/>
          <w:bCs/>
          <w:kern w:val="0"/>
          <w:sz w:val="30"/>
          <w:szCs w:val="20"/>
        </w:rPr>
        <w:t>〇</w:t>
      </w:r>
      <w:r>
        <w:rPr>
          <w:b/>
          <w:bCs/>
          <w:kern w:val="0"/>
          <w:sz w:val="30"/>
          <w:szCs w:val="20"/>
        </w:rPr>
        <w:t>一</w:t>
      </w:r>
      <w:r>
        <w:rPr>
          <w:rFonts w:hint="eastAsia"/>
          <w:b/>
          <w:bCs/>
          <w:kern w:val="0"/>
          <w:sz w:val="30"/>
          <w:szCs w:val="20"/>
        </w:rPr>
        <w:t>一</w:t>
      </w:r>
      <w:r>
        <w:rPr>
          <w:b/>
          <w:bCs/>
          <w:kern w:val="0"/>
          <w:sz w:val="30"/>
          <w:szCs w:val="20"/>
        </w:rPr>
        <w:t>年</w:t>
      </w:r>
      <w:r>
        <w:rPr>
          <w:rFonts w:hint="eastAsia"/>
          <w:b/>
          <w:bCs/>
          <w:kern w:val="0"/>
          <w:sz w:val="30"/>
          <w:szCs w:val="20"/>
        </w:rPr>
        <w:t>五</w:t>
      </w:r>
      <w:r>
        <w:rPr>
          <w:b/>
          <w:bCs/>
          <w:kern w:val="0"/>
          <w:sz w:val="30"/>
          <w:szCs w:val="20"/>
        </w:rPr>
        <w:t>月</w:t>
      </w:r>
    </w:p>
    <w:p>
      <w:pPr>
        <w:widowControl/>
        <w:adjustRightInd w:val="0"/>
        <w:spacing w:line="432" w:lineRule="auto"/>
        <w:ind w:right="142"/>
        <w:jc w:val="center"/>
        <w:rPr>
          <w:rFonts w:hint="eastAsia"/>
          <w:b/>
          <w:kern w:val="0"/>
          <w:sz w:val="24"/>
          <w:szCs w:val="20"/>
        </w:rPr>
      </w:pPr>
    </w:p>
    <w:p>
      <w:pPr>
        <w:widowControl/>
        <w:wordWrap w:val="0"/>
        <w:adjustRightInd w:val="0"/>
        <w:spacing w:line="432" w:lineRule="auto"/>
        <w:ind w:right="142"/>
        <w:jc w:val="center"/>
        <w:rPr>
          <w:rFonts w:hint="eastAsia"/>
          <w:b/>
          <w:kern w:val="0"/>
          <w:sz w:val="24"/>
          <w:szCs w:val="20"/>
        </w:rPr>
      </w:pPr>
    </w:p>
    <w:p>
      <w:pPr>
        <w:widowControl/>
        <w:wordWrap w:val="0"/>
        <w:adjustRightInd w:val="0"/>
        <w:spacing w:line="432" w:lineRule="auto"/>
        <w:ind w:right="142"/>
        <w:jc w:val="center"/>
        <w:rPr>
          <w:rFonts w:hint="eastAsia"/>
          <w:b/>
          <w:kern w:val="0"/>
          <w:sz w:val="24"/>
          <w:szCs w:val="20"/>
        </w:rPr>
      </w:pPr>
    </w:p>
    <w:p>
      <w:pPr>
        <w:widowControl/>
        <w:adjustRightInd w:val="0"/>
        <w:spacing w:line="432" w:lineRule="auto"/>
        <w:ind w:right="142"/>
        <w:jc w:val="center"/>
        <w:rPr>
          <w:b/>
          <w:kern w:val="0"/>
          <w:sz w:val="24"/>
          <w:szCs w:val="20"/>
        </w:rPr>
      </w:pPr>
    </w:p>
    <w:p>
      <w:pPr>
        <w:widowControl/>
        <w:adjustRightInd w:val="0"/>
        <w:snapToGrid w:val="0"/>
        <w:ind w:right="28"/>
        <w:jc w:val="center"/>
        <w:rPr>
          <w:rFonts w:hint="eastAsia" w:eastAsia="黑体"/>
          <w:kern w:val="0"/>
          <w:sz w:val="36"/>
          <w:szCs w:val="36"/>
        </w:rPr>
      </w:pPr>
      <w:r>
        <w:rPr>
          <w:rFonts w:eastAsia="黑体"/>
          <w:kern w:val="0"/>
          <w:sz w:val="36"/>
          <w:szCs w:val="36"/>
        </w:rPr>
        <w:t>说   明</w:t>
      </w:r>
    </w:p>
    <w:p>
      <w:pPr>
        <w:widowControl/>
        <w:adjustRightInd w:val="0"/>
        <w:spacing w:line="432" w:lineRule="auto"/>
        <w:ind w:right="26"/>
        <w:jc w:val="center"/>
        <w:rPr>
          <w:b/>
          <w:kern w:val="0"/>
          <w:sz w:val="36"/>
          <w:szCs w:val="36"/>
        </w:rPr>
      </w:pPr>
    </w:p>
    <w:p>
      <w:pPr>
        <w:widowControl/>
        <w:wordWrap w:val="0"/>
        <w:adjustRightInd w:val="0"/>
        <w:spacing w:line="432" w:lineRule="auto"/>
        <w:ind w:right="26" w:firstLine="548" w:firstLineChars="196"/>
        <w:jc w:val="left"/>
        <w:rPr>
          <w:rFonts w:hint="eastAsia"/>
          <w:kern w:val="0"/>
          <w:sz w:val="28"/>
          <w:szCs w:val="28"/>
        </w:rPr>
      </w:pPr>
      <w:r>
        <w:rPr>
          <w:kern w:val="0"/>
          <w:sz w:val="28"/>
          <w:szCs w:val="28"/>
        </w:rPr>
        <w:t>一、本示范文本根据</w:t>
      </w:r>
      <w:r>
        <w:rPr>
          <w:rFonts w:hint="eastAsia"/>
          <w:kern w:val="0"/>
          <w:sz w:val="28"/>
          <w:szCs w:val="28"/>
        </w:rPr>
        <w:t>《中华人民共和国物权法》、《物业管理条例》、</w:t>
      </w:r>
      <w:r>
        <w:rPr>
          <w:kern w:val="0"/>
          <w:sz w:val="28"/>
          <w:szCs w:val="28"/>
        </w:rPr>
        <w:t>《城市房地产开发经营管理条例》和《商品住宅实行住宅质量保证书和住宅使用说明书制度的规定》（建房[1998]102号）（以下简称《规定》）等有关规定制定。</w:t>
      </w:r>
    </w:p>
    <w:p>
      <w:pPr>
        <w:widowControl/>
        <w:wordWrap w:val="0"/>
        <w:adjustRightInd w:val="0"/>
        <w:spacing w:line="432" w:lineRule="auto"/>
        <w:ind w:right="26" w:firstLine="548" w:firstLineChars="196"/>
        <w:jc w:val="left"/>
        <w:rPr>
          <w:rFonts w:hint="eastAsia"/>
          <w:kern w:val="0"/>
          <w:sz w:val="28"/>
          <w:szCs w:val="28"/>
        </w:rPr>
      </w:pPr>
      <w:r>
        <w:rPr>
          <w:kern w:val="0"/>
          <w:sz w:val="28"/>
          <w:szCs w:val="28"/>
        </w:rPr>
        <w:t>二、本示范文本</w:t>
      </w:r>
      <w:r>
        <w:rPr>
          <w:rFonts w:hint="eastAsia"/>
          <w:kern w:val="0"/>
          <w:sz w:val="28"/>
          <w:szCs w:val="28"/>
        </w:rPr>
        <w:t>所称公共建筑，是指供人们进行各种公共活动的建筑，包含办公建筑（包括写字楼、政府部门办公室等），商业建筑（如商场、金融建筑等），旅游建筑（如旅馆饭店、娱乐场所等），科教文卫建筑（包括文化、教育、科研、医疗、卫生、体育建筑等），通信建筑（如邮电、通讯、广播用房）以及交通运输类建筑（如机场、车站建筑、桥梁等）。</w:t>
      </w:r>
    </w:p>
    <w:p>
      <w:pPr>
        <w:widowControl/>
        <w:wordWrap w:val="0"/>
        <w:adjustRightInd w:val="0"/>
        <w:spacing w:line="432" w:lineRule="auto"/>
        <w:ind w:right="26" w:firstLine="548" w:firstLineChars="196"/>
        <w:jc w:val="left"/>
        <w:rPr>
          <w:kern w:val="0"/>
          <w:sz w:val="28"/>
          <w:szCs w:val="28"/>
        </w:rPr>
      </w:pPr>
      <w:r>
        <w:rPr>
          <w:kern w:val="0"/>
          <w:sz w:val="28"/>
          <w:szCs w:val="28"/>
        </w:rPr>
        <w:t>三、示范文本相关条款，供建设单位根据实际情况对内容进行选择、修改、增补或删减。</w:t>
      </w:r>
    </w:p>
    <w:p>
      <w:pPr>
        <w:widowControl/>
        <w:wordWrap w:val="0"/>
        <w:adjustRightInd w:val="0"/>
        <w:spacing w:line="432" w:lineRule="auto"/>
        <w:ind w:right="26" w:firstLine="548" w:firstLineChars="196"/>
        <w:jc w:val="left"/>
        <w:rPr>
          <w:kern w:val="0"/>
          <w:sz w:val="28"/>
          <w:szCs w:val="28"/>
        </w:rPr>
      </w:pPr>
      <w:r>
        <w:rPr>
          <w:rFonts w:hint="eastAsia"/>
          <w:kern w:val="0"/>
          <w:sz w:val="28"/>
          <w:szCs w:val="28"/>
        </w:rPr>
        <w:t>四</w:t>
      </w:r>
      <w:r>
        <w:rPr>
          <w:kern w:val="0"/>
          <w:sz w:val="28"/>
          <w:szCs w:val="28"/>
        </w:rPr>
        <w:t>、按照国家和本市的有关规定，《房屋建筑使用说明书》由建设单位负责编制，房屋买卖时，作为买卖合同的附件，由出卖人向买受人提供；房屋租赁时，作为租赁合同的附件，由出租人向承租人提供。</w:t>
      </w:r>
    </w:p>
    <w:p>
      <w:pPr>
        <w:widowControl/>
        <w:wordWrap w:val="0"/>
        <w:adjustRightInd w:val="0"/>
        <w:spacing w:line="432" w:lineRule="auto"/>
        <w:ind w:right="26" w:firstLine="548" w:firstLineChars="196"/>
        <w:jc w:val="left"/>
        <w:rPr>
          <w:rFonts w:hint="eastAsia"/>
          <w:kern w:val="0"/>
          <w:sz w:val="28"/>
          <w:szCs w:val="28"/>
        </w:rPr>
      </w:pPr>
      <w:r>
        <w:rPr>
          <w:rFonts w:hint="eastAsia"/>
          <w:kern w:val="0"/>
          <w:sz w:val="28"/>
          <w:szCs w:val="28"/>
        </w:rPr>
        <w:t>五</w:t>
      </w:r>
      <w:r>
        <w:rPr>
          <w:kern w:val="0"/>
          <w:sz w:val="28"/>
          <w:szCs w:val="28"/>
        </w:rPr>
        <w:t>、本示范文本条款由北京市住房和城乡建设委员会负责解释。</w:t>
      </w:r>
    </w:p>
    <w:p>
      <w:pPr>
        <w:pStyle w:val="6"/>
        <w:adjustRightInd w:val="0"/>
        <w:snapToGrid w:val="0"/>
        <w:spacing w:before="0" w:beforeAutospacing="0" w:after="0" w:afterAutospacing="0" w:line="360" w:lineRule="auto"/>
        <w:ind w:firstLine="645"/>
        <w:rPr>
          <w:rFonts w:ascii="Times New Roman" w:hAnsi="Times New Roman" w:eastAsia="仿宋_GB2312"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widowControl/>
        <w:adjustRightInd w:val="0"/>
        <w:spacing w:line="432" w:lineRule="auto"/>
        <w:ind w:right="26"/>
        <w:jc w:val="center"/>
        <w:rPr>
          <w:rFonts w:eastAsia="方正小标宋简体"/>
          <w:kern w:val="0"/>
          <w:sz w:val="24"/>
          <w:szCs w:val="20"/>
        </w:rPr>
      </w:pPr>
      <w:r>
        <w:rPr>
          <w:rFonts w:eastAsia="方正小标宋简体"/>
          <w:sz w:val="44"/>
          <w:szCs w:val="44"/>
        </w:rPr>
        <w:t>北京市房屋建筑使用说明书</w:t>
      </w:r>
    </w:p>
    <w:p>
      <w:pPr>
        <w:widowControl/>
        <w:wordWrap w:val="0"/>
        <w:adjustRightInd w:val="0"/>
        <w:spacing w:line="432" w:lineRule="auto"/>
        <w:ind w:right="26"/>
        <w:jc w:val="left"/>
        <w:rPr>
          <w:kern w:val="0"/>
          <w:sz w:val="24"/>
          <w:szCs w:val="20"/>
        </w:rPr>
      </w:pPr>
    </w:p>
    <w:p>
      <w:pPr>
        <w:widowControl/>
        <w:wordWrap w:val="0"/>
        <w:adjustRightInd w:val="0"/>
        <w:spacing w:line="432" w:lineRule="auto"/>
        <w:ind w:right="26"/>
        <w:jc w:val="left"/>
        <w:rPr>
          <w:kern w:val="0"/>
          <w:sz w:val="28"/>
          <w:szCs w:val="28"/>
        </w:rPr>
      </w:pPr>
      <w:r>
        <w:rPr>
          <w:kern w:val="0"/>
          <w:sz w:val="28"/>
          <w:szCs w:val="28"/>
        </w:rPr>
        <w:t>尊敬的</w:t>
      </w:r>
      <w:r>
        <w:rPr>
          <w:kern w:val="0"/>
          <w:sz w:val="28"/>
          <w:szCs w:val="28"/>
          <w:u w:val="single"/>
        </w:rPr>
        <w:t xml:space="preserve">  </w:t>
      </w:r>
      <w:r>
        <w:rPr>
          <w:rFonts w:hint="eastAsia"/>
          <w:color w:val="FF0000"/>
          <w:kern w:val="0"/>
          <w:sz w:val="28"/>
          <w:szCs w:val="28"/>
          <w:u w:val="single"/>
          <w:lang w:val="en-US" w:eastAsia="zh-CN"/>
        </w:rPr>
        <w:t>**</w:t>
      </w:r>
      <w:r>
        <w:rPr>
          <w:kern w:val="0"/>
          <w:sz w:val="28"/>
          <w:szCs w:val="28"/>
          <w:u w:val="single"/>
        </w:rPr>
        <w:t xml:space="preserve">    （</w:t>
      </w:r>
      <w:r>
        <w:rPr>
          <w:kern w:val="0"/>
          <w:sz w:val="28"/>
          <w:szCs w:val="28"/>
        </w:rPr>
        <w:t>业主/住户）：</w:t>
      </w:r>
    </w:p>
    <w:p>
      <w:pPr>
        <w:widowControl/>
        <w:wordWrap w:val="0"/>
        <w:adjustRightInd w:val="0"/>
        <w:spacing w:line="432" w:lineRule="auto"/>
        <w:ind w:right="26" w:firstLine="548" w:firstLineChars="196"/>
        <w:jc w:val="left"/>
        <w:rPr>
          <w:kern w:val="0"/>
          <w:sz w:val="28"/>
          <w:szCs w:val="28"/>
        </w:rPr>
      </w:pPr>
      <w:r>
        <w:rPr>
          <w:kern w:val="0"/>
          <w:sz w:val="28"/>
          <w:szCs w:val="28"/>
        </w:rPr>
        <w:t>欢迎您入住</w:t>
      </w:r>
      <w:r>
        <w:rPr>
          <w:kern w:val="0"/>
          <w:sz w:val="28"/>
          <w:szCs w:val="28"/>
          <w:u w:val="single"/>
        </w:rPr>
        <w:t xml:space="preserve">   </w:t>
      </w:r>
      <w:r>
        <w:rPr>
          <w:rFonts w:hint="eastAsia"/>
          <w:color w:val="FF0000"/>
          <w:kern w:val="0"/>
          <w:sz w:val="28"/>
          <w:szCs w:val="28"/>
          <w:u w:val="single"/>
          <w:lang w:val="en-US" w:eastAsia="zh-CN"/>
        </w:rPr>
        <w:t>****</w:t>
      </w:r>
      <w:r>
        <w:rPr>
          <w:kern w:val="0"/>
          <w:sz w:val="28"/>
          <w:szCs w:val="28"/>
          <w:u w:val="single"/>
        </w:rPr>
        <w:t xml:space="preserve">   </w:t>
      </w:r>
      <w:r>
        <w:rPr>
          <w:kern w:val="0"/>
          <w:sz w:val="28"/>
          <w:szCs w:val="28"/>
        </w:rPr>
        <w:t>（</w:t>
      </w:r>
      <w:r>
        <w:rPr>
          <w:color w:val="FF0000"/>
          <w:kern w:val="0"/>
          <w:sz w:val="28"/>
          <w:szCs w:val="28"/>
        </w:rPr>
        <w:t>物业名称</w:t>
      </w:r>
      <w:r>
        <w:rPr>
          <w:kern w:val="0"/>
          <w:sz w:val="28"/>
          <w:szCs w:val="28"/>
        </w:rPr>
        <w:t>），祝愿您在这里享受到安全、温馨和美好的居住（办公）生活。</w:t>
      </w:r>
    </w:p>
    <w:p>
      <w:pPr>
        <w:widowControl/>
        <w:wordWrap w:val="0"/>
        <w:adjustRightInd w:val="0"/>
        <w:spacing w:line="432" w:lineRule="auto"/>
        <w:ind w:right="142" w:firstLine="548" w:firstLineChars="196"/>
        <w:jc w:val="left"/>
        <w:rPr>
          <w:rFonts w:hint="eastAsia"/>
          <w:kern w:val="0"/>
          <w:sz w:val="28"/>
          <w:szCs w:val="28"/>
        </w:rPr>
      </w:pPr>
      <w:r>
        <w:rPr>
          <w:kern w:val="0"/>
          <w:sz w:val="28"/>
          <w:szCs w:val="28"/>
        </w:rPr>
        <w:t>为了使您能充分了解您所居住（办公）物业的结构类型，正确使用各类配套设施，确保建筑结构、设施的使用安全，全面了解装饰、维修的注意事项，维护全体业主的共同利益，特编制本说明书。请您在开始使用本建筑物及其配套设施之前，仔细阅读本说明书的有关章节，并按照有关规定和要求进行装饰、维修和使用。</w:t>
      </w:r>
    </w:p>
    <w:p>
      <w:pPr>
        <w:widowControl/>
        <w:wordWrap w:val="0"/>
        <w:adjustRightInd w:val="0"/>
        <w:spacing w:line="432" w:lineRule="auto"/>
        <w:ind w:right="142" w:firstLine="548" w:firstLineChars="196"/>
        <w:jc w:val="left"/>
        <w:rPr>
          <w:rFonts w:hint="eastAsia"/>
          <w:kern w:val="0"/>
          <w:sz w:val="28"/>
          <w:szCs w:val="28"/>
        </w:rPr>
      </w:pPr>
      <w:r>
        <w:rPr>
          <w:kern w:val="0"/>
          <w:sz w:val="28"/>
          <w:szCs w:val="28"/>
        </w:rPr>
        <w:t>根据</w:t>
      </w:r>
      <w:r>
        <w:rPr>
          <w:rFonts w:hint="eastAsia"/>
          <w:kern w:val="0"/>
          <w:sz w:val="28"/>
          <w:szCs w:val="28"/>
        </w:rPr>
        <w:t>国家和本市的相关</w:t>
      </w:r>
      <w:r>
        <w:rPr>
          <w:kern w:val="0"/>
          <w:sz w:val="28"/>
          <w:szCs w:val="28"/>
        </w:rPr>
        <w:t>规定，因使用不当或擅自改动结构、设备位置和不当装修等造成的质量问题，建设单位不承担保修责任；因使用不当或擅自改动结构，造成房屋质量受损或其他用户损失，由责任人承担相应责任。</w:t>
      </w:r>
    </w:p>
    <w:p>
      <w:pPr>
        <w:widowControl/>
        <w:wordWrap w:val="0"/>
        <w:adjustRightInd w:val="0"/>
        <w:spacing w:line="432" w:lineRule="auto"/>
        <w:ind w:left="1" w:right="142" w:firstLine="546" w:firstLineChars="195"/>
        <w:jc w:val="left"/>
        <w:rPr>
          <w:rFonts w:hint="eastAsia"/>
          <w:kern w:val="0"/>
          <w:sz w:val="28"/>
          <w:szCs w:val="28"/>
        </w:rPr>
      </w:pPr>
      <w:r>
        <w:rPr>
          <w:rFonts w:hint="eastAsia"/>
          <w:kern w:val="0"/>
          <w:sz w:val="28"/>
          <w:szCs w:val="28"/>
        </w:rPr>
        <w:t>为您提供物业服务的是</w:t>
      </w:r>
      <w:r>
        <w:rPr>
          <w:rFonts w:hint="eastAsia"/>
          <w:kern w:val="0"/>
          <w:sz w:val="28"/>
          <w:szCs w:val="28"/>
          <w:u w:val="single"/>
        </w:rPr>
        <w:t xml:space="preserve">    </w:t>
      </w:r>
      <w:r>
        <w:rPr>
          <w:rFonts w:hint="eastAsia"/>
          <w:color w:val="FF0000"/>
          <w:kern w:val="0"/>
          <w:sz w:val="28"/>
          <w:szCs w:val="28"/>
          <w:u w:val="single"/>
          <w:lang w:val="en-US" w:eastAsia="zh-CN"/>
        </w:rPr>
        <w:t>***</w:t>
      </w:r>
      <w:r>
        <w:rPr>
          <w:rFonts w:hint="eastAsia"/>
          <w:kern w:val="0"/>
          <w:sz w:val="28"/>
          <w:szCs w:val="28"/>
          <w:u w:val="single"/>
        </w:rPr>
        <w:t xml:space="preserve">         </w:t>
      </w:r>
      <w:r>
        <w:rPr>
          <w:rFonts w:hint="eastAsia"/>
          <w:kern w:val="0"/>
          <w:sz w:val="28"/>
          <w:szCs w:val="28"/>
        </w:rPr>
        <w:t>（公司），遇到任何困难，请拨打物业24小时服务电话</w:t>
      </w:r>
      <w:r>
        <w:rPr>
          <w:rFonts w:hint="eastAsia"/>
          <w:kern w:val="0"/>
          <w:sz w:val="28"/>
          <w:szCs w:val="28"/>
          <w:u w:val="single"/>
        </w:rPr>
        <w:t xml:space="preserve"> </w:t>
      </w:r>
      <w:r>
        <w:rPr>
          <w:sz w:val="28"/>
          <w:szCs w:val="28"/>
          <w:u w:val="single"/>
        </w:rPr>
        <w:t xml:space="preserve">  </w:t>
      </w:r>
      <w:r>
        <w:rPr>
          <w:rFonts w:hint="eastAsia"/>
          <w:color w:val="FF0000"/>
          <w:sz w:val="28"/>
          <w:szCs w:val="28"/>
          <w:u w:val="single"/>
          <w:lang w:val="en-US" w:eastAsia="zh-CN"/>
        </w:rPr>
        <w:t>68******</w:t>
      </w:r>
      <w:r>
        <w:rPr>
          <w:rFonts w:hint="eastAsia"/>
          <w:color w:val="FF0000"/>
          <w:sz w:val="28"/>
          <w:szCs w:val="28"/>
          <w:u w:val="single"/>
        </w:rPr>
        <w:t xml:space="preserve"> </w:t>
      </w:r>
      <w:r>
        <w:rPr>
          <w:rFonts w:hint="eastAsia"/>
          <w:sz w:val="28"/>
          <w:szCs w:val="28"/>
          <w:u w:val="single"/>
        </w:rPr>
        <w:t xml:space="preserve">     </w:t>
      </w:r>
      <w:r>
        <w:rPr>
          <w:sz w:val="28"/>
          <w:szCs w:val="28"/>
          <w:u w:val="single"/>
        </w:rPr>
        <w:t xml:space="preserve">  </w:t>
      </w:r>
      <w:r>
        <w:rPr>
          <w:rFonts w:hint="eastAsia"/>
          <w:kern w:val="0"/>
          <w:sz w:val="28"/>
          <w:szCs w:val="28"/>
        </w:rPr>
        <w:t>(如有更改，我们将在第一时间告知您)。</w:t>
      </w:r>
    </w:p>
    <w:p>
      <w:pPr>
        <w:widowControl/>
        <w:wordWrap w:val="0"/>
        <w:adjustRightInd w:val="0"/>
        <w:spacing w:line="432" w:lineRule="auto"/>
        <w:ind w:left="1" w:right="142" w:firstLine="546" w:firstLineChars="195"/>
        <w:jc w:val="left"/>
        <w:rPr>
          <w:rFonts w:hint="eastAsia"/>
          <w:kern w:val="0"/>
          <w:sz w:val="28"/>
          <w:szCs w:val="28"/>
          <w:u w:val="single"/>
        </w:rPr>
      </w:pPr>
    </w:p>
    <w:p>
      <w:pPr>
        <w:spacing w:line="360" w:lineRule="auto"/>
        <w:jc w:val="center"/>
        <w:rPr>
          <w:b/>
          <w:sz w:val="30"/>
          <w:szCs w:val="30"/>
        </w:rPr>
        <w:sectPr>
          <w:pgSz w:w="11906" w:h="16838"/>
          <w:pgMar w:top="1440" w:right="1800" w:bottom="1440" w:left="1800" w:header="851" w:footer="992" w:gutter="0"/>
          <w:cols w:space="425" w:num="1"/>
          <w:docGrid w:type="lines" w:linePitch="312" w:charSpace="0"/>
        </w:sectPr>
      </w:pPr>
    </w:p>
    <w:p>
      <w:pPr>
        <w:spacing w:line="360" w:lineRule="auto"/>
        <w:jc w:val="center"/>
        <w:rPr>
          <w:b/>
          <w:sz w:val="30"/>
          <w:szCs w:val="30"/>
        </w:rPr>
      </w:pPr>
      <w:r>
        <w:rPr>
          <w:b/>
          <w:sz w:val="30"/>
          <w:szCs w:val="30"/>
        </w:rPr>
        <w:t>一、房屋建筑基本情况</w:t>
      </w:r>
    </w:p>
    <w:p>
      <w:pPr>
        <w:widowControl/>
        <w:snapToGrid w:val="0"/>
        <w:spacing w:line="360" w:lineRule="auto"/>
        <w:ind w:firstLine="560" w:firstLineChars="200"/>
        <w:rPr>
          <w:sz w:val="28"/>
          <w:szCs w:val="28"/>
        </w:rPr>
      </w:pPr>
    </w:p>
    <w:p>
      <w:pPr>
        <w:widowControl/>
        <w:snapToGrid w:val="0"/>
        <w:spacing w:line="360" w:lineRule="auto"/>
        <w:ind w:firstLine="560" w:firstLineChars="200"/>
        <w:rPr>
          <w:rFonts w:hint="eastAsia"/>
          <w:sz w:val="28"/>
          <w:szCs w:val="28"/>
        </w:rPr>
      </w:pPr>
      <w:r>
        <w:rPr>
          <w:sz w:val="28"/>
          <w:szCs w:val="28"/>
        </w:rPr>
        <w:t>1．参与建设的主要单位：</w:t>
      </w:r>
    </w:p>
    <w:tbl>
      <w:tblPr>
        <w:tblStyle w:val="8"/>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16"/>
        <w:gridCol w:w="3384"/>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60" w:type="dxa"/>
            <w:vMerge w:val="restart"/>
            <w:vAlign w:val="center"/>
          </w:tcPr>
          <w:p>
            <w:pPr>
              <w:jc w:val="center"/>
              <w:rPr>
                <w:sz w:val="24"/>
              </w:rPr>
            </w:pPr>
            <w:r>
              <w:rPr>
                <w:sz w:val="24"/>
              </w:rPr>
              <w:t>开发单位</w:t>
            </w:r>
          </w:p>
        </w:tc>
        <w:tc>
          <w:tcPr>
            <w:tcW w:w="1116" w:type="dxa"/>
            <w:vAlign w:val="center"/>
          </w:tcPr>
          <w:p>
            <w:pPr>
              <w:jc w:val="center"/>
              <w:rPr>
                <w:sz w:val="24"/>
              </w:rPr>
            </w:pPr>
            <w:r>
              <w:rPr>
                <w:sz w:val="24"/>
              </w:rPr>
              <w:t>名  称</w:t>
            </w:r>
          </w:p>
        </w:tc>
        <w:tc>
          <w:tcPr>
            <w:tcW w:w="5904" w:type="dxa"/>
            <w:gridSpan w:val="3"/>
            <w:vAlign w:val="center"/>
          </w:tcPr>
          <w:p>
            <w:pPr>
              <w:rPr>
                <w:rFonts w:hint="default" w:eastAsia="宋体"/>
                <w:color w:val="FF0000"/>
                <w:sz w:val="24"/>
                <w:lang w:val="en-US" w:eastAsia="zh-CN"/>
              </w:rPr>
            </w:pPr>
            <w:r>
              <w:rPr>
                <w:rFonts w:hint="eastAsia"/>
                <w:color w:val="FF0000"/>
                <w:sz w:val="24"/>
                <w:lang w:val="en-US" w:eastAsia="zh-CN"/>
              </w:rPr>
              <w:t>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60" w:type="dxa"/>
            <w:vMerge w:val="continue"/>
            <w:vAlign w:val="center"/>
          </w:tcPr>
          <w:p>
            <w:pPr>
              <w:jc w:val="center"/>
              <w:rPr>
                <w:sz w:val="24"/>
              </w:rPr>
            </w:pPr>
          </w:p>
        </w:tc>
        <w:tc>
          <w:tcPr>
            <w:tcW w:w="1116" w:type="dxa"/>
            <w:vAlign w:val="center"/>
          </w:tcPr>
          <w:p>
            <w:pPr>
              <w:jc w:val="center"/>
              <w:rPr>
                <w:rFonts w:hint="eastAsia"/>
                <w:sz w:val="24"/>
              </w:rPr>
            </w:pPr>
            <w:r>
              <w:rPr>
                <w:rFonts w:hint="eastAsia"/>
                <w:sz w:val="24"/>
              </w:rPr>
              <w:t>资  质</w:t>
            </w:r>
          </w:p>
        </w:tc>
        <w:tc>
          <w:tcPr>
            <w:tcW w:w="5904" w:type="dxa"/>
            <w:gridSpan w:val="3"/>
            <w:vAlign w:val="center"/>
          </w:tcPr>
          <w:p>
            <w:pPr>
              <w:rPr>
                <w:rFonts w:hint="default" w:eastAsia="宋体"/>
                <w:color w:val="FF0000"/>
                <w:sz w:val="24"/>
                <w:lang w:val="en-US" w:eastAsia="zh-CN"/>
              </w:rPr>
            </w:pPr>
            <w:r>
              <w:rPr>
                <w:rFonts w:hint="eastAsia"/>
                <w:color w:val="FF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vAlign w:val="center"/>
          </w:tcPr>
          <w:p>
            <w:pPr>
              <w:jc w:val="center"/>
              <w:rPr>
                <w:sz w:val="24"/>
              </w:rPr>
            </w:pPr>
            <w:r>
              <w:rPr>
                <w:sz w:val="24"/>
              </w:rPr>
              <w:t>地  址</w:t>
            </w:r>
          </w:p>
        </w:tc>
        <w:tc>
          <w:tcPr>
            <w:tcW w:w="5904" w:type="dxa"/>
            <w:gridSpan w:val="3"/>
            <w:vAlign w:val="center"/>
          </w:tcPr>
          <w:p>
            <w:pPr>
              <w:rPr>
                <w:rFonts w:hint="default" w:eastAsia="宋体"/>
                <w:color w:val="FF0000"/>
                <w:sz w:val="24"/>
                <w:lang w:val="en-US" w:eastAsia="zh-CN"/>
              </w:rPr>
            </w:pPr>
            <w:r>
              <w:rPr>
                <w:rFonts w:hint="eastAsia"/>
                <w:color w:val="FF0000"/>
                <w:sz w:val="24"/>
                <w:lang w:val="en-US" w:eastAsia="zh-CN"/>
              </w:rPr>
              <w:t>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vAlign w:val="center"/>
          </w:tcPr>
          <w:p>
            <w:pPr>
              <w:jc w:val="center"/>
              <w:rPr>
                <w:sz w:val="24"/>
              </w:rPr>
            </w:pPr>
            <w:r>
              <w:rPr>
                <w:sz w:val="24"/>
              </w:rPr>
              <w:t>电  话</w:t>
            </w:r>
          </w:p>
        </w:tc>
        <w:tc>
          <w:tcPr>
            <w:tcW w:w="3384" w:type="dxa"/>
            <w:vAlign w:val="center"/>
          </w:tcPr>
          <w:p>
            <w:pPr>
              <w:rPr>
                <w:rFonts w:hint="default" w:eastAsia="宋体"/>
                <w:color w:val="FF0000"/>
                <w:sz w:val="24"/>
                <w:lang w:val="en-US" w:eastAsia="zh-CN"/>
              </w:rPr>
            </w:pPr>
            <w:r>
              <w:rPr>
                <w:rFonts w:hint="eastAsia"/>
                <w:color w:val="FF0000"/>
                <w:sz w:val="24"/>
                <w:lang w:val="en-US" w:eastAsia="zh-CN"/>
              </w:rPr>
              <w:t>68******</w:t>
            </w:r>
          </w:p>
        </w:tc>
        <w:tc>
          <w:tcPr>
            <w:tcW w:w="900" w:type="dxa"/>
            <w:vAlign w:val="center"/>
          </w:tcPr>
          <w:p>
            <w:pPr>
              <w:jc w:val="center"/>
              <w:rPr>
                <w:color w:val="FF0000"/>
                <w:sz w:val="24"/>
              </w:rPr>
            </w:pPr>
            <w:r>
              <w:rPr>
                <w:color w:val="auto"/>
                <w:sz w:val="24"/>
              </w:rPr>
              <w:t>邮 编</w:t>
            </w:r>
          </w:p>
        </w:tc>
        <w:tc>
          <w:tcPr>
            <w:tcW w:w="1620" w:type="dxa"/>
            <w:vAlign w:val="center"/>
          </w:tcPr>
          <w:p>
            <w:pPr>
              <w:rPr>
                <w:rFonts w:hint="default" w:eastAsia="宋体"/>
                <w:color w:val="FF0000"/>
                <w:sz w:val="24"/>
                <w:lang w:val="en-US" w:eastAsia="zh-CN"/>
              </w:rPr>
            </w:pPr>
            <w:r>
              <w:rPr>
                <w:rFonts w:hint="eastAsia"/>
                <w:color w:val="FF000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restart"/>
            <w:vAlign w:val="center"/>
          </w:tcPr>
          <w:p>
            <w:pPr>
              <w:jc w:val="center"/>
              <w:rPr>
                <w:sz w:val="24"/>
                <w:shd w:val="pct10" w:color="auto" w:fill="FFFFFF"/>
              </w:rPr>
            </w:pPr>
            <w:r>
              <w:rPr>
                <w:sz w:val="24"/>
              </w:rPr>
              <w:t>设计单位</w:t>
            </w:r>
          </w:p>
        </w:tc>
        <w:tc>
          <w:tcPr>
            <w:tcW w:w="1116" w:type="dxa"/>
            <w:shd w:val="clear" w:color="auto" w:fill="auto"/>
            <w:vAlign w:val="center"/>
          </w:tcPr>
          <w:p>
            <w:pPr>
              <w:jc w:val="center"/>
              <w:rPr>
                <w:sz w:val="24"/>
              </w:rPr>
            </w:pPr>
            <w:r>
              <w:rPr>
                <w:sz w:val="24"/>
              </w:rPr>
              <w:t>名  称</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center"/>
          </w:tcPr>
          <w:p>
            <w:pPr>
              <w:jc w:val="center"/>
              <w:rPr>
                <w:sz w:val="24"/>
              </w:rPr>
            </w:pPr>
          </w:p>
        </w:tc>
        <w:tc>
          <w:tcPr>
            <w:tcW w:w="1116" w:type="dxa"/>
            <w:shd w:val="clear" w:color="auto" w:fill="auto"/>
            <w:vAlign w:val="center"/>
          </w:tcPr>
          <w:p>
            <w:pPr>
              <w:jc w:val="center"/>
              <w:rPr>
                <w:rFonts w:hint="eastAsia"/>
                <w:sz w:val="24"/>
              </w:rPr>
            </w:pPr>
            <w:r>
              <w:rPr>
                <w:rFonts w:hint="eastAsia"/>
                <w:sz w:val="24"/>
              </w:rPr>
              <w:t>资  质</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地  址</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电  话</w:t>
            </w:r>
          </w:p>
        </w:tc>
        <w:tc>
          <w:tcPr>
            <w:tcW w:w="3384"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68******</w:t>
            </w:r>
          </w:p>
        </w:tc>
        <w:tc>
          <w:tcPr>
            <w:tcW w:w="900" w:type="dxa"/>
            <w:vAlign w:val="center"/>
          </w:tcPr>
          <w:p>
            <w:pPr>
              <w:jc w:val="center"/>
              <w:rPr>
                <w:rFonts w:ascii="Times New Roman" w:hAnsi="Times New Roman" w:eastAsia="宋体" w:cs="Times New Roman"/>
                <w:color w:val="FF0000"/>
                <w:kern w:val="2"/>
                <w:sz w:val="24"/>
                <w:szCs w:val="24"/>
                <w:lang w:val="en-US" w:eastAsia="zh-CN" w:bidi="ar-SA"/>
              </w:rPr>
            </w:pPr>
            <w:r>
              <w:rPr>
                <w:color w:val="auto"/>
                <w:sz w:val="24"/>
              </w:rPr>
              <w:t>邮 编</w:t>
            </w:r>
          </w:p>
        </w:tc>
        <w:tc>
          <w:tcPr>
            <w:tcW w:w="1620"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restart"/>
            <w:vAlign w:val="center"/>
          </w:tcPr>
          <w:p>
            <w:pPr>
              <w:jc w:val="center"/>
              <w:rPr>
                <w:sz w:val="24"/>
              </w:rPr>
            </w:pPr>
            <w:r>
              <w:rPr>
                <w:sz w:val="24"/>
              </w:rPr>
              <w:t>施工单位</w:t>
            </w:r>
          </w:p>
        </w:tc>
        <w:tc>
          <w:tcPr>
            <w:tcW w:w="1116" w:type="dxa"/>
            <w:shd w:val="clear" w:color="auto" w:fill="auto"/>
            <w:vAlign w:val="center"/>
          </w:tcPr>
          <w:p>
            <w:pPr>
              <w:jc w:val="center"/>
              <w:rPr>
                <w:sz w:val="24"/>
              </w:rPr>
            </w:pPr>
            <w:r>
              <w:rPr>
                <w:sz w:val="24"/>
              </w:rPr>
              <w:t>名  称</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rFonts w:hint="eastAsia"/>
                <w:sz w:val="24"/>
              </w:rPr>
              <w:t>资  质</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地  址</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电  话</w:t>
            </w:r>
          </w:p>
        </w:tc>
        <w:tc>
          <w:tcPr>
            <w:tcW w:w="3384"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68******</w:t>
            </w:r>
          </w:p>
        </w:tc>
        <w:tc>
          <w:tcPr>
            <w:tcW w:w="900" w:type="dxa"/>
            <w:vAlign w:val="center"/>
          </w:tcPr>
          <w:p>
            <w:pPr>
              <w:jc w:val="center"/>
              <w:rPr>
                <w:rFonts w:ascii="Times New Roman" w:hAnsi="Times New Roman" w:eastAsia="宋体" w:cs="Times New Roman"/>
                <w:color w:val="FF0000"/>
                <w:kern w:val="2"/>
                <w:sz w:val="24"/>
                <w:szCs w:val="24"/>
                <w:lang w:val="en-US" w:eastAsia="zh-CN" w:bidi="ar-SA"/>
              </w:rPr>
            </w:pPr>
            <w:r>
              <w:rPr>
                <w:color w:val="auto"/>
                <w:sz w:val="24"/>
              </w:rPr>
              <w:t>邮 编</w:t>
            </w:r>
          </w:p>
        </w:tc>
        <w:tc>
          <w:tcPr>
            <w:tcW w:w="1620"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restart"/>
            <w:vAlign w:val="center"/>
          </w:tcPr>
          <w:p>
            <w:pPr>
              <w:jc w:val="center"/>
              <w:rPr>
                <w:sz w:val="24"/>
              </w:rPr>
            </w:pPr>
            <w:r>
              <w:rPr>
                <w:sz w:val="24"/>
              </w:rPr>
              <w:t>监理单位</w:t>
            </w:r>
          </w:p>
        </w:tc>
        <w:tc>
          <w:tcPr>
            <w:tcW w:w="1116" w:type="dxa"/>
            <w:shd w:val="clear" w:color="auto" w:fill="auto"/>
            <w:vAlign w:val="center"/>
          </w:tcPr>
          <w:p>
            <w:pPr>
              <w:jc w:val="center"/>
              <w:rPr>
                <w:sz w:val="24"/>
              </w:rPr>
            </w:pPr>
            <w:r>
              <w:rPr>
                <w:sz w:val="24"/>
              </w:rPr>
              <w:t>名  称</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rFonts w:hint="eastAsia"/>
                <w:sz w:val="24"/>
              </w:rPr>
              <w:t>资  质</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地  址</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jc w:val="center"/>
              <w:rPr>
                <w:sz w:val="24"/>
              </w:rPr>
            </w:pPr>
          </w:p>
        </w:tc>
        <w:tc>
          <w:tcPr>
            <w:tcW w:w="1116" w:type="dxa"/>
            <w:shd w:val="clear" w:color="auto" w:fill="auto"/>
            <w:vAlign w:val="center"/>
          </w:tcPr>
          <w:p>
            <w:pPr>
              <w:jc w:val="center"/>
              <w:rPr>
                <w:sz w:val="24"/>
              </w:rPr>
            </w:pPr>
            <w:r>
              <w:rPr>
                <w:sz w:val="24"/>
              </w:rPr>
              <w:t>电  话</w:t>
            </w:r>
          </w:p>
        </w:tc>
        <w:tc>
          <w:tcPr>
            <w:tcW w:w="3384"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68******</w:t>
            </w:r>
          </w:p>
        </w:tc>
        <w:tc>
          <w:tcPr>
            <w:tcW w:w="900" w:type="dxa"/>
            <w:vAlign w:val="center"/>
          </w:tcPr>
          <w:p>
            <w:pPr>
              <w:jc w:val="center"/>
              <w:rPr>
                <w:rFonts w:ascii="Times New Roman" w:hAnsi="Times New Roman" w:eastAsia="宋体" w:cs="Times New Roman"/>
                <w:color w:val="auto"/>
                <w:kern w:val="2"/>
                <w:sz w:val="24"/>
                <w:szCs w:val="24"/>
                <w:lang w:val="en-US" w:eastAsia="zh-CN" w:bidi="ar-SA"/>
              </w:rPr>
            </w:pPr>
            <w:r>
              <w:rPr>
                <w:color w:val="auto"/>
                <w:sz w:val="24"/>
              </w:rPr>
              <w:t>邮 编</w:t>
            </w:r>
          </w:p>
        </w:tc>
        <w:tc>
          <w:tcPr>
            <w:tcW w:w="1620"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260" w:type="dxa"/>
            <w:vMerge w:val="restart"/>
            <w:vAlign w:val="center"/>
          </w:tcPr>
          <w:p>
            <w:pPr>
              <w:jc w:val="center"/>
              <w:rPr>
                <w:rFonts w:hint="eastAsia"/>
                <w:sz w:val="24"/>
              </w:rPr>
            </w:pPr>
            <w:r>
              <w:rPr>
                <w:rFonts w:hint="eastAsia"/>
                <w:sz w:val="24"/>
              </w:rPr>
              <w:t>物业（前期物业）服务企业</w:t>
            </w:r>
          </w:p>
        </w:tc>
        <w:tc>
          <w:tcPr>
            <w:tcW w:w="1116" w:type="dxa"/>
            <w:shd w:val="clear" w:color="auto" w:fill="auto"/>
            <w:vAlign w:val="center"/>
          </w:tcPr>
          <w:p>
            <w:pPr>
              <w:jc w:val="center"/>
              <w:rPr>
                <w:sz w:val="24"/>
              </w:rPr>
            </w:pPr>
            <w:r>
              <w:rPr>
                <w:sz w:val="24"/>
              </w:rPr>
              <w:t>名  称</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260" w:type="dxa"/>
            <w:vMerge w:val="continue"/>
            <w:vAlign w:val="center"/>
          </w:tcPr>
          <w:p>
            <w:pPr>
              <w:jc w:val="center"/>
              <w:rPr>
                <w:rFonts w:hint="eastAsia"/>
                <w:sz w:val="24"/>
              </w:rPr>
            </w:pPr>
          </w:p>
        </w:tc>
        <w:tc>
          <w:tcPr>
            <w:tcW w:w="1116" w:type="dxa"/>
            <w:shd w:val="clear" w:color="auto" w:fill="auto"/>
            <w:vAlign w:val="center"/>
          </w:tcPr>
          <w:p>
            <w:pPr>
              <w:jc w:val="center"/>
              <w:rPr>
                <w:sz w:val="24"/>
              </w:rPr>
            </w:pPr>
            <w:r>
              <w:rPr>
                <w:rFonts w:hint="eastAsia"/>
                <w:sz w:val="24"/>
              </w:rPr>
              <w:t>资  质</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rPr>
                <w:sz w:val="24"/>
              </w:rPr>
            </w:pPr>
          </w:p>
        </w:tc>
        <w:tc>
          <w:tcPr>
            <w:tcW w:w="1116" w:type="dxa"/>
            <w:shd w:val="clear" w:color="auto" w:fill="auto"/>
            <w:vAlign w:val="center"/>
          </w:tcPr>
          <w:p>
            <w:pPr>
              <w:jc w:val="center"/>
              <w:rPr>
                <w:sz w:val="24"/>
              </w:rPr>
            </w:pPr>
            <w:r>
              <w:rPr>
                <w:sz w:val="24"/>
              </w:rPr>
              <w:t>地  址</w:t>
            </w:r>
          </w:p>
        </w:tc>
        <w:tc>
          <w:tcPr>
            <w:tcW w:w="5904" w:type="dxa"/>
            <w:gridSpan w:val="3"/>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260" w:type="dxa"/>
            <w:vMerge w:val="continue"/>
            <w:vAlign w:val="center"/>
          </w:tcPr>
          <w:p>
            <w:pPr>
              <w:rPr>
                <w:sz w:val="24"/>
              </w:rPr>
            </w:pPr>
          </w:p>
        </w:tc>
        <w:tc>
          <w:tcPr>
            <w:tcW w:w="1116" w:type="dxa"/>
            <w:shd w:val="clear" w:color="auto" w:fill="auto"/>
            <w:vAlign w:val="center"/>
          </w:tcPr>
          <w:p>
            <w:pPr>
              <w:jc w:val="center"/>
              <w:rPr>
                <w:sz w:val="24"/>
              </w:rPr>
            </w:pPr>
            <w:r>
              <w:rPr>
                <w:sz w:val="24"/>
              </w:rPr>
              <w:t>电  话</w:t>
            </w:r>
          </w:p>
        </w:tc>
        <w:tc>
          <w:tcPr>
            <w:tcW w:w="3384"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68******</w:t>
            </w:r>
          </w:p>
        </w:tc>
        <w:tc>
          <w:tcPr>
            <w:tcW w:w="900" w:type="dxa"/>
            <w:vAlign w:val="center"/>
          </w:tcPr>
          <w:p>
            <w:pPr>
              <w:jc w:val="center"/>
              <w:rPr>
                <w:rFonts w:ascii="Times New Roman" w:hAnsi="Times New Roman" w:eastAsia="宋体" w:cs="Times New Roman"/>
                <w:color w:val="FF0000"/>
                <w:kern w:val="2"/>
                <w:sz w:val="24"/>
                <w:szCs w:val="24"/>
                <w:lang w:val="en-US" w:eastAsia="zh-CN" w:bidi="ar-SA"/>
              </w:rPr>
            </w:pPr>
            <w:r>
              <w:rPr>
                <w:color w:val="auto"/>
                <w:sz w:val="24"/>
              </w:rPr>
              <w:t>邮 编</w:t>
            </w:r>
          </w:p>
        </w:tc>
        <w:tc>
          <w:tcPr>
            <w:tcW w:w="1620" w:type="dxa"/>
            <w:vAlign w:val="center"/>
          </w:tcPr>
          <w:p>
            <w:pPr>
              <w:rPr>
                <w:rFonts w:hint="default" w:ascii="Times New Roman" w:hAnsi="Times New Roman" w:eastAsia="宋体" w:cs="Times New Roman"/>
                <w:color w:val="FF0000"/>
                <w:kern w:val="2"/>
                <w:sz w:val="24"/>
                <w:szCs w:val="24"/>
                <w:lang w:val="en-US" w:eastAsia="zh-CN" w:bidi="ar-SA"/>
              </w:rPr>
            </w:pPr>
            <w:r>
              <w:rPr>
                <w:rFonts w:hint="eastAsia"/>
                <w:color w:val="FF0000"/>
                <w:sz w:val="24"/>
                <w:lang w:val="en-US" w:eastAsia="zh-CN"/>
              </w:rPr>
              <w:t>1000**</w:t>
            </w:r>
          </w:p>
        </w:tc>
      </w:tr>
    </w:tbl>
    <w:p>
      <w:pPr>
        <w:widowControl/>
        <w:snapToGrid w:val="0"/>
        <w:spacing w:line="360" w:lineRule="auto"/>
        <w:ind w:firstLine="560" w:firstLineChars="200"/>
        <w:rPr>
          <w:rFonts w:hint="eastAsia"/>
          <w:sz w:val="28"/>
          <w:szCs w:val="28"/>
        </w:rPr>
      </w:pPr>
    </w:p>
    <w:p>
      <w:pPr>
        <w:widowControl/>
        <w:snapToGrid w:val="0"/>
        <w:spacing w:line="360" w:lineRule="auto"/>
        <w:ind w:firstLine="560" w:firstLineChars="200"/>
        <w:rPr>
          <w:rFonts w:hint="eastAsia"/>
          <w:sz w:val="28"/>
          <w:szCs w:val="28"/>
        </w:rPr>
      </w:pPr>
      <w:r>
        <w:rPr>
          <w:sz w:val="28"/>
          <w:szCs w:val="28"/>
        </w:rPr>
        <w:t>2．</w:t>
      </w:r>
      <w:r>
        <w:rPr>
          <w:rFonts w:hint="eastAsia"/>
          <w:sz w:val="28"/>
          <w:szCs w:val="28"/>
        </w:rPr>
        <w:t>该</w:t>
      </w:r>
      <w:r>
        <w:rPr>
          <w:sz w:val="28"/>
          <w:szCs w:val="28"/>
        </w:rPr>
        <w:t>房屋建筑面积</w:t>
      </w:r>
      <w:r>
        <w:rPr>
          <w:sz w:val="28"/>
          <w:szCs w:val="28"/>
          <w:u w:val="single"/>
        </w:rPr>
        <w:t xml:space="preserve">   </w:t>
      </w:r>
      <w:r>
        <w:rPr>
          <w:rFonts w:hint="eastAsia"/>
          <w:color w:val="FF0000"/>
          <w:sz w:val="28"/>
          <w:szCs w:val="28"/>
          <w:u w:val="single"/>
          <w:lang w:val="en-US" w:eastAsia="zh-CN"/>
        </w:rPr>
        <w:t>**</w:t>
      </w:r>
      <w:r>
        <w:rPr>
          <w:sz w:val="28"/>
          <w:szCs w:val="28"/>
          <w:u w:val="single"/>
        </w:rPr>
        <w:t xml:space="preserve">       </w:t>
      </w:r>
      <w:r>
        <w:rPr>
          <w:sz w:val="28"/>
          <w:szCs w:val="28"/>
        </w:rPr>
        <w:t>平方米</w:t>
      </w:r>
      <w:r>
        <w:rPr>
          <w:rFonts w:hint="eastAsia"/>
          <w:sz w:val="28"/>
          <w:szCs w:val="28"/>
        </w:rPr>
        <w:t>；</w:t>
      </w:r>
      <w:r>
        <w:rPr>
          <w:sz w:val="28"/>
          <w:szCs w:val="28"/>
        </w:rPr>
        <w:t>建筑层高</w:t>
      </w:r>
      <w:r>
        <w:rPr>
          <w:sz w:val="28"/>
          <w:szCs w:val="28"/>
          <w:u w:val="single"/>
        </w:rPr>
        <w:t xml:space="preserve">   </w:t>
      </w:r>
      <w:r>
        <w:rPr>
          <w:rFonts w:hint="eastAsia"/>
          <w:color w:val="FF0000"/>
          <w:sz w:val="28"/>
          <w:szCs w:val="28"/>
          <w:u w:val="single"/>
          <w:lang w:val="en-US" w:eastAsia="zh-CN"/>
        </w:rPr>
        <w:t>**</w:t>
      </w:r>
      <w:r>
        <w:rPr>
          <w:sz w:val="28"/>
          <w:szCs w:val="28"/>
          <w:u w:val="single"/>
        </w:rPr>
        <w:t xml:space="preserve">    </w:t>
      </w:r>
      <w:r>
        <w:rPr>
          <w:sz w:val="28"/>
          <w:szCs w:val="28"/>
        </w:rPr>
        <w:t>米。</w:t>
      </w:r>
    </w:p>
    <w:p>
      <w:pPr>
        <w:widowControl/>
        <w:snapToGrid w:val="0"/>
        <w:spacing w:line="360" w:lineRule="auto"/>
        <w:ind w:firstLine="537" w:firstLineChars="192"/>
        <w:rPr>
          <w:rFonts w:hint="eastAsia"/>
          <w:sz w:val="28"/>
          <w:szCs w:val="28"/>
          <w:u w:val="single"/>
        </w:rPr>
      </w:pPr>
      <w:r>
        <w:rPr>
          <w:rFonts w:hint="eastAsia"/>
          <w:sz w:val="28"/>
          <w:szCs w:val="28"/>
        </w:rPr>
        <w:t>通讯地址：</w:t>
      </w:r>
      <w:r>
        <w:rPr>
          <w:rFonts w:hint="eastAsia"/>
          <w:sz w:val="28"/>
          <w:szCs w:val="28"/>
          <w:u w:val="single"/>
        </w:rPr>
        <w:t xml:space="preserve">       </w:t>
      </w:r>
      <w:r>
        <w:rPr>
          <w:rFonts w:hint="eastAsia"/>
          <w:color w:val="FF0000"/>
          <w:sz w:val="28"/>
          <w:szCs w:val="28"/>
          <w:u w:val="single"/>
          <w:lang w:val="en-US" w:eastAsia="zh-CN"/>
        </w:rPr>
        <w:t>北京市**区****</w:t>
      </w:r>
      <w:r>
        <w:rPr>
          <w:rFonts w:hint="eastAsia"/>
          <w:sz w:val="28"/>
          <w:szCs w:val="28"/>
          <w:u w:val="single"/>
        </w:rPr>
        <w:t xml:space="preserve">              </w:t>
      </w:r>
    </w:p>
    <w:p>
      <w:pPr>
        <w:widowControl/>
        <w:snapToGrid w:val="0"/>
        <w:spacing w:line="360" w:lineRule="auto"/>
        <w:ind w:firstLine="537" w:firstLineChars="192"/>
        <w:rPr>
          <w:rFonts w:hint="eastAsia"/>
          <w:sz w:val="28"/>
          <w:szCs w:val="28"/>
          <w:u w:val="single"/>
        </w:rPr>
      </w:pPr>
      <w:r>
        <w:rPr>
          <w:rFonts w:hint="eastAsia"/>
          <w:sz w:val="28"/>
          <w:szCs w:val="28"/>
        </w:rPr>
        <w:t>邮政编码：</w:t>
      </w:r>
      <w:r>
        <w:rPr>
          <w:rFonts w:hint="eastAsia"/>
          <w:sz w:val="28"/>
          <w:szCs w:val="28"/>
          <w:u w:val="single"/>
        </w:rPr>
        <w:t xml:space="preserve">          </w:t>
      </w:r>
      <w:r>
        <w:rPr>
          <w:rFonts w:hint="eastAsia"/>
          <w:color w:val="FF0000"/>
          <w:sz w:val="28"/>
          <w:szCs w:val="28"/>
          <w:u w:val="single"/>
          <w:lang w:val="en-US" w:eastAsia="zh-CN"/>
        </w:rPr>
        <w:t>1000**</w:t>
      </w:r>
      <w:r>
        <w:rPr>
          <w:rFonts w:hint="eastAsia"/>
          <w:color w:val="FF0000"/>
          <w:sz w:val="28"/>
          <w:szCs w:val="28"/>
          <w:u w:val="single"/>
        </w:rPr>
        <w:t xml:space="preserve"> </w:t>
      </w:r>
      <w:r>
        <w:rPr>
          <w:rFonts w:hint="eastAsia"/>
          <w:sz w:val="28"/>
          <w:szCs w:val="28"/>
          <w:u w:val="single"/>
        </w:rPr>
        <w:t xml:space="preserve">          </w:t>
      </w:r>
    </w:p>
    <w:p>
      <w:pPr>
        <w:adjustRightInd w:val="0"/>
        <w:snapToGrid w:val="0"/>
        <w:spacing w:line="360" w:lineRule="auto"/>
        <w:ind w:firstLine="560" w:firstLineChars="200"/>
        <w:rPr>
          <w:rFonts w:hint="eastAsia"/>
          <w:sz w:val="28"/>
          <w:szCs w:val="28"/>
        </w:rPr>
      </w:pPr>
      <w:r>
        <w:rPr>
          <w:rFonts w:hint="eastAsia"/>
          <w:sz w:val="28"/>
          <w:szCs w:val="28"/>
        </w:rPr>
        <w:t>3．房屋规划设计用途：</w:t>
      </w:r>
      <w:r>
        <w:rPr>
          <w:rFonts w:hint="eastAsia"/>
          <w:sz w:val="28"/>
          <w:szCs w:val="28"/>
          <w:u w:val="single"/>
        </w:rPr>
        <w:t xml:space="preserve">  </w:t>
      </w:r>
      <w:r>
        <w:rPr>
          <w:rFonts w:hint="eastAsia"/>
          <w:color w:val="FF0000"/>
          <w:sz w:val="28"/>
          <w:szCs w:val="28"/>
          <w:u w:val="single"/>
          <w:lang w:val="en-US" w:eastAsia="zh-CN"/>
        </w:rPr>
        <w:t>****</w:t>
      </w:r>
      <w:r>
        <w:rPr>
          <w:rFonts w:hint="eastAsia"/>
          <w:color w:val="FF0000"/>
          <w:sz w:val="28"/>
          <w:szCs w:val="28"/>
          <w:u w:val="single"/>
        </w:rPr>
        <w:t xml:space="preserve">   </w:t>
      </w:r>
      <w:r>
        <w:rPr>
          <w:rFonts w:hint="eastAsia"/>
          <w:sz w:val="28"/>
          <w:szCs w:val="28"/>
          <w:u w:val="single"/>
        </w:rPr>
        <w:t xml:space="preserve">       </w:t>
      </w:r>
      <w:r>
        <w:rPr>
          <w:rFonts w:hint="eastAsia"/>
          <w:sz w:val="28"/>
          <w:szCs w:val="28"/>
        </w:rPr>
        <w:t>（住宅、商业），房屋的规划用途不得随意改变。</w:t>
      </w:r>
    </w:p>
    <w:p>
      <w:pPr>
        <w:adjustRightInd w:val="0"/>
        <w:snapToGrid w:val="0"/>
        <w:spacing w:line="360" w:lineRule="auto"/>
        <w:ind w:firstLine="560" w:firstLineChars="200"/>
        <w:rPr>
          <w:sz w:val="28"/>
          <w:szCs w:val="28"/>
        </w:rPr>
      </w:pPr>
      <w:r>
        <w:rPr>
          <w:sz w:val="28"/>
          <w:szCs w:val="28"/>
        </w:rPr>
        <w:t>4．结构体系：</w:t>
      </w:r>
    </w:p>
    <w:p>
      <w:pPr>
        <w:adjustRightInd w:val="0"/>
        <w:snapToGrid w:val="0"/>
        <w:spacing w:line="360" w:lineRule="auto"/>
        <w:ind w:firstLine="560" w:firstLineChars="200"/>
        <w:rPr>
          <w:sz w:val="28"/>
          <w:szCs w:val="28"/>
        </w:rPr>
      </w:pPr>
      <w:r>
        <w:rPr>
          <w:sz w:val="28"/>
          <w:szCs w:val="28"/>
        </w:rPr>
        <w:t>（1）基础类型：</w:t>
      </w:r>
      <w:r>
        <w:rPr>
          <w:sz w:val="28"/>
          <w:szCs w:val="28"/>
          <w:u w:val="single"/>
        </w:rPr>
        <w:t xml:space="preserve">   </w:t>
      </w:r>
      <w:r>
        <w:rPr>
          <w:rFonts w:hint="eastAsia"/>
          <w:color w:val="FF0000"/>
          <w:sz w:val="28"/>
          <w:szCs w:val="28"/>
          <w:u w:val="single"/>
          <w:lang w:val="en-US" w:eastAsia="zh-CN"/>
        </w:rPr>
        <w:t>**</w:t>
      </w:r>
      <w:r>
        <w:rPr>
          <w:color w:val="FF0000"/>
          <w:sz w:val="28"/>
          <w:szCs w:val="28"/>
          <w:u w:val="single"/>
        </w:rPr>
        <w:t xml:space="preserve"> </w:t>
      </w:r>
      <w:r>
        <w:rPr>
          <w:sz w:val="28"/>
          <w:szCs w:val="28"/>
          <w:u w:val="single"/>
        </w:rPr>
        <w:t xml:space="preserve">   </w:t>
      </w:r>
      <w:r>
        <w:rPr>
          <w:sz w:val="28"/>
          <w:szCs w:val="28"/>
        </w:rPr>
        <w:t>（桩基础/条型基础/片筏基础/箱型基础）</w:t>
      </w:r>
    </w:p>
    <w:p>
      <w:pPr>
        <w:adjustRightInd w:val="0"/>
        <w:snapToGrid w:val="0"/>
        <w:spacing w:line="360" w:lineRule="auto"/>
        <w:ind w:firstLine="560" w:firstLineChars="200"/>
        <w:rPr>
          <w:sz w:val="28"/>
          <w:szCs w:val="28"/>
        </w:rPr>
      </w:pPr>
      <w:r>
        <w:rPr>
          <w:sz w:val="28"/>
          <w:szCs w:val="28"/>
        </w:rPr>
        <w:t>（2）上部结构：</w:t>
      </w:r>
      <w:r>
        <w:rPr>
          <w:sz w:val="28"/>
          <w:szCs w:val="28"/>
          <w:u w:val="single"/>
        </w:rPr>
        <w:t xml:space="preserve"> </w:t>
      </w:r>
      <w:r>
        <w:rPr>
          <w:rFonts w:hint="eastAsia"/>
          <w:color w:val="FF0000"/>
          <w:sz w:val="28"/>
          <w:szCs w:val="28"/>
          <w:u w:val="single"/>
          <w:lang w:val="en-US" w:eastAsia="zh-CN"/>
        </w:rPr>
        <w:t>**</w:t>
      </w:r>
      <w:r>
        <w:rPr>
          <w:sz w:val="28"/>
          <w:szCs w:val="28"/>
          <w:u w:val="single"/>
        </w:rPr>
        <w:t xml:space="preserve">      </w:t>
      </w:r>
      <w:r>
        <w:rPr>
          <w:sz w:val="28"/>
          <w:szCs w:val="28"/>
        </w:rPr>
        <w:t>（砖混结构/框架结构/剪力墙结构/其它）</w:t>
      </w:r>
    </w:p>
    <w:p>
      <w:pPr>
        <w:adjustRightInd w:val="0"/>
        <w:snapToGrid w:val="0"/>
        <w:spacing w:line="360" w:lineRule="auto"/>
        <w:ind w:firstLine="560" w:firstLineChars="200"/>
        <w:rPr>
          <w:rFonts w:hint="eastAsia"/>
          <w:sz w:val="28"/>
          <w:szCs w:val="28"/>
        </w:rPr>
      </w:pPr>
      <w:r>
        <w:rPr>
          <w:sz w:val="28"/>
          <w:szCs w:val="28"/>
        </w:rPr>
        <w:t>5．房屋抗震设防裂度</w:t>
      </w:r>
      <w:r>
        <w:rPr>
          <w:sz w:val="28"/>
          <w:szCs w:val="28"/>
          <w:u w:val="single"/>
        </w:rPr>
        <w:t xml:space="preserve">  </w:t>
      </w:r>
      <w:r>
        <w:rPr>
          <w:color w:val="FF0000"/>
          <w:sz w:val="28"/>
          <w:szCs w:val="28"/>
          <w:u w:val="single"/>
        </w:rPr>
        <w:t xml:space="preserve"> </w:t>
      </w:r>
      <w:r>
        <w:rPr>
          <w:rFonts w:hint="eastAsia"/>
          <w:color w:val="FF0000"/>
          <w:sz w:val="28"/>
          <w:szCs w:val="28"/>
          <w:u w:val="single"/>
          <w:lang w:val="en-US" w:eastAsia="zh-CN"/>
        </w:rPr>
        <w:t>**</w:t>
      </w:r>
      <w:r>
        <w:rPr>
          <w:color w:val="FF0000"/>
          <w:sz w:val="28"/>
          <w:szCs w:val="28"/>
          <w:u w:val="single"/>
        </w:rPr>
        <w:t xml:space="preserve"> </w:t>
      </w:r>
      <w:r>
        <w:rPr>
          <w:sz w:val="28"/>
          <w:szCs w:val="28"/>
          <w:u w:val="single"/>
        </w:rPr>
        <w:t xml:space="preserve">   </w:t>
      </w:r>
      <w:r>
        <w:rPr>
          <w:sz w:val="28"/>
          <w:szCs w:val="28"/>
        </w:rPr>
        <w:t>度。</w:t>
      </w:r>
    </w:p>
    <w:p>
      <w:pPr>
        <w:adjustRightInd w:val="0"/>
        <w:snapToGrid w:val="0"/>
        <w:spacing w:line="360" w:lineRule="auto"/>
        <w:ind w:firstLine="560" w:firstLineChars="200"/>
        <w:rPr>
          <w:rFonts w:hint="eastAsia"/>
          <w:sz w:val="28"/>
          <w:szCs w:val="28"/>
        </w:rPr>
      </w:pPr>
      <w:r>
        <w:rPr>
          <w:rFonts w:hint="eastAsia"/>
          <w:sz w:val="28"/>
          <w:szCs w:val="28"/>
        </w:rPr>
        <w:t>6．房屋共有部分：</w:t>
      </w:r>
    </w:p>
    <w:p>
      <w:pPr>
        <w:adjustRightInd w:val="0"/>
        <w:snapToGrid w:val="0"/>
        <w:spacing w:line="360" w:lineRule="auto"/>
        <w:ind w:firstLine="560" w:firstLineChars="200"/>
        <w:rPr>
          <w:rFonts w:hint="eastAsia"/>
          <w:sz w:val="28"/>
          <w:szCs w:val="28"/>
        </w:rPr>
      </w:pPr>
      <w:r>
        <w:rPr>
          <w:rFonts w:hint="eastAsia"/>
          <w:sz w:val="28"/>
          <w:szCs w:val="28"/>
        </w:rPr>
        <w:t>建筑物的基础、承重结构、外墙、屋顶等基本结构部分，通道、楼梯、大堂等公共通行部分，消防、公共照明等附属设施、设备，避难层、设备层或者设备间等结构部分；</w:t>
      </w:r>
    </w:p>
    <w:p>
      <w:pPr>
        <w:adjustRightInd w:val="0"/>
        <w:snapToGrid w:val="0"/>
        <w:spacing w:line="360" w:lineRule="auto"/>
        <w:ind w:firstLine="560" w:firstLineChars="200"/>
        <w:rPr>
          <w:rFonts w:hint="eastAsia"/>
          <w:sz w:val="28"/>
          <w:szCs w:val="28"/>
        </w:rPr>
      </w:pPr>
      <w:r>
        <w:rPr>
          <w:rFonts w:hint="eastAsia"/>
          <w:sz w:val="28"/>
          <w:szCs w:val="28"/>
        </w:rPr>
        <w:t>建筑区划内的道路、绿地（属于城镇公共绿地或者明示属于个人的除外）；建筑区划内的其他公共场所、公用设施和物业服务用房；</w:t>
      </w:r>
    </w:p>
    <w:p>
      <w:pPr>
        <w:adjustRightInd w:val="0"/>
        <w:snapToGrid w:val="0"/>
        <w:spacing w:line="360" w:lineRule="auto"/>
        <w:ind w:firstLine="560" w:firstLineChars="200"/>
        <w:rPr>
          <w:rFonts w:hint="eastAsia"/>
          <w:sz w:val="28"/>
          <w:szCs w:val="28"/>
        </w:rPr>
      </w:pPr>
      <w:r>
        <w:rPr>
          <w:rFonts w:hint="eastAsia"/>
          <w:sz w:val="28"/>
          <w:szCs w:val="28"/>
          <w:u w:val="single"/>
        </w:rPr>
        <w:t xml:space="preserve">                               </w:t>
      </w:r>
      <w:r>
        <w:rPr>
          <w:rFonts w:hint="eastAsia"/>
          <w:sz w:val="28"/>
          <w:szCs w:val="28"/>
        </w:rPr>
        <w:t>（其它共有部分）。</w:t>
      </w:r>
    </w:p>
    <w:p>
      <w:pPr>
        <w:adjustRightInd w:val="0"/>
        <w:snapToGrid w:val="0"/>
        <w:spacing w:line="360" w:lineRule="auto"/>
        <w:ind w:firstLine="560" w:firstLineChars="200"/>
        <w:rPr>
          <w:rFonts w:hint="eastAsia"/>
          <w:sz w:val="28"/>
          <w:szCs w:val="28"/>
          <w:u w:val="single"/>
        </w:rPr>
      </w:pPr>
      <w:r>
        <w:rPr>
          <w:rFonts w:hint="eastAsia"/>
          <w:sz w:val="28"/>
          <w:szCs w:val="28"/>
        </w:rPr>
        <w:t>7．房屋专有部分：</w:t>
      </w:r>
      <w:r>
        <w:rPr>
          <w:rFonts w:hint="eastAsia"/>
          <w:sz w:val="28"/>
          <w:szCs w:val="28"/>
          <w:u w:val="single"/>
        </w:rPr>
        <w:t xml:space="preserve">                               </w:t>
      </w:r>
      <w:r>
        <w:rPr>
          <w:rFonts w:hint="eastAsia"/>
          <w:sz w:val="28"/>
          <w:szCs w:val="28"/>
        </w:rPr>
        <w:t>（包括以下几类：一是具有构造上的独立性，能够明确区分；二是具有利用上的独立性，可以排他使用；三是能够登记成为特定业主所有权的客体。 规划上专属于特定房屋，且销售时已经根据规划列入该特定房屋买卖合同中的露台等，应当认定为专有部分的组成部分。）</w:t>
      </w:r>
    </w:p>
    <w:p>
      <w:pPr>
        <w:adjustRightInd w:val="0"/>
        <w:snapToGrid w:val="0"/>
        <w:spacing w:line="360" w:lineRule="auto"/>
        <w:ind w:firstLine="560" w:firstLineChars="200"/>
        <w:rPr>
          <w:rFonts w:hint="eastAsia"/>
          <w:sz w:val="28"/>
          <w:szCs w:val="28"/>
        </w:rPr>
      </w:pPr>
    </w:p>
    <w:p>
      <w:pPr>
        <w:widowControl/>
        <w:adjustRightInd w:val="0"/>
        <w:snapToGrid w:val="0"/>
        <w:spacing w:line="360" w:lineRule="auto"/>
        <w:ind w:right="142" w:firstLine="590" w:firstLineChars="196"/>
        <w:jc w:val="center"/>
        <w:rPr>
          <w:b/>
          <w:sz w:val="30"/>
          <w:szCs w:val="30"/>
        </w:rPr>
      </w:pPr>
      <w:r>
        <w:rPr>
          <w:b/>
          <w:sz w:val="30"/>
          <w:szCs w:val="30"/>
        </w:rPr>
        <w:t>二、各项目及部位的使用说明和注意事项</w:t>
      </w:r>
    </w:p>
    <w:p>
      <w:pPr>
        <w:widowControl/>
        <w:adjustRightInd w:val="0"/>
        <w:snapToGrid w:val="0"/>
        <w:spacing w:line="360" w:lineRule="auto"/>
        <w:ind w:right="142" w:firstLine="548" w:firstLineChars="196"/>
        <w:jc w:val="left"/>
        <w:rPr>
          <w:kern w:val="0"/>
          <w:sz w:val="28"/>
          <w:szCs w:val="28"/>
        </w:rPr>
      </w:pPr>
    </w:p>
    <w:p>
      <w:pPr>
        <w:widowControl/>
        <w:adjustRightInd w:val="0"/>
        <w:snapToGrid w:val="0"/>
        <w:spacing w:line="360" w:lineRule="auto"/>
        <w:ind w:right="142" w:firstLine="548" w:firstLineChars="196"/>
        <w:jc w:val="left"/>
        <w:rPr>
          <w:sz w:val="28"/>
          <w:szCs w:val="28"/>
        </w:rPr>
      </w:pPr>
      <w:r>
        <w:rPr>
          <w:kern w:val="0"/>
          <w:sz w:val="28"/>
          <w:szCs w:val="28"/>
        </w:rPr>
        <w:t>（一）</w:t>
      </w:r>
      <w:r>
        <w:rPr>
          <w:rFonts w:hAnsi="宋体"/>
          <w:sz w:val="28"/>
          <w:szCs w:val="28"/>
        </w:rPr>
        <w:t>建筑、结构安全</w:t>
      </w:r>
    </w:p>
    <w:p>
      <w:pPr>
        <w:widowControl/>
        <w:adjustRightInd w:val="0"/>
        <w:snapToGrid w:val="0"/>
        <w:spacing w:line="360" w:lineRule="auto"/>
        <w:ind w:right="142" w:firstLine="548" w:firstLineChars="196"/>
        <w:jc w:val="left"/>
        <w:rPr>
          <w:sz w:val="28"/>
          <w:szCs w:val="28"/>
        </w:rPr>
      </w:pPr>
      <w:r>
        <w:rPr>
          <w:sz w:val="28"/>
          <w:szCs w:val="28"/>
        </w:rPr>
        <w:t>1</w:t>
      </w:r>
      <w:r>
        <w:rPr>
          <w:rFonts w:hAnsi="宋体"/>
          <w:sz w:val="28"/>
          <w:szCs w:val="28"/>
        </w:rPr>
        <w:t>．本项目各建筑主体结构（包括框架梁、柱、楼板及承重墙体等）的任何损伤都可能引起严重的结构安全问题（</w:t>
      </w:r>
      <w:r>
        <w:rPr>
          <w:rFonts w:hAnsi="宋体"/>
          <w:kern w:val="0"/>
          <w:sz w:val="28"/>
          <w:szCs w:val="28"/>
        </w:rPr>
        <w:t>建筑主体结构位置见附图</w:t>
      </w:r>
      <w:r>
        <w:rPr>
          <w:kern w:val="0"/>
          <w:sz w:val="28"/>
          <w:szCs w:val="28"/>
        </w:rPr>
        <w:t>1</w:t>
      </w:r>
      <w:r>
        <w:rPr>
          <w:rFonts w:hAnsi="宋体"/>
          <w:kern w:val="0"/>
          <w:sz w:val="28"/>
          <w:szCs w:val="28"/>
        </w:rPr>
        <w:t>）</w:t>
      </w:r>
      <w:r>
        <w:rPr>
          <w:rFonts w:hAnsi="宋体"/>
          <w:sz w:val="28"/>
          <w:szCs w:val="28"/>
        </w:rPr>
        <w:t>。</w:t>
      </w:r>
    </w:p>
    <w:p>
      <w:pPr>
        <w:widowControl/>
        <w:adjustRightInd w:val="0"/>
        <w:snapToGrid w:val="0"/>
        <w:spacing w:line="360" w:lineRule="auto"/>
        <w:ind w:right="142" w:firstLine="548" w:firstLineChars="196"/>
        <w:jc w:val="left"/>
        <w:rPr>
          <w:sz w:val="28"/>
          <w:szCs w:val="28"/>
        </w:rPr>
      </w:pPr>
      <w:r>
        <w:rPr>
          <w:sz w:val="28"/>
          <w:szCs w:val="28"/>
        </w:rPr>
        <w:t>2</w:t>
      </w:r>
      <w:r>
        <w:rPr>
          <w:rFonts w:hAnsi="宋体"/>
          <w:sz w:val="28"/>
          <w:szCs w:val="28"/>
        </w:rPr>
        <w:t>．所有改变原有建筑设施的项目（包括拆除或改变隔墙及分户墙，在墙体、梁、柱及楼板上开凿孔洞，改变进户门及影响外墙立面的门、窗，顶层及屋顶平台装修等）都可能危及您自身及他人利益或安全。</w:t>
      </w:r>
    </w:p>
    <w:p>
      <w:pPr>
        <w:widowControl/>
        <w:adjustRightInd w:val="0"/>
        <w:snapToGrid w:val="0"/>
        <w:spacing w:line="360" w:lineRule="auto"/>
        <w:ind w:right="142" w:firstLine="548" w:firstLineChars="196"/>
        <w:jc w:val="left"/>
        <w:rPr>
          <w:sz w:val="28"/>
          <w:szCs w:val="28"/>
        </w:rPr>
      </w:pPr>
      <w:r>
        <w:rPr>
          <w:sz w:val="28"/>
          <w:szCs w:val="28"/>
        </w:rPr>
        <w:t>3</w:t>
      </w:r>
      <w:r>
        <w:rPr>
          <w:rFonts w:hAnsi="宋体"/>
          <w:sz w:val="28"/>
          <w:szCs w:val="28"/>
        </w:rPr>
        <w:t>．屋内的墙面、天棚抹灰层和地面找平层如果用锤子敲打或用冲击钻钻孔，会引起这些部位及附近区域的抹灰层及表面装饰层出现空鼓脱落问题。</w:t>
      </w:r>
    </w:p>
    <w:p>
      <w:pPr>
        <w:widowControl/>
        <w:adjustRightInd w:val="0"/>
        <w:snapToGrid w:val="0"/>
        <w:spacing w:line="360" w:lineRule="auto"/>
        <w:ind w:right="142" w:firstLine="548" w:firstLineChars="196"/>
        <w:jc w:val="left"/>
        <w:rPr>
          <w:rFonts w:hint="eastAsia"/>
          <w:sz w:val="28"/>
          <w:szCs w:val="28"/>
        </w:rPr>
      </w:pPr>
      <w:r>
        <w:rPr>
          <w:sz w:val="28"/>
          <w:szCs w:val="28"/>
        </w:rPr>
        <w:t>4</w:t>
      </w:r>
      <w:r>
        <w:rPr>
          <w:rFonts w:hAnsi="宋体"/>
          <w:sz w:val="28"/>
          <w:szCs w:val="28"/>
        </w:rPr>
        <w:t>．为避免楼板荷载超过设计规定，</w:t>
      </w:r>
      <w:r>
        <w:rPr>
          <w:rFonts w:hint="eastAsia" w:hAnsi="宋体"/>
          <w:sz w:val="28"/>
          <w:szCs w:val="28"/>
        </w:rPr>
        <w:t>您在装修时如采用面砖或石材的地面做法（包括面砖与砂浆基层）总厚度不得超过</w:t>
      </w:r>
      <w:r>
        <w:rPr>
          <w:rFonts w:hint="eastAsia" w:hAnsi="宋体"/>
          <w:sz w:val="28"/>
          <w:szCs w:val="28"/>
          <w:u w:val="single"/>
        </w:rPr>
        <w:t xml:space="preserve">       </w:t>
      </w:r>
      <w:r>
        <w:rPr>
          <w:rFonts w:hint="eastAsia" w:hAnsi="宋体"/>
          <w:sz w:val="28"/>
          <w:szCs w:val="28"/>
        </w:rPr>
        <w:t>毫米。</w:t>
      </w:r>
    </w:p>
    <w:p>
      <w:pPr>
        <w:widowControl/>
        <w:adjustRightInd w:val="0"/>
        <w:snapToGrid w:val="0"/>
        <w:spacing w:line="360" w:lineRule="auto"/>
        <w:ind w:right="142" w:firstLine="548" w:firstLineChars="196"/>
        <w:jc w:val="left"/>
        <w:rPr>
          <w:kern w:val="0"/>
          <w:sz w:val="28"/>
          <w:szCs w:val="28"/>
        </w:rPr>
      </w:pPr>
      <w:r>
        <w:rPr>
          <w:rFonts w:hAnsi="宋体"/>
          <w:sz w:val="28"/>
          <w:szCs w:val="28"/>
        </w:rPr>
        <w:t>因为装修可能危及您和他人的利益或安全，您将对因此产生的后果负责。装修前</w:t>
      </w:r>
      <w:r>
        <w:rPr>
          <w:rFonts w:hAnsi="宋体"/>
          <w:kern w:val="0"/>
          <w:sz w:val="28"/>
          <w:szCs w:val="28"/>
        </w:rPr>
        <w:t>必须事先向物业服务企业报批后，方可施工。</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5</w:t>
      </w:r>
      <w:r>
        <w:rPr>
          <w:rFonts w:hAnsi="宋体"/>
          <w:kern w:val="0"/>
          <w:sz w:val="28"/>
          <w:szCs w:val="28"/>
        </w:rPr>
        <w:t>．</w:t>
      </w:r>
      <w:r>
        <w:rPr>
          <w:kern w:val="0"/>
          <w:sz w:val="28"/>
          <w:szCs w:val="28"/>
        </w:rPr>
        <w:t>您在装修与居住使用过程中，应避免在各个房间集中堆放超过设计荷载的重物。（卧室、卫生间、厨房的设计荷载分别为</w:t>
      </w:r>
      <w:r>
        <w:rPr>
          <w:kern w:val="0"/>
          <w:sz w:val="28"/>
          <w:szCs w:val="28"/>
          <w:u w:val="single"/>
        </w:rPr>
        <w:t xml:space="preserve">  </w:t>
      </w:r>
      <w:r>
        <w:rPr>
          <w:kern w:val="0"/>
          <w:sz w:val="28"/>
          <w:szCs w:val="28"/>
        </w:rPr>
        <w:t>、</w:t>
      </w:r>
      <w:r>
        <w:rPr>
          <w:kern w:val="0"/>
          <w:sz w:val="28"/>
          <w:szCs w:val="28"/>
          <w:u w:val="single"/>
        </w:rPr>
        <w:t xml:space="preserve">  </w:t>
      </w:r>
      <w:r>
        <w:rPr>
          <w:kern w:val="0"/>
          <w:sz w:val="28"/>
          <w:szCs w:val="28"/>
        </w:rPr>
        <w:t>、</w:t>
      </w:r>
      <w:r>
        <w:rPr>
          <w:kern w:val="0"/>
          <w:sz w:val="28"/>
          <w:szCs w:val="28"/>
          <w:u w:val="single"/>
        </w:rPr>
        <w:t xml:space="preserve"> </w:t>
      </w:r>
      <w:r>
        <w:rPr>
          <w:rFonts w:hint="eastAsia"/>
          <w:kern w:val="0"/>
          <w:sz w:val="28"/>
          <w:szCs w:val="28"/>
          <w:u w:val="single"/>
        </w:rPr>
        <w:br w:type="textWrapping"/>
      </w:r>
      <w:r>
        <w:rPr>
          <w:kern w:val="0"/>
          <w:sz w:val="28"/>
          <w:szCs w:val="28"/>
          <w:u w:val="single"/>
        </w:rPr>
        <w:t xml:space="preserve"> </w:t>
      </w:r>
      <w:r>
        <w:rPr>
          <w:rFonts w:hint="eastAsia"/>
          <w:kern w:val="0"/>
          <w:sz w:val="28"/>
          <w:szCs w:val="28"/>
          <w:u w:val="single"/>
        </w:rPr>
        <w:t xml:space="preserve"> </w:t>
      </w:r>
      <w:r>
        <w:rPr>
          <w:kern w:val="0"/>
          <w:sz w:val="28"/>
          <w:szCs w:val="28"/>
        </w:rPr>
        <w:t>kg/m</w:t>
      </w:r>
      <w:r>
        <w:rPr>
          <w:kern w:val="0"/>
          <w:sz w:val="28"/>
          <w:szCs w:val="28"/>
          <w:vertAlign w:val="superscript"/>
        </w:rPr>
        <w:t>2</w:t>
      </w:r>
      <w:r>
        <w:rPr>
          <w:kern w:val="0"/>
          <w:sz w:val="28"/>
          <w:szCs w:val="28"/>
        </w:rPr>
        <w:t>）</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6．您在装修过程中，应当注意防火，室内必须配备消火栓，并确保其有效。当消火栓失效或停水时，应当立即中止装修。</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7．您在装修过程中，应当确认上下水、供暖、供配电、通讯等各类预埋管线的准确位置，以免损伤管线，影响您及其他业主的正常使用。我们已将各类管线布置图附后，您如仍不清楚，可向物业服务企业咨询。</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8．您在使用过程中，不得违规存放易燃易爆危险品，以免危及您个人及公共安全。</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9．您在进行地面保洁时，没有防水功能的房间，不得用水冲洗。如用水冲洗造成下层住户顶板渗水，应当承担相关责任。</w:t>
      </w:r>
    </w:p>
    <w:p>
      <w:pPr>
        <w:widowControl/>
        <w:adjustRightInd w:val="0"/>
        <w:snapToGrid w:val="0"/>
        <w:spacing w:line="360" w:lineRule="auto"/>
        <w:ind w:right="142" w:firstLine="548" w:firstLineChars="196"/>
        <w:jc w:val="left"/>
        <w:rPr>
          <w:kern w:val="0"/>
          <w:sz w:val="28"/>
          <w:szCs w:val="28"/>
        </w:rPr>
      </w:pPr>
      <w:r>
        <w:rPr>
          <w:kern w:val="0"/>
          <w:sz w:val="28"/>
          <w:szCs w:val="28"/>
        </w:rPr>
        <w:t>（二）防水工程</w:t>
      </w:r>
    </w:p>
    <w:p>
      <w:pPr>
        <w:widowControl/>
        <w:adjustRightInd w:val="0"/>
        <w:snapToGrid w:val="0"/>
        <w:spacing w:line="360" w:lineRule="auto"/>
        <w:ind w:right="142" w:firstLine="548" w:firstLineChars="196"/>
        <w:jc w:val="left"/>
        <w:rPr>
          <w:kern w:val="0"/>
          <w:sz w:val="28"/>
          <w:szCs w:val="28"/>
        </w:rPr>
      </w:pPr>
      <w:r>
        <w:rPr>
          <w:rFonts w:hAnsi="宋体"/>
          <w:sz w:val="28"/>
          <w:szCs w:val="28"/>
        </w:rPr>
        <w:t>卫生间地面与墙面，穿过楼板的下水管洞周边，以及屋面和外墙面等部位，均采取了防水措施。您在</w:t>
      </w:r>
      <w:r>
        <w:rPr>
          <w:rFonts w:hint="eastAsia" w:hAnsi="宋体"/>
          <w:sz w:val="28"/>
          <w:szCs w:val="28"/>
        </w:rPr>
        <w:t>装修</w:t>
      </w:r>
      <w:r>
        <w:rPr>
          <w:rFonts w:hAnsi="宋体"/>
          <w:sz w:val="28"/>
          <w:szCs w:val="28"/>
        </w:rPr>
        <w:t>时</w:t>
      </w:r>
      <w:r>
        <w:rPr>
          <w:rFonts w:hint="eastAsia" w:hAnsi="宋体"/>
          <w:sz w:val="28"/>
          <w:szCs w:val="28"/>
        </w:rPr>
        <w:t>如对以上部位有改动，</w:t>
      </w:r>
      <w:r>
        <w:rPr>
          <w:rFonts w:hAnsi="宋体"/>
          <w:sz w:val="28"/>
          <w:szCs w:val="28"/>
        </w:rPr>
        <w:t>应采取保护措施，不应随意打凿开孔，以免破坏防水系统导致渗漏水情况发生，对自身和他人造成损失。如确有需要，应事前经过</w:t>
      </w:r>
      <w:r>
        <w:rPr>
          <w:rFonts w:hAnsi="宋体"/>
          <w:kern w:val="0"/>
          <w:sz w:val="28"/>
          <w:szCs w:val="28"/>
        </w:rPr>
        <w:t>物业服务企业</w:t>
      </w:r>
      <w:r>
        <w:rPr>
          <w:rFonts w:hAnsi="宋体"/>
          <w:sz w:val="28"/>
          <w:szCs w:val="28"/>
        </w:rPr>
        <w:t>同意后方可施工，并请专业防水技术人员补做防水处理，同时自行对处理的部位承担保修责任。</w:t>
      </w:r>
    </w:p>
    <w:p>
      <w:pPr>
        <w:widowControl/>
        <w:adjustRightInd w:val="0"/>
        <w:snapToGrid w:val="0"/>
        <w:spacing w:line="360" w:lineRule="auto"/>
        <w:ind w:right="142" w:firstLine="548" w:firstLineChars="196"/>
        <w:jc w:val="left"/>
        <w:rPr>
          <w:kern w:val="0"/>
          <w:sz w:val="28"/>
          <w:szCs w:val="28"/>
        </w:rPr>
      </w:pPr>
      <w:r>
        <w:rPr>
          <w:kern w:val="0"/>
          <w:sz w:val="28"/>
          <w:szCs w:val="28"/>
        </w:rPr>
        <w:t>（三）</w:t>
      </w:r>
      <w:r>
        <w:rPr>
          <w:rFonts w:hAnsi="宋体"/>
          <w:sz w:val="28"/>
          <w:szCs w:val="28"/>
        </w:rPr>
        <w:t>门、窗和外墙预留洞</w:t>
      </w:r>
    </w:p>
    <w:p>
      <w:pPr>
        <w:widowControl/>
        <w:adjustRightInd w:val="0"/>
        <w:snapToGrid w:val="0"/>
        <w:spacing w:line="360" w:lineRule="auto"/>
        <w:ind w:right="142" w:firstLine="548" w:firstLineChars="196"/>
        <w:jc w:val="left"/>
        <w:rPr>
          <w:kern w:val="0"/>
          <w:sz w:val="28"/>
          <w:szCs w:val="28"/>
        </w:rPr>
      </w:pPr>
      <w:r>
        <w:rPr>
          <w:kern w:val="0"/>
          <w:sz w:val="28"/>
          <w:szCs w:val="28"/>
        </w:rPr>
        <w:t>1．请您勿改变进户门及外墙窗户设计风格、式样和开启方向（涉及消防防火分区），如需安装防护设施或防盗门，应采用物业服务企业确定的统一式样和材料，且安装时保证建筑外观不受破坏。</w:t>
      </w:r>
    </w:p>
    <w:p>
      <w:pPr>
        <w:widowControl/>
        <w:adjustRightInd w:val="0"/>
        <w:snapToGrid w:val="0"/>
        <w:spacing w:line="360" w:lineRule="auto"/>
        <w:ind w:right="142" w:firstLine="548" w:firstLineChars="196"/>
        <w:jc w:val="left"/>
        <w:rPr>
          <w:kern w:val="0"/>
          <w:sz w:val="28"/>
          <w:szCs w:val="28"/>
        </w:rPr>
      </w:pPr>
      <w:r>
        <w:rPr>
          <w:kern w:val="0"/>
          <w:sz w:val="28"/>
          <w:szCs w:val="28"/>
        </w:rPr>
        <w:t>2．所有门、窗和未使用的空调、热水器等外墙预留洞在遇暴雨时应关严或严密封堵，以防大风吹坏门窗扇坠落伤人，或渗水对室内造成损坏。</w:t>
      </w:r>
    </w:p>
    <w:p>
      <w:pPr>
        <w:widowControl/>
        <w:adjustRightInd w:val="0"/>
        <w:snapToGrid w:val="0"/>
        <w:spacing w:line="360" w:lineRule="auto"/>
        <w:ind w:right="142" w:firstLine="548" w:firstLineChars="196"/>
        <w:jc w:val="left"/>
        <w:rPr>
          <w:kern w:val="0"/>
          <w:sz w:val="28"/>
          <w:szCs w:val="28"/>
        </w:rPr>
      </w:pPr>
      <w:r>
        <w:rPr>
          <w:kern w:val="0"/>
          <w:sz w:val="28"/>
          <w:szCs w:val="28"/>
        </w:rPr>
        <w:t>3．请勿随意剔凿外墙门窗洞口周边，以免出现渗漏情况。</w:t>
      </w:r>
    </w:p>
    <w:p>
      <w:pPr>
        <w:widowControl/>
        <w:adjustRightInd w:val="0"/>
        <w:snapToGrid w:val="0"/>
        <w:spacing w:line="360" w:lineRule="auto"/>
        <w:ind w:right="142" w:firstLine="548" w:firstLineChars="196"/>
        <w:jc w:val="left"/>
        <w:rPr>
          <w:rFonts w:hint="eastAsia"/>
          <w:b/>
          <w:kern w:val="0"/>
          <w:sz w:val="28"/>
          <w:szCs w:val="28"/>
        </w:rPr>
      </w:pPr>
      <w:r>
        <w:rPr>
          <w:kern w:val="0"/>
          <w:sz w:val="28"/>
          <w:szCs w:val="28"/>
        </w:rPr>
        <w:t>4．铝合金天窗、凸窗与外墙交接处采取了防水措施，业主在装修和使用时请勿破坏，以防渗漏。</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5．为了您的健康，请适当开窗通风。</w:t>
      </w:r>
    </w:p>
    <w:p>
      <w:pPr>
        <w:widowControl/>
        <w:adjustRightInd w:val="0"/>
        <w:snapToGrid w:val="0"/>
        <w:spacing w:line="360" w:lineRule="auto"/>
        <w:ind w:right="142" w:firstLine="548" w:firstLineChars="196"/>
        <w:jc w:val="left"/>
        <w:rPr>
          <w:kern w:val="0"/>
          <w:sz w:val="28"/>
          <w:szCs w:val="28"/>
        </w:rPr>
      </w:pPr>
      <w:r>
        <w:rPr>
          <w:rFonts w:hint="eastAsia"/>
          <w:kern w:val="0"/>
          <w:sz w:val="28"/>
          <w:szCs w:val="28"/>
        </w:rPr>
        <w:t>6</w:t>
      </w:r>
      <w:r>
        <w:rPr>
          <w:kern w:val="0"/>
          <w:sz w:val="28"/>
          <w:szCs w:val="28"/>
        </w:rPr>
        <w:t>．您所在层数较高，在擦试门窗时请小心站位，以免坠楼导致伤亡。</w:t>
      </w:r>
      <w:r>
        <w:rPr>
          <w:b/>
          <w:kern w:val="0"/>
          <w:sz w:val="28"/>
          <w:szCs w:val="28"/>
        </w:rPr>
        <w:t>（本条在符合工程实际</w:t>
      </w:r>
      <w:r>
        <w:rPr>
          <w:rFonts w:hint="eastAsia"/>
          <w:b/>
          <w:kern w:val="0"/>
          <w:sz w:val="28"/>
          <w:szCs w:val="28"/>
        </w:rPr>
        <w:t>（2层及以上）</w:t>
      </w:r>
      <w:r>
        <w:rPr>
          <w:b/>
          <w:kern w:val="0"/>
          <w:sz w:val="28"/>
          <w:szCs w:val="28"/>
        </w:rPr>
        <w:t>时选用）</w:t>
      </w:r>
    </w:p>
    <w:p>
      <w:pPr>
        <w:widowControl/>
        <w:adjustRightInd w:val="0"/>
        <w:snapToGrid w:val="0"/>
        <w:spacing w:line="360" w:lineRule="auto"/>
        <w:ind w:right="142" w:firstLine="548" w:firstLineChars="196"/>
        <w:jc w:val="left"/>
        <w:rPr>
          <w:kern w:val="0"/>
          <w:sz w:val="28"/>
          <w:szCs w:val="28"/>
        </w:rPr>
      </w:pPr>
      <w:r>
        <w:rPr>
          <w:rFonts w:hint="eastAsia"/>
          <w:kern w:val="0"/>
          <w:sz w:val="28"/>
          <w:szCs w:val="28"/>
        </w:rPr>
        <w:t>7</w:t>
      </w:r>
      <w:r>
        <w:rPr>
          <w:kern w:val="0"/>
          <w:sz w:val="28"/>
          <w:szCs w:val="28"/>
        </w:rPr>
        <w:t>．您因特殊情况打不开户门锁具时，请</w:t>
      </w:r>
      <w:r>
        <w:rPr>
          <w:rFonts w:hint="eastAsia"/>
          <w:kern w:val="0"/>
          <w:sz w:val="28"/>
          <w:szCs w:val="28"/>
        </w:rPr>
        <w:t>拨打110询问指定开锁公司为你提供开锁服务，或</w:t>
      </w:r>
      <w:r>
        <w:rPr>
          <w:kern w:val="0"/>
          <w:sz w:val="28"/>
          <w:szCs w:val="28"/>
        </w:rPr>
        <w:t>与物业服务企业联系</w:t>
      </w:r>
      <w:r>
        <w:rPr>
          <w:rFonts w:hint="eastAsia"/>
          <w:kern w:val="0"/>
          <w:sz w:val="28"/>
          <w:szCs w:val="28"/>
        </w:rPr>
        <w:t>，</w:t>
      </w:r>
      <w:r>
        <w:rPr>
          <w:kern w:val="0"/>
          <w:sz w:val="28"/>
          <w:szCs w:val="28"/>
        </w:rPr>
        <w:t>切勿试图攀窗或攀越阳台由相邻单元进入。</w:t>
      </w:r>
    </w:p>
    <w:p>
      <w:pPr>
        <w:widowControl/>
        <w:adjustRightInd w:val="0"/>
        <w:snapToGrid w:val="0"/>
        <w:spacing w:line="360" w:lineRule="auto"/>
        <w:ind w:right="142" w:firstLine="548" w:firstLineChars="196"/>
        <w:jc w:val="left"/>
        <w:rPr>
          <w:kern w:val="0"/>
          <w:sz w:val="28"/>
          <w:szCs w:val="28"/>
        </w:rPr>
      </w:pPr>
      <w:r>
        <w:rPr>
          <w:kern w:val="0"/>
          <w:sz w:val="28"/>
          <w:szCs w:val="28"/>
        </w:rPr>
        <w:t>（四）</w:t>
      </w:r>
      <w:r>
        <w:rPr>
          <w:rFonts w:hAnsi="宋体"/>
          <w:sz w:val="28"/>
          <w:szCs w:val="28"/>
        </w:rPr>
        <w:t>阳台</w:t>
      </w:r>
    </w:p>
    <w:p>
      <w:pPr>
        <w:widowControl/>
        <w:adjustRightInd w:val="0"/>
        <w:snapToGrid w:val="0"/>
        <w:spacing w:line="360" w:lineRule="auto"/>
        <w:ind w:right="142" w:firstLine="548" w:firstLineChars="196"/>
        <w:jc w:val="left"/>
        <w:rPr>
          <w:kern w:val="0"/>
          <w:sz w:val="28"/>
          <w:szCs w:val="28"/>
        </w:rPr>
      </w:pPr>
      <w:r>
        <w:rPr>
          <w:kern w:val="0"/>
          <w:sz w:val="28"/>
          <w:szCs w:val="28"/>
        </w:rPr>
        <w:t>1．在任何情况下，您均不应破坏、拆除已安装的阳台栏杆、栏板等构件，或大力撞击、挤压阳台玻璃挡板，以保证使用安全。</w:t>
      </w:r>
    </w:p>
    <w:p>
      <w:pPr>
        <w:widowControl/>
        <w:adjustRightInd w:val="0"/>
        <w:snapToGrid w:val="0"/>
        <w:spacing w:line="360" w:lineRule="auto"/>
        <w:ind w:right="142" w:firstLine="548" w:firstLineChars="196"/>
        <w:jc w:val="left"/>
        <w:rPr>
          <w:kern w:val="0"/>
          <w:sz w:val="28"/>
          <w:szCs w:val="28"/>
        </w:rPr>
      </w:pPr>
      <w:r>
        <w:rPr>
          <w:kern w:val="0"/>
          <w:sz w:val="28"/>
          <w:szCs w:val="28"/>
        </w:rPr>
        <w:t>2．您在装修与居住使用过程中，应避免在阳台集中堆放超过设计荷载 （</w:t>
      </w:r>
      <w:r>
        <w:rPr>
          <w:kern w:val="0"/>
          <w:sz w:val="28"/>
          <w:szCs w:val="28"/>
          <w:u w:val="single"/>
        </w:rPr>
        <w:t xml:space="preserve">      </w:t>
      </w:r>
      <w:r>
        <w:rPr>
          <w:kern w:val="0"/>
          <w:sz w:val="28"/>
          <w:szCs w:val="28"/>
        </w:rPr>
        <w:t>kg/m</w:t>
      </w:r>
      <w:r>
        <w:rPr>
          <w:kern w:val="0"/>
          <w:sz w:val="28"/>
          <w:szCs w:val="28"/>
          <w:vertAlign w:val="superscript"/>
        </w:rPr>
        <w:t>2</w:t>
      </w:r>
      <w:r>
        <w:rPr>
          <w:kern w:val="0"/>
          <w:sz w:val="28"/>
          <w:szCs w:val="28"/>
        </w:rPr>
        <w:t>）的重物，并不应在阳台外端堆置过高或易被大风刮走的物件，以免坠物伤人。</w:t>
      </w:r>
    </w:p>
    <w:p>
      <w:pPr>
        <w:widowControl/>
        <w:adjustRightInd w:val="0"/>
        <w:snapToGrid w:val="0"/>
        <w:spacing w:line="360" w:lineRule="auto"/>
        <w:ind w:right="142" w:firstLine="548" w:firstLineChars="196"/>
        <w:jc w:val="left"/>
        <w:rPr>
          <w:kern w:val="0"/>
          <w:sz w:val="28"/>
          <w:szCs w:val="28"/>
        </w:rPr>
      </w:pPr>
      <w:r>
        <w:rPr>
          <w:kern w:val="0"/>
          <w:sz w:val="28"/>
          <w:szCs w:val="28"/>
        </w:rPr>
        <w:t>3．您不应在阳台安装如铝合金窗等各类形式的封闭构件，或在屋面、露台搭建有顶盖的雨棚、花架等构筑物，以免影响建筑外观整体效果并触犯有关违章搭建的政府条例。</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（五）上下水</w:t>
      </w:r>
      <w:r>
        <w:rPr>
          <w:rFonts w:hint="eastAsia"/>
          <w:kern w:val="0"/>
          <w:sz w:val="28"/>
          <w:szCs w:val="28"/>
        </w:rPr>
        <w:t>和其它生活用水</w:t>
      </w:r>
    </w:p>
    <w:p>
      <w:pPr>
        <w:widowControl/>
        <w:adjustRightInd w:val="0"/>
        <w:snapToGrid w:val="0"/>
        <w:spacing w:line="360" w:lineRule="auto"/>
        <w:ind w:right="142" w:firstLine="548" w:firstLineChars="196"/>
        <w:jc w:val="left"/>
        <w:rPr>
          <w:kern w:val="0"/>
          <w:sz w:val="28"/>
          <w:szCs w:val="28"/>
        </w:rPr>
      </w:pPr>
      <w:r>
        <w:rPr>
          <w:kern w:val="0"/>
          <w:sz w:val="28"/>
          <w:szCs w:val="28"/>
        </w:rPr>
        <w:t>1．为保证您和他人房屋上下水正常使用功能，在装修与居住使用过程中，请勿擅自拆除、改变或破坏已安装、埋设的上下水管道及其坡度与走向（</w:t>
      </w:r>
      <w:r>
        <w:rPr>
          <w:rFonts w:hAnsi="宋体"/>
          <w:kern w:val="0"/>
          <w:sz w:val="28"/>
          <w:szCs w:val="28"/>
        </w:rPr>
        <w:t>上下水布置见附图</w:t>
      </w:r>
      <w:r>
        <w:rPr>
          <w:kern w:val="0"/>
          <w:sz w:val="28"/>
          <w:szCs w:val="28"/>
        </w:rPr>
        <w:t>2）；如确有需要，业主对上下水管道发生任何改动前，请事先征得物业服务企业同意。</w:t>
      </w:r>
    </w:p>
    <w:p>
      <w:pPr>
        <w:widowControl/>
        <w:adjustRightInd w:val="0"/>
        <w:snapToGrid w:val="0"/>
        <w:spacing w:line="360" w:lineRule="auto"/>
        <w:ind w:right="142" w:firstLine="548" w:firstLineChars="196"/>
        <w:jc w:val="left"/>
        <w:rPr>
          <w:kern w:val="0"/>
          <w:sz w:val="28"/>
          <w:szCs w:val="28"/>
        </w:rPr>
      </w:pPr>
      <w:r>
        <w:rPr>
          <w:kern w:val="0"/>
          <w:sz w:val="28"/>
          <w:szCs w:val="28"/>
        </w:rPr>
        <w:t>2．您应根据上下水管道的安装或预留现状选购卫生洁具，请特别注意座厕下水口离墙的间距以免无法对准楼板预留口。</w:t>
      </w:r>
    </w:p>
    <w:p>
      <w:pPr>
        <w:widowControl/>
        <w:adjustRightInd w:val="0"/>
        <w:snapToGrid w:val="0"/>
        <w:spacing w:line="360" w:lineRule="auto"/>
        <w:ind w:right="142" w:firstLine="548" w:firstLineChars="196"/>
        <w:jc w:val="left"/>
        <w:rPr>
          <w:kern w:val="0"/>
          <w:sz w:val="28"/>
          <w:szCs w:val="28"/>
        </w:rPr>
      </w:pPr>
      <w:r>
        <w:rPr>
          <w:kern w:val="0"/>
          <w:sz w:val="28"/>
          <w:szCs w:val="28"/>
        </w:rPr>
        <w:t>3．请您注意避免水泥、砂石、碎砖、木块、纸张、生活与装修垃圾、不易分解之硬物以及其他大块物体等进入下水管道，以免阻塞而造成排水不畅。</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4．请勿将雨水、污水管道混接。</w:t>
      </w:r>
    </w:p>
    <w:p>
      <w:pPr>
        <w:widowControl/>
        <w:adjustRightInd w:val="0"/>
        <w:snapToGrid w:val="0"/>
        <w:spacing w:line="360" w:lineRule="auto"/>
        <w:ind w:right="142" w:firstLine="548" w:firstLineChars="196"/>
        <w:jc w:val="left"/>
        <w:rPr>
          <w:rFonts w:hint="eastAsia"/>
          <w:b/>
          <w:kern w:val="0"/>
          <w:sz w:val="28"/>
          <w:szCs w:val="28"/>
        </w:rPr>
      </w:pPr>
      <w:r>
        <w:rPr>
          <w:rFonts w:hint="eastAsia"/>
          <w:kern w:val="0"/>
          <w:sz w:val="28"/>
          <w:szCs w:val="28"/>
        </w:rPr>
        <w:t>5．卫生间设有中水，管道上设有</w:t>
      </w:r>
      <w:r>
        <w:rPr>
          <w:rFonts w:hint="eastAsia"/>
          <w:kern w:val="0"/>
          <w:sz w:val="28"/>
          <w:szCs w:val="28"/>
          <w:u w:val="single"/>
        </w:rPr>
        <w:t xml:space="preserve">       </w:t>
      </w:r>
      <w:r>
        <w:rPr>
          <w:rFonts w:hint="eastAsia"/>
          <w:kern w:val="0"/>
          <w:sz w:val="28"/>
          <w:szCs w:val="28"/>
        </w:rPr>
        <w:t>（标记），专供抽水马桶用。</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b/>
          <w:kern w:val="0"/>
          <w:sz w:val="28"/>
          <w:szCs w:val="28"/>
        </w:rPr>
      </w:pPr>
      <w:r>
        <w:rPr>
          <w:rFonts w:hint="eastAsia"/>
          <w:kern w:val="0"/>
          <w:sz w:val="28"/>
          <w:szCs w:val="28"/>
        </w:rPr>
        <w:t>6．</w:t>
      </w:r>
      <w:r>
        <w:rPr>
          <w:rFonts w:hint="eastAsia"/>
          <w:kern w:val="0"/>
          <w:sz w:val="28"/>
          <w:szCs w:val="28"/>
          <w:u w:val="single"/>
        </w:rPr>
        <w:t xml:space="preserve">       </w:t>
      </w:r>
      <w:r>
        <w:rPr>
          <w:rFonts w:hint="eastAsia"/>
          <w:kern w:val="0"/>
          <w:sz w:val="28"/>
          <w:szCs w:val="28"/>
        </w:rPr>
        <w:t>（房间）设有热水，管道上设有</w:t>
      </w:r>
      <w:r>
        <w:rPr>
          <w:rFonts w:hint="eastAsia"/>
          <w:kern w:val="0"/>
          <w:sz w:val="28"/>
          <w:szCs w:val="28"/>
          <w:u w:val="single"/>
        </w:rPr>
        <w:t xml:space="preserve">       </w:t>
      </w:r>
      <w:r>
        <w:rPr>
          <w:rFonts w:hint="eastAsia"/>
          <w:kern w:val="0"/>
          <w:sz w:val="28"/>
          <w:szCs w:val="28"/>
        </w:rPr>
        <w:t>（标记），热水不可饮用。</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b/>
          <w:kern w:val="0"/>
          <w:sz w:val="28"/>
          <w:szCs w:val="28"/>
        </w:rPr>
      </w:pPr>
      <w:r>
        <w:rPr>
          <w:rFonts w:hint="eastAsia"/>
          <w:kern w:val="0"/>
          <w:sz w:val="28"/>
          <w:szCs w:val="28"/>
        </w:rPr>
        <w:t>7．</w:t>
      </w:r>
      <w:r>
        <w:rPr>
          <w:rFonts w:hint="eastAsia"/>
          <w:kern w:val="0"/>
          <w:sz w:val="28"/>
          <w:szCs w:val="28"/>
          <w:u w:val="single"/>
        </w:rPr>
        <w:t xml:space="preserve">       </w:t>
      </w:r>
      <w:r>
        <w:rPr>
          <w:rFonts w:hint="eastAsia"/>
          <w:kern w:val="0"/>
          <w:sz w:val="28"/>
          <w:szCs w:val="28"/>
        </w:rPr>
        <w:t>（房间）设有直饮水，管道上设有</w:t>
      </w:r>
      <w:r>
        <w:rPr>
          <w:rFonts w:hint="eastAsia"/>
          <w:kern w:val="0"/>
          <w:sz w:val="28"/>
          <w:szCs w:val="28"/>
          <w:u w:val="single"/>
        </w:rPr>
        <w:t xml:space="preserve">       </w:t>
      </w:r>
      <w:r>
        <w:rPr>
          <w:rFonts w:hint="eastAsia"/>
          <w:kern w:val="0"/>
          <w:sz w:val="28"/>
          <w:szCs w:val="28"/>
        </w:rPr>
        <w:t>（标记）。</w:t>
      </w:r>
      <w:r>
        <w:rPr>
          <w:b/>
          <w:kern w:val="0"/>
          <w:sz w:val="28"/>
          <w:szCs w:val="28"/>
        </w:rPr>
        <w:t>（本条在符合工程实际时选用）</w:t>
      </w:r>
    </w:p>
    <w:p>
      <w:pPr>
        <w:widowControl/>
        <w:adjustRightInd w:val="0"/>
        <w:snapToGrid w:val="0"/>
        <w:spacing w:line="360" w:lineRule="auto"/>
        <w:ind w:right="142" w:firstLine="548" w:firstLineChars="196"/>
        <w:jc w:val="left"/>
        <w:rPr>
          <w:kern w:val="0"/>
          <w:sz w:val="28"/>
          <w:szCs w:val="28"/>
        </w:rPr>
      </w:pPr>
      <w:r>
        <w:rPr>
          <w:kern w:val="0"/>
          <w:sz w:val="28"/>
          <w:szCs w:val="28"/>
        </w:rPr>
        <w:t>（六）</w:t>
      </w:r>
      <w:r>
        <w:rPr>
          <w:rFonts w:hAnsi="宋体"/>
          <w:sz w:val="28"/>
          <w:szCs w:val="28"/>
        </w:rPr>
        <w:t>供配电</w:t>
      </w:r>
    </w:p>
    <w:p>
      <w:pPr>
        <w:widowControl/>
        <w:adjustRightInd w:val="0"/>
        <w:snapToGrid w:val="0"/>
        <w:spacing w:line="360" w:lineRule="auto"/>
        <w:ind w:right="142" w:firstLine="548" w:firstLineChars="196"/>
        <w:jc w:val="left"/>
        <w:rPr>
          <w:kern w:val="0"/>
          <w:sz w:val="28"/>
          <w:szCs w:val="28"/>
        </w:rPr>
      </w:pPr>
      <w:r>
        <w:rPr>
          <w:kern w:val="0"/>
          <w:sz w:val="28"/>
          <w:szCs w:val="28"/>
        </w:rPr>
        <w:t>1．房屋每户设配电箱，设计用电负荷</w:t>
      </w:r>
      <w:r>
        <w:rPr>
          <w:kern w:val="0"/>
          <w:sz w:val="28"/>
          <w:szCs w:val="28"/>
          <w:u w:val="single"/>
        </w:rPr>
        <w:t xml:space="preserve">     </w:t>
      </w:r>
      <w:r>
        <w:rPr>
          <w:kern w:val="0"/>
          <w:sz w:val="28"/>
          <w:szCs w:val="28"/>
        </w:rPr>
        <w:t>千瓦，分回路供电，各回路具体供电部位详见配电箱内标识</w:t>
      </w:r>
      <w:r>
        <w:rPr>
          <w:rFonts w:hint="eastAsia"/>
          <w:kern w:val="0"/>
          <w:sz w:val="28"/>
          <w:szCs w:val="28"/>
        </w:rPr>
        <w:t>（</w:t>
      </w:r>
      <w:r>
        <w:rPr>
          <w:rFonts w:hAnsi="宋体"/>
          <w:kern w:val="0"/>
          <w:sz w:val="28"/>
          <w:szCs w:val="28"/>
        </w:rPr>
        <w:t>电气线路布置见附图</w:t>
      </w:r>
      <w:r>
        <w:rPr>
          <w:kern w:val="0"/>
          <w:sz w:val="28"/>
          <w:szCs w:val="28"/>
        </w:rPr>
        <w:t>3</w:t>
      </w:r>
      <w:r>
        <w:rPr>
          <w:rFonts w:hint="eastAsia"/>
          <w:kern w:val="0"/>
          <w:sz w:val="28"/>
          <w:szCs w:val="28"/>
        </w:rPr>
        <w:t>）</w:t>
      </w:r>
      <w:r>
        <w:rPr>
          <w:kern w:val="0"/>
          <w:sz w:val="28"/>
          <w:szCs w:val="28"/>
        </w:rPr>
        <w:t>。</w:t>
      </w:r>
    </w:p>
    <w:p>
      <w:pPr>
        <w:widowControl/>
        <w:adjustRightInd w:val="0"/>
        <w:snapToGrid w:val="0"/>
        <w:spacing w:line="360" w:lineRule="auto"/>
        <w:ind w:right="142" w:firstLine="548" w:firstLineChars="196"/>
        <w:jc w:val="left"/>
        <w:rPr>
          <w:kern w:val="0"/>
          <w:sz w:val="28"/>
          <w:szCs w:val="28"/>
        </w:rPr>
      </w:pPr>
      <w:r>
        <w:rPr>
          <w:kern w:val="0"/>
          <w:sz w:val="28"/>
          <w:szCs w:val="28"/>
        </w:rPr>
        <w:t>2．您如需改变原埋设的电线管走向，请敷设符合国家标准的PVC电线管，且保证电线接口绝缘良好。</w:t>
      </w:r>
    </w:p>
    <w:p>
      <w:pPr>
        <w:widowControl/>
        <w:adjustRightInd w:val="0"/>
        <w:snapToGrid w:val="0"/>
        <w:spacing w:line="360" w:lineRule="auto"/>
        <w:ind w:right="142" w:firstLine="546" w:firstLineChars="195"/>
        <w:jc w:val="left"/>
        <w:rPr>
          <w:rFonts w:hint="eastAsia"/>
          <w:kern w:val="0"/>
          <w:sz w:val="28"/>
          <w:szCs w:val="28"/>
        </w:rPr>
      </w:pPr>
      <w:r>
        <w:rPr>
          <w:kern w:val="0"/>
          <w:sz w:val="28"/>
          <w:szCs w:val="28"/>
        </w:rPr>
        <w:t>3．您应根据各开关、插座的设计容量选用与之匹配的用电设备，</w:t>
      </w:r>
      <w:r>
        <w:rPr>
          <w:rFonts w:hint="eastAsia"/>
          <w:kern w:val="0"/>
          <w:sz w:val="28"/>
          <w:szCs w:val="28"/>
        </w:rPr>
        <w:t>以确保使用安全。</w:t>
      </w:r>
      <w:r>
        <w:rPr>
          <w:kern w:val="0"/>
          <w:sz w:val="28"/>
          <w:szCs w:val="28"/>
          <w:u w:val="single"/>
        </w:rPr>
        <w:t xml:space="preserve">     </w:t>
      </w:r>
      <w:r>
        <w:rPr>
          <w:rFonts w:hint="eastAsia"/>
          <w:kern w:val="0"/>
          <w:sz w:val="28"/>
          <w:szCs w:val="28"/>
        </w:rPr>
        <w:t>（房间）插座的设计负荷为：</w:t>
      </w:r>
      <w:r>
        <w:rPr>
          <w:kern w:val="0"/>
          <w:sz w:val="28"/>
          <w:szCs w:val="28"/>
          <w:u w:val="single"/>
        </w:rPr>
        <w:t xml:space="preserve"> </w:t>
      </w:r>
      <w:r>
        <w:rPr>
          <w:rFonts w:hint="eastAsia"/>
          <w:kern w:val="0"/>
          <w:sz w:val="28"/>
          <w:szCs w:val="28"/>
          <w:u w:val="single"/>
        </w:rPr>
        <w:t xml:space="preserve">     </w:t>
      </w:r>
      <w:r>
        <w:rPr>
          <w:rFonts w:hint="eastAsia"/>
          <w:kern w:val="0"/>
          <w:sz w:val="28"/>
          <w:szCs w:val="28"/>
        </w:rPr>
        <w:t>。（包含所有房间）</w:t>
      </w:r>
    </w:p>
    <w:p>
      <w:pPr>
        <w:widowControl/>
        <w:adjustRightInd w:val="0"/>
        <w:snapToGrid w:val="0"/>
        <w:spacing w:line="360" w:lineRule="auto"/>
        <w:ind w:right="142" w:firstLine="548" w:firstLineChars="196"/>
        <w:jc w:val="left"/>
        <w:rPr>
          <w:kern w:val="0"/>
          <w:sz w:val="28"/>
          <w:szCs w:val="28"/>
        </w:rPr>
      </w:pPr>
      <w:r>
        <w:rPr>
          <w:kern w:val="0"/>
          <w:sz w:val="28"/>
          <w:szCs w:val="28"/>
        </w:rPr>
        <w:t>4．配电箱内漏电开关跳开后，请首先检查是否有不安全用电隐患，确认无误后，再合开关。</w:t>
      </w:r>
    </w:p>
    <w:p>
      <w:pPr>
        <w:widowControl/>
        <w:adjustRightInd w:val="0"/>
        <w:snapToGrid w:val="0"/>
        <w:spacing w:line="360" w:lineRule="auto"/>
        <w:ind w:right="142" w:firstLine="548" w:firstLineChars="196"/>
        <w:jc w:val="left"/>
        <w:rPr>
          <w:kern w:val="0"/>
          <w:sz w:val="28"/>
          <w:szCs w:val="28"/>
        </w:rPr>
      </w:pPr>
      <w:r>
        <w:rPr>
          <w:kern w:val="0"/>
          <w:sz w:val="28"/>
          <w:szCs w:val="28"/>
        </w:rPr>
        <w:t>5．国家工程建设标准强制性条文规定：业主在装修时应从户表以后设立临时施工用电系统，临时施工供电开关箱中应装设漏电保护器（漏电开关动作电流小于30mA，动作时间小于0.1秒），进入开关箱的电源线不得用插销连接；安装、维修或拆除临时施工用电系统，应由持证电工完成（请事先向物业</w:t>
      </w:r>
      <w:r>
        <w:rPr>
          <w:rFonts w:hint="eastAsia"/>
          <w:kern w:val="0"/>
          <w:sz w:val="28"/>
          <w:szCs w:val="28"/>
        </w:rPr>
        <w:t>服务企业</w:t>
      </w:r>
      <w:r>
        <w:rPr>
          <w:kern w:val="0"/>
          <w:sz w:val="28"/>
          <w:szCs w:val="28"/>
        </w:rPr>
        <w:t>申报）。</w:t>
      </w:r>
    </w:p>
    <w:p>
      <w:pPr>
        <w:widowControl/>
        <w:adjustRightInd w:val="0"/>
        <w:snapToGrid w:val="0"/>
        <w:spacing w:line="360" w:lineRule="auto"/>
        <w:ind w:right="142" w:firstLine="548" w:firstLineChars="196"/>
        <w:jc w:val="left"/>
        <w:rPr>
          <w:kern w:val="0"/>
          <w:sz w:val="28"/>
          <w:szCs w:val="28"/>
        </w:rPr>
      </w:pPr>
      <w:r>
        <w:rPr>
          <w:kern w:val="0"/>
          <w:sz w:val="28"/>
          <w:szCs w:val="28"/>
        </w:rPr>
        <w:t>（七）</w:t>
      </w:r>
      <w:r>
        <w:rPr>
          <w:rFonts w:hAnsi="宋体"/>
          <w:sz w:val="28"/>
          <w:szCs w:val="28"/>
        </w:rPr>
        <w:t>通讯</w:t>
      </w:r>
    </w:p>
    <w:p>
      <w:pPr>
        <w:widowControl/>
        <w:adjustRightInd w:val="0"/>
        <w:snapToGrid w:val="0"/>
        <w:spacing w:line="360" w:lineRule="auto"/>
        <w:ind w:right="142" w:firstLine="548" w:firstLineChars="196"/>
        <w:jc w:val="left"/>
        <w:rPr>
          <w:kern w:val="0"/>
          <w:sz w:val="28"/>
          <w:szCs w:val="28"/>
        </w:rPr>
      </w:pPr>
      <w:r>
        <w:rPr>
          <w:kern w:val="0"/>
          <w:sz w:val="28"/>
          <w:szCs w:val="28"/>
        </w:rPr>
        <w:t>对每套房屋</w:t>
      </w:r>
      <w:r>
        <w:rPr>
          <w:rFonts w:hint="eastAsia"/>
          <w:kern w:val="0"/>
          <w:sz w:val="28"/>
          <w:szCs w:val="28"/>
        </w:rPr>
        <w:t>建设单位</w:t>
      </w:r>
      <w:r>
        <w:rPr>
          <w:kern w:val="0"/>
          <w:sz w:val="28"/>
          <w:szCs w:val="28"/>
        </w:rPr>
        <w:t>均已提供了电话、网络、有线电视和保安对讲系统，分别为：</w:t>
      </w:r>
    </w:p>
    <w:p>
      <w:pPr>
        <w:widowControl/>
        <w:adjustRightInd w:val="0"/>
        <w:snapToGrid w:val="0"/>
        <w:spacing w:line="360" w:lineRule="auto"/>
        <w:ind w:right="142" w:firstLine="548" w:firstLineChars="196"/>
        <w:jc w:val="left"/>
        <w:rPr>
          <w:kern w:val="0"/>
          <w:sz w:val="28"/>
          <w:szCs w:val="28"/>
        </w:rPr>
      </w:pPr>
      <w:r>
        <w:rPr>
          <w:kern w:val="0"/>
          <w:sz w:val="28"/>
          <w:szCs w:val="28"/>
        </w:rPr>
        <w:t>1．电话：每户预留</w:t>
      </w:r>
      <w:r>
        <w:rPr>
          <w:kern w:val="0"/>
          <w:sz w:val="28"/>
          <w:szCs w:val="28"/>
          <w:u w:val="single"/>
        </w:rPr>
        <w:t xml:space="preserve">    </w:t>
      </w:r>
      <w:r>
        <w:rPr>
          <w:kern w:val="0"/>
          <w:sz w:val="28"/>
          <w:szCs w:val="28"/>
        </w:rPr>
        <w:t>对电话线（可申请</w:t>
      </w:r>
      <w:r>
        <w:rPr>
          <w:kern w:val="0"/>
          <w:sz w:val="28"/>
          <w:szCs w:val="28"/>
          <w:u w:val="single"/>
        </w:rPr>
        <w:t xml:space="preserve">   </w:t>
      </w:r>
      <w:r>
        <w:rPr>
          <w:kern w:val="0"/>
          <w:sz w:val="28"/>
          <w:szCs w:val="28"/>
        </w:rPr>
        <w:t>个号码），</w:t>
      </w:r>
      <w:r>
        <w:rPr>
          <w:kern w:val="0"/>
          <w:sz w:val="28"/>
          <w:szCs w:val="28"/>
          <w:u w:val="single"/>
        </w:rPr>
        <w:t xml:space="preserve">        </w:t>
      </w:r>
      <w:r>
        <w:rPr>
          <w:kern w:val="0"/>
          <w:sz w:val="28"/>
          <w:szCs w:val="28"/>
        </w:rPr>
        <w:t>（房间）均设有电话插座接口。</w:t>
      </w:r>
    </w:p>
    <w:p>
      <w:pPr>
        <w:widowControl/>
        <w:adjustRightInd w:val="0"/>
        <w:snapToGrid w:val="0"/>
        <w:spacing w:line="360" w:lineRule="auto"/>
        <w:ind w:right="142" w:firstLine="548" w:firstLineChars="196"/>
        <w:jc w:val="left"/>
        <w:rPr>
          <w:kern w:val="0"/>
          <w:sz w:val="28"/>
          <w:szCs w:val="28"/>
        </w:rPr>
      </w:pPr>
      <w:r>
        <w:rPr>
          <w:kern w:val="0"/>
          <w:sz w:val="28"/>
          <w:szCs w:val="28"/>
        </w:rPr>
        <w:t>2．</w:t>
      </w:r>
      <w:r>
        <w:rPr>
          <w:kern w:val="0"/>
          <w:sz w:val="28"/>
          <w:szCs w:val="28"/>
          <w:u w:val="single"/>
        </w:rPr>
        <w:tab/>
      </w:r>
      <w:r>
        <w:rPr>
          <w:kern w:val="0"/>
          <w:sz w:val="28"/>
          <w:szCs w:val="28"/>
          <w:u w:val="single"/>
        </w:rPr>
        <w:t xml:space="preserve">          </w:t>
      </w:r>
      <w:r>
        <w:rPr>
          <w:kern w:val="0"/>
          <w:sz w:val="28"/>
          <w:szCs w:val="28"/>
        </w:rPr>
        <w:t>（房间）设置有网络插座，上网方式为</w:t>
      </w:r>
      <w:r>
        <w:rPr>
          <w:kern w:val="0"/>
          <w:sz w:val="28"/>
          <w:szCs w:val="28"/>
          <w:u w:val="single"/>
        </w:rPr>
        <w:t xml:space="preserve">     </w:t>
      </w:r>
      <w:r>
        <w:rPr>
          <w:kern w:val="0"/>
          <w:sz w:val="28"/>
          <w:szCs w:val="28"/>
        </w:rPr>
        <w:t>，用户可根据需要自行向有关部门申请。</w:t>
      </w:r>
    </w:p>
    <w:p>
      <w:pPr>
        <w:widowControl/>
        <w:adjustRightInd w:val="0"/>
        <w:snapToGrid w:val="0"/>
        <w:spacing w:line="360" w:lineRule="auto"/>
        <w:ind w:right="142" w:firstLine="548" w:firstLineChars="196"/>
        <w:jc w:val="left"/>
        <w:rPr>
          <w:kern w:val="0"/>
          <w:sz w:val="28"/>
          <w:szCs w:val="28"/>
        </w:rPr>
      </w:pPr>
      <w:r>
        <w:rPr>
          <w:kern w:val="0"/>
          <w:sz w:val="28"/>
          <w:szCs w:val="28"/>
        </w:rPr>
        <w:t>3．电视：</w:t>
      </w:r>
      <w:r>
        <w:rPr>
          <w:kern w:val="0"/>
          <w:sz w:val="28"/>
          <w:szCs w:val="28"/>
          <w:u w:val="single"/>
        </w:rPr>
        <w:t xml:space="preserve">        </w:t>
      </w:r>
      <w:r>
        <w:rPr>
          <w:kern w:val="0"/>
          <w:sz w:val="28"/>
          <w:szCs w:val="28"/>
        </w:rPr>
        <w:t>（房间）设有有线电视插座接口。</w:t>
      </w:r>
    </w:p>
    <w:p>
      <w:pPr>
        <w:widowControl/>
        <w:adjustRightInd w:val="0"/>
        <w:snapToGrid w:val="0"/>
        <w:spacing w:line="360" w:lineRule="auto"/>
        <w:ind w:right="142" w:firstLine="548" w:firstLineChars="196"/>
        <w:jc w:val="left"/>
        <w:rPr>
          <w:b/>
          <w:kern w:val="0"/>
          <w:sz w:val="28"/>
          <w:szCs w:val="28"/>
        </w:rPr>
      </w:pPr>
      <w:r>
        <w:rPr>
          <w:kern w:val="0"/>
          <w:sz w:val="28"/>
          <w:szCs w:val="28"/>
        </w:rPr>
        <w:t>4．保安对讲及安防系统：</w:t>
      </w:r>
      <w:r>
        <w:rPr>
          <w:rFonts w:hint="eastAsia"/>
          <w:kern w:val="0"/>
          <w:sz w:val="28"/>
          <w:szCs w:val="28"/>
        </w:rPr>
        <w:t>室</w:t>
      </w:r>
      <w:r>
        <w:rPr>
          <w:kern w:val="0"/>
          <w:sz w:val="28"/>
          <w:szCs w:val="28"/>
        </w:rPr>
        <w:t>内已安装有保安对讲，均与物业服务企业控制中心连通，必要时您可直接呼叫中心求助。</w:t>
      </w:r>
      <w:r>
        <w:rPr>
          <w:b/>
          <w:kern w:val="0"/>
          <w:sz w:val="28"/>
          <w:szCs w:val="28"/>
        </w:rPr>
        <w:t>（本条在符合工程实际时选用）</w:t>
      </w:r>
    </w:p>
    <w:p>
      <w:pPr>
        <w:widowControl/>
        <w:adjustRightInd w:val="0"/>
        <w:snapToGrid w:val="0"/>
        <w:spacing w:line="360" w:lineRule="auto"/>
        <w:ind w:right="142" w:firstLine="548" w:firstLineChars="196"/>
        <w:jc w:val="left"/>
        <w:rPr>
          <w:kern w:val="0"/>
          <w:sz w:val="28"/>
          <w:szCs w:val="28"/>
        </w:rPr>
      </w:pPr>
      <w:r>
        <w:rPr>
          <w:kern w:val="0"/>
          <w:sz w:val="28"/>
          <w:szCs w:val="28"/>
        </w:rPr>
        <w:t>业主切勿自行拆除、变更、增加或破坏上述布线与设施，如确有变更或增加配置需要，请提前与以下相关单位联系：</w:t>
      </w:r>
    </w:p>
    <w:p>
      <w:pPr>
        <w:widowControl/>
        <w:adjustRightInd w:val="0"/>
        <w:snapToGrid w:val="0"/>
        <w:spacing w:line="360" w:lineRule="auto"/>
        <w:ind w:right="142" w:firstLine="548" w:firstLineChars="196"/>
        <w:jc w:val="left"/>
        <w:rPr>
          <w:kern w:val="0"/>
          <w:sz w:val="28"/>
          <w:szCs w:val="28"/>
        </w:rPr>
      </w:pPr>
      <w:r>
        <w:rPr>
          <w:kern w:val="0"/>
          <w:sz w:val="28"/>
          <w:szCs w:val="28"/>
        </w:rPr>
        <w:t>1．有关电话事宜：</w:t>
      </w:r>
      <w:r>
        <w:rPr>
          <w:kern w:val="0"/>
          <w:sz w:val="28"/>
          <w:szCs w:val="28"/>
          <w:u w:val="single"/>
        </w:rPr>
        <w:t xml:space="preserve">            </w:t>
      </w:r>
      <w:r>
        <w:rPr>
          <w:kern w:val="0"/>
          <w:sz w:val="28"/>
          <w:szCs w:val="28"/>
        </w:rPr>
        <w:t>，联系电话：</w:t>
      </w:r>
      <w:r>
        <w:rPr>
          <w:kern w:val="0"/>
          <w:sz w:val="28"/>
          <w:szCs w:val="28"/>
          <w:u w:val="single"/>
        </w:rPr>
        <w:t xml:space="preserve">         </w:t>
      </w:r>
      <w:r>
        <w:rPr>
          <w:kern w:val="0"/>
          <w:sz w:val="28"/>
          <w:szCs w:val="28"/>
        </w:rPr>
        <w:t>；</w:t>
      </w:r>
    </w:p>
    <w:p>
      <w:pPr>
        <w:widowControl/>
        <w:adjustRightInd w:val="0"/>
        <w:snapToGrid w:val="0"/>
        <w:spacing w:line="360" w:lineRule="auto"/>
        <w:ind w:right="142" w:firstLine="548" w:firstLineChars="196"/>
        <w:jc w:val="left"/>
        <w:rPr>
          <w:kern w:val="0"/>
          <w:sz w:val="28"/>
          <w:szCs w:val="28"/>
        </w:rPr>
      </w:pPr>
      <w:r>
        <w:rPr>
          <w:kern w:val="0"/>
          <w:sz w:val="28"/>
          <w:szCs w:val="28"/>
        </w:rPr>
        <w:t>2．有关网络事宜：</w:t>
      </w:r>
      <w:r>
        <w:rPr>
          <w:kern w:val="0"/>
          <w:sz w:val="28"/>
          <w:szCs w:val="28"/>
          <w:u w:val="single"/>
        </w:rPr>
        <w:t xml:space="preserve">            </w:t>
      </w:r>
      <w:r>
        <w:rPr>
          <w:kern w:val="0"/>
          <w:sz w:val="28"/>
          <w:szCs w:val="28"/>
        </w:rPr>
        <w:t>，联系电话：</w:t>
      </w:r>
      <w:r>
        <w:rPr>
          <w:kern w:val="0"/>
          <w:sz w:val="28"/>
          <w:szCs w:val="28"/>
          <w:u w:val="single"/>
        </w:rPr>
        <w:t xml:space="preserve">         </w:t>
      </w:r>
      <w:r>
        <w:rPr>
          <w:kern w:val="0"/>
          <w:sz w:val="28"/>
          <w:szCs w:val="28"/>
        </w:rPr>
        <w:t>；</w:t>
      </w:r>
    </w:p>
    <w:p>
      <w:pPr>
        <w:widowControl/>
        <w:adjustRightInd w:val="0"/>
        <w:snapToGrid w:val="0"/>
        <w:spacing w:line="360" w:lineRule="auto"/>
        <w:ind w:right="142" w:firstLine="548" w:firstLineChars="196"/>
        <w:jc w:val="left"/>
        <w:rPr>
          <w:kern w:val="0"/>
          <w:sz w:val="28"/>
          <w:szCs w:val="28"/>
        </w:rPr>
      </w:pPr>
      <w:r>
        <w:rPr>
          <w:kern w:val="0"/>
          <w:sz w:val="28"/>
          <w:szCs w:val="28"/>
        </w:rPr>
        <w:t>3．有关电视事宜：</w:t>
      </w:r>
      <w:r>
        <w:rPr>
          <w:kern w:val="0"/>
          <w:sz w:val="28"/>
          <w:szCs w:val="28"/>
          <w:u w:val="single"/>
        </w:rPr>
        <w:t xml:space="preserve">           </w:t>
      </w:r>
      <w:r>
        <w:rPr>
          <w:kern w:val="0"/>
          <w:sz w:val="28"/>
          <w:szCs w:val="28"/>
        </w:rPr>
        <w:t>，联系电话：</w:t>
      </w:r>
      <w:r>
        <w:rPr>
          <w:kern w:val="0"/>
          <w:sz w:val="28"/>
          <w:szCs w:val="28"/>
          <w:u w:val="single"/>
        </w:rPr>
        <w:t xml:space="preserve">          </w:t>
      </w:r>
      <w:r>
        <w:rPr>
          <w:kern w:val="0"/>
          <w:sz w:val="28"/>
          <w:szCs w:val="28"/>
        </w:rPr>
        <w:t>；</w:t>
      </w:r>
    </w:p>
    <w:p>
      <w:pPr>
        <w:widowControl/>
        <w:adjustRightInd w:val="0"/>
        <w:snapToGrid w:val="0"/>
        <w:spacing w:line="360" w:lineRule="auto"/>
        <w:ind w:right="142" w:firstLine="548" w:firstLineChars="196"/>
        <w:jc w:val="left"/>
        <w:rPr>
          <w:kern w:val="0"/>
          <w:sz w:val="28"/>
          <w:szCs w:val="28"/>
        </w:rPr>
      </w:pPr>
      <w:r>
        <w:rPr>
          <w:kern w:val="0"/>
          <w:sz w:val="28"/>
          <w:szCs w:val="28"/>
        </w:rPr>
        <w:t>4．有关保安对讲及安防事宜：</w:t>
      </w:r>
      <w:r>
        <w:rPr>
          <w:kern w:val="0"/>
          <w:sz w:val="28"/>
          <w:szCs w:val="28"/>
          <w:u w:val="single"/>
        </w:rPr>
        <w:t xml:space="preserve">           </w:t>
      </w:r>
      <w:r>
        <w:rPr>
          <w:kern w:val="0"/>
          <w:sz w:val="28"/>
          <w:szCs w:val="28"/>
        </w:rPr>
        <w:t>，联系电话：</w:t>
      </w:r>
      <w:r>
        <w:rPr>
          <w:kern w:val="0"/>
          <w:sz w:val="28"/>
          <w:szCs w:val="28"/>
          <w:u w:val="single"/>
        </w:rPr>
        <w:t xml:space="preserve">         </w:t>
      </w:r>
      <w:r>
        <w:rPr>
          <w:kern w:val="0"/>
          <w:sz w:val="28"/>
          <w:szCs w:val="28"/>
        </w:rPr>
        <w:t>。</w:t>
      </w:r>
      <w:r>
        <w:rPr>
          <w:b/>
          <w:kern w:val="0"/>
          <w:sz w:val="28"/>
          <w:szCs w:val="28"/>
        </w:rPr>
        <w:t>（本条在符合工程实际时选用）</w:t>
      </w:r>
    </w:p>
    <w:p>
      <w:pPr>
        <w:widowControl/>
        <w:adjustRightInd w:val="0"/>
        <w:snapToGrid w:val="0"/>
        <w:spacing w:line="360" w:lineRule="auto"/>
        <w:ind w:right="142" w:firstLine="548" w:firstLineChars="196"/>
        <w:jc w:val="left"/>
        <w:rPr>
          <w:kern w:val="0"/>
          <w:sz w:val="28"/>
          <w:szCs w:val="28"/>
        </w:rPr>
      </w:pPr>
      <w:r>
        <w:rPr>
          <w:kern w:val="0"/>
          <w:sz w:val="28"/>
          <w:szCs w:val="28"/>
        </w:rPr>
        <w:t>（八）</w:t>
      </w:r>
      <w:r>
        <w:rPr>
          <w:sz w:val="28"/>
          <w:szCs w:val="28"/>
        </w:rPr>
        <w:t>燃气</w:t>
      </w:r>
    </w:p>
    <w:p>
      <w:pPr>
        <w:widowControl/>
        <w:adjustRightInd w:val="0"/>
        <w:snapToGrid w:val="0"/>
        <w:spacing w:line="360" w:lineRule="auto"/>
        <w:ind w:right="142" w:firstLine="548" w:firstLineChars="196"/>
        <w:jc w:val="left"/>
        <w:rPr>
          <w:kern w:val="0"/>
          <w:sz w:val="28"/>
          <w:szCs w:val="28"/>
        </w:rPr>
      </w:pPr>
      <w:r>
        <w:rPr>
          <w:kern w:val="0"/>
          <w:sz w:val="28"/>
          <w:szCs w:val="28"/>
        </w:rPr>
        <w:t>1．按有关规定，燃气管道除室外埋地干管外均必须明装，您在装修与使用过程中，请勿将室内外明装燃气管道、报警器和计量表遮盖或封闭。</w:t>
      </w:r>
    </w:p>
    <w:p>
      <w:pPr>
        <w:widowControl/>
        <w:adjustRightInd w:val="0"/>
        <w:snapToGrid w:val="0"/>
        <w:spacing w:line="360" w:lineRule="auto"/>
        <w:ind w:right="142" w:firstLine="548" w:firstLineChars="196"/>
        <w:jc w:val="left"/>
        <w:rPr>
          <w:kern w:val="0"/>
          <w:sz w:val="28"/>
          <w:szCs w:val="28"/>
        </w:rPr>
      </w:pPr>
      <w:r>
        <w:rPr>
          <w:kern w:val="0"/>
          <w:sz w:val="28"/>
          <w:szCs w:val="28"/>
        </w:rPr>
        <w:t>2．为确保使用安全，您切勿自行拆卸、变动燃气管道及附件，如确有需要，请提前向燃气公司申请，并由燃气公司负责施工，联系电话：</w:t>
      </w:r>
      <w:r>
        <w:rPr>
          <w:kern w:val="0"/>
          <w:sz w:val="28"/>
          <w:szCs w:val="28"/>
          <w:u w:val="single"/>
        </w:rPr>
        <w:t xml:space="preserve">          </w:t>
      </w:r>
      <w:r>
        <w:rPr>
          <w:kern w:val="0"/>
          <w:sz w:val="28"/>
          <w:szCs w:val="28"/>
        </w:rPr>
        <w:t>。</w:t>
      </w:r>
    </w:p>
    <w:p>
      <w:pPr>
        <w:widowControl/>
        <w:adjustRightInd w:val="0"/>
        <w:snapToGrid w:val="0"/>
        <w:spacing w:line="360" w:lineRule="auto"/>
        <w:ind w:right="142" w:firstLine="548" w:firstLineChars="196"/>
        <w:jc w:val="left"/>
        <w:rPr>
          <w:kern w:val="0"/>
          <w:sz w:val="28"/>
          <w:szCs w:val="28"/>
        </w:rPr>
      </w:pPr>
      <w:r>
        <w:rPr>
          <w:kern w:val="0"/>
          <w:sz w:val="28"/>
          <w:szCs w:val="28"/>
        </w:rPr>
        <w:t>3．您可以安装燃气热水器，但为确保使用安全，请购买符合国家标准并经相关质检部门认可的热水器，注意室内热水器必须用平衡式热水器。注意匹配热水器排气预留孔尺寸，并由专业人员安装就位。平时使用时，请注意保持浴室适当通风，以免发生缺氧或有害气体中毒事件。</w:t>
      </w:r>
    </w:p>
    <w:p>
      <w:pPr>
        <w:widowControl/>
        <w:adjustRightInd w:val="0"/>
        <w:snapToGrid w:val="0"/>
        <w:spacing w:line="360" w:lineRule="auto"/>
        <w:ind w:right="142" w:firstLine="548" w:firstLineChars="196"/>
        <w:jc w:val="left"/>
        <w:rPr>
          <w:kern w:val="0"/>
          <w:sz w:val="28"/>
          <w:szCs w:val="28"/>
        </w:rPr>
      </w:pPr>
      <w:r>
        <w:rPr>
          <w:kern w:val="0"/>
          <w:sz w:val="28"/>
          <w:szCs w:val="28"/>
        </w:rPr>
        <w:t>（九）</w:t>
      </w:r>
      <w:r>
        <w:rPr>
          <w:sz w:val="28"/>
          <w:szCs w:val="28"/>
        </w:rPr>
        <w:t>消防</w:t>
      </w:r>
    </w:p>
    <w:p>
      <w:pPr>
        <w:widowControl/>
        <w:adjustRightInd w:val="0"/>
        <w:snapToGrid w:val="0"/>
        <w:spacing w:line="360" w:lineRule="auto"/>
        <w:ind w:right="142" w:firstLine="548" w:firstLineChars="196"/>
        <w:jc w:val="left"/>
        <w:rPr>
          <w:kern w:val="0"/>
          <w:sz w:val="28"/>
          <w:szCs w:val="28"/>
        </w:rPr>
      </w:pPr>
      <w:r>
        <w:rPr>
          <w:kern w:val="0"/>
          <w:sz w:val="28"/>
          <w:szCs w:val="28"/>
        </w:rPr>
        <w:t>1．各单元门厅、楼道内安装有消防管道、设施，在任何情况下，您均不应损坏或自行改动，按消防规定，门厅、楼道等消防通道内严禁堆放杂物。</w:t>
      </w:r>
    </w:p>
    <w:p>
      <w:pPr>
        <w:widowControl/>
        <w:adjustRightInd w:val="0"/>
        <w:snapToGrid w:val="0"/>
        <w:spacing w:line="360" w:lineRule="auto"/>
        <w:ind w:right="142" w:firstLine="548" w:firstLineChars="196"/>
        <w:jc w:val="left"/>
        <w:rPr>
          <w:kern w:val="0"/>
          <w:sz w:val="28"/>
          <w:szCs w:val="28"/>
        </w:rPr>
      </w:pPr>
      <w:r>
        <w:rPr>
          <w:kern w:val="0"/>
          <w:sz w:val="28"/>
          <w:szCs w:val="28"/>
        </w:rPr>
        <w:t>2．若无火警，您不应动用任何消防管道、设施。</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3．公共区域所设的防火门用于分隔不同防火区域，某区域发生火警时，防火门可保护相邻区域免受火灾；因此，按规定须常闭的防火门，请勿置于敞开状态，只需保证启闭自如即可。</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4．小区内严禁焚烧杂物。</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（十）空调</w:t>
      </w:r>
      <w:r>
        <w:rPr>
          <w:rFonts w:hint="eastAsia"/>
          <w:kern w:val="0"/>
          <w:sz w:val="28"/>
          <w:szCs w:val="28"/>
        </w:rPr>
        <w:t>使用和安装</w:t>
      </w:r>
    </w:p>
    <w:p>
      <w:pPr>
        <w:widowControl/>
        <w:adjustRightInd w:val="0"/>
        <w:snapToGrid w:val="0"/>
        <w:spacing w:line="360" w:lineRule="auto"/>
        <w:ind w:right="142" w:firstLine="548" w:firstLineChars="196"/>
        <w:jc w:val="left"/>
        <w:rPr>
          <w:rFonts w:hint="eastAsia"/>
          <w:sz w:val="28"/>
          <w:szCs w:val="28"/>
        </w:rPr>
      </w:pPr>
      <w:r>
        <w:rPr>
          <w:rFonts w:hint="eastAsia"/>
          <w:sz w:val="28"/>
          <w:szCs w:val="28"/>
        </w:rPr>
        <w:t>1．使用</w:t>
      </w:r>
    </w:p>
    <w:p>
      <w:pPr>
        <w:widowControl/>
        <w:adjustRightInd w:val="0"/>
        <w:snapToGrid w:val="0"/>
        <w:spacing w:line="360" w:lineRule="auto"/>
        <w:ind w:right="142" w:firstLine="548" w:firstLineChars="196"/>
        <w:jc w:val="left"/>
        <w:rPr>
          <w:rFonts w:hint="eastAsia"/>
          <w:b/>
          <w:kern w:val="0"/>
          <w:sz w:val="28"/>
          <w:szCs w:val="28"/>
        </w:rPr>
      </w:pPr>
      <w:r>
        <w:rPr>
          <w:sz w:val="28"/>
          <w:szCs w:val="28"/>
        </w:rPr>
        <w:t>每套房屋均已安装空调，您在装修与居住使用过程中，请勿擅自拆除、改变或破坏已安装；如确有需要，可请专业技术人员施工，同时对施工的部位承担保修责任。</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2．安装</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外墙有保温层，不能悬挂重物，因此请您将空调室外机安装在预留位置。</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（十一）采暖</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1．各房间暖气片数是按照热工学原理设计的，能够保证您居住舒适，请您勿擅自增减。</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2．暖气管道和暖气片是带压力运行的，请您勿随意改变位置。确需改动，请向物业服务企业申报，并请专业公司进行改动。改动后如发生跑水造成您本人或其他业主损失，责任由您承担。</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3．本栋楼房采用集中供暖方式，管道中热水含有化学物质，不能使用。如您擅自放热水使用，除影响您的健康外，还将影响全楼的供暖。</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b/>
          <w:kern w:val="0"/>
          <w:sz w:val="28"/>
          <w:szCs w:val="28"/>
        </w:rPr>
      </w:pPr>
      <w:r>
        <w:rPr>
          <w:rFonts w:hint="eastAsia"/>
          <w:kern w:val="0"/>
          <w:sz w:val="28"/>
          <w:szCs w:val="28"/>
        </w:rPr>
        <w:t>4．本栋楼房采用分户供暖方式，请认真阅读壁挂炉使用说明，如果不清楚之处，请于生产厂家联系。</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5. 本栋楼房采用地采暖供暖方式，您在装修时应避免对楼地板内埋设的供暖管道造成损坏，以免发生漏水（地采暖管道布置图见附件4）。</w:t>
      </w:r>
      <w:r>
        <w:rPr>
          <w:b/>
          <w:kern w:val="0"/>
          <w:sz w:val="28"/>
          <w:szCs w:val="28"/>
        </w:rPr>
        <w:t>（本条在符合工程实际时选用）</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（十二）电梯使用说明</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1．电梯的使用方法：先按呼梯按钮，上楼按“上行”按钮，下楼按“下行”按钮，先出后进。进入轿厢后，请按目的楼层按钮。要轿门立即关闭请按“关门”按钮。当轿厢内指示灯显示目的楼层时，待轿厢门完全打开后离开。</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2．乘电梯注意事项：</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1）严禁超载运行。当电梯超载时，蜂鸣器会发出鸣叫，请立即调整载重量，以免发生危险。轿厢内禁止吸烟。不允许装运易燃、易爆、易腐蚀的危险品，更不允许利用开启电梯门或轿顶安全窗来运载超长物件。不要将乘客电梯作为载货电梯使用。严禁强行打开电梯厅门。轿厢内请勿蹦跳，此举可能使轿厢安全装置产生误动作而停止运行，发生关人事件。请勿乱按无关按钮或长时间按住按钮不放，勿用硬物敲打按钮，以免发生故障。</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（2）儿童搭乘电梯，应当有大人陪同，以免发生意外。乘梯时身体严禁依靠在轿厢门上。勿因个人情况将电梯长时间停留在某一楼层，影响其他乘客搭乘。</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（3）当电梯发生如下故障时，请立即停止使用并通知维修人员：</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①额定运行速度显著变化时；</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②厅、轿门完全关闭前，电梯仍能行驶时；</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③运行时，内选、平层、快速、召唤器指层信号失灵；</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④发觉有异常噪音或较大振动和冲击时。</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（4） 当发生火灾或地震时，乘客立即离开并禁止使用电梯。</w:t>
      </w:r>
    </w:p>
    <w:p>
      <w:pPr>
        <w:widowControl/>
        <w:adjustRightInd w:val="0"/>
        <w:snapToGrid w:val="0"/>
        <w:spacing w:line="360" w:lineRule="auto"/>
        <w:ind w:right="142" w:firstLine="548" w:firstLineChars="196"/>
        <w:jc w:val="left"/>
        <w:rPr>
          <w:rFonts w:hint="eastAsia"/>
          <w:kern w:val="0"/>
          <w:sz w:val="28"/>
          <w:szCs w:val="28"/>
        </w:rPr>
      </w:pPr>
      <w:r>
        <w:rPr>
          <w:rFonts w:hint="eastAsia"/>
          <w:kern w:val="0"/>
          <w:sz w:val="28"/>
          <w:szCs w:val="28"/>
        </w:rPr>
        <w:t>（5）电梯发生故障而关人时，请不要慌张，请通过梯内报警按钮或对讲装置不断与外界联系，以便尽早得到救援。切勿自行扒开厅、轿门作勉强逃生。</w:t>
      </w:r>
    </w:p>
    <w:p>
      <w:pPr>
        <w:widowControl/>
        <w:adjustRightInd w:val="0"/>
        <w:snapToGrid w:val="0"/>
        <w:spacing w:line="360" w:lineRule="auto"/>
        <w:ind w:right="142" w:firstLine="548" w:firstLineChars="196"/>
        <w:jc w:val="left"/>
        <w:rPr>
          <w:rFonts w:hint="eastAsia"/>
          <w:kern w:val="0"/>
          <w:sz w:val="28"/>
          <w:szCs w:val="28"/>
        </w:rPr>
      </w:pPr>
      <w:r>
        <w:rPr>
          <w:kern w:val="0"/>
          <w:sz w:val="28"/>
          <w:szCs w:val="28"/>
        </w:rPr>
        <w:t>（十</w:t>
      </w:r>
      <w:r>
        <w:rPr>
          <w:rFonts w:hint="eastAsia"/>
          <w:kern w:val="0"/>
          <w:sz w:val="28"/>
          <w:szCs w:val="28"/>
        </w:rPr>
        <w:t>三</w:t>
      </w:r>
      <w:r>
        <w:rPr>
          <w:kern w:val="0"/>
          <w:sz w:val="28"/>
          <w:szCs w:val="28"/>
        </w:rPr>
        <w:t>）</w:t>
      </w:r>
      <w:r>
        <w:rPr>
          <w:rFonts w:hint="eastAsia"/>
          <w:kern w:val="0"/>
          <w:sz w:val="28"/>
          <w:szCs w:val="28"/>
        </w:rPr>
        <w:t>小区配套</w:t>
      </w:r>
    </w:p>
    <w:p>
      <w:pPr>
        <w:adjustRightInd w:val="0"/>
        <w:snapToGrid w:val="0"/>
        <w:spacing w:line="360" w:lineRule="auto"/>
        <w:ind w:firstLine="560" w:firstLineChars="200"/>
        <w:rPr>
          <w:sz w:val="28"/>
          <w:szCs w:val="28"/>
        </w:rPr>
      </w:pPr>
      <w:r>
        <w:rPr>
          <w:sz w:val="28"/>
          <w:szCs w:val="28"/>
        </w:rPr>
        <w:t>1．建筑区划内道路：主干道路幅</w:t>
      </w:r>
      <w:r>
        <w:rPr>
          <w:sz w:val="28"/>
          <w:szCs w:val="28"/>
          <w:u w:val="single"/>
        </w:rPr>
        <w:t xml:space="preserve">     </w:t>
      </w:r>
      <w:r>
        <w:rPr>
          <w:sz w:val="28"/>
          <w:szCs w:val="28"/>
        </w:rPr>
        <w:t>米，支路路幅</w:t>
      </w:r>
      <w:r>
        <w:rPr>
          <w:sz w:val="28"/>
          <w:szCs w:val="28"/>
          <w:u w:val="single"/>
        </w:rPr>
        <w:t xml:space="preserve">      </w:t>
      </w:r>
      <w:r>
        <w:rPr>
          <w:sz w:val="28"/>
          <w:szCs w:val="28"/>
        </w:rPr>
        <w:t>米</w:t>
      </w:r>
    </w:p>
    <w:p>
      <w:pPr>
        <w:adjustRightInd w:val="0"/>
        <w:snapToGrid w:val="0"/>
        <w:spacing w:line="360" w:lineRule="auto"/>
        <w:ind w:firstLine="560" w:firstLineChars="200"/>
        <w:rPr>
          <w:sz w:val="28"/>
          <w:szCs w:val="28"/>
        </w:rPr>
      </w:pPr>
      <w:r>
        <w:rPr>
          <w:sz w:val="28"/>
          <w:szCs w:val="28"/>
        </w:rPr>
        <w:t>2．绿地：</w:t>
      </w:r>
      <w:r>
        <w:rPr>
          <w:sz w:val="28"/>
          <w:szCs w:val="28"/>
          <w:u w:val="single"/>
        </w:rPr>
        <w:t xml:space="preserve">          </w:t>
      </w:r>
      <w:r>
        <w:rPr>
          <w:sz w:val="28"/>
          <w:szCs w:val="28"/>
        </w:rPr>
        <w:t>平方米</w:t>
      </w:r>
    </w:p>
    <w:p>
      <w:pPr>
        <w:adjustRightInd w:val="0"/>
        <w:snapToGrid w:val="0"/>
        <w:spacing w:line="360" w:lineRule="auto"/>
        <w:ind w:firstLine="560" w:firstLineChars="200"/>
        <w:rPr>
          <w:sz w:val="28"/>
          <w:szCs w:val="28"/>
        </w:rPr>
      </w:pPr>
      <w:r>
        <w:rPr>
          <w:sz w:val="28"/>
          <w:szCs w:val="28"/>
        </w:rPr>
        <w:t>3．照明：</w:t>
      </w:r>
    </w:p>
    <w:p>
      <w:pPr>
        <w:adjustRightInd w:val="0"/>
        <w:snapToGrid w:val="0"/>
        <w:spacing w:line="360" w:lineRule="auto"/>
        <w:ind w:firstLine="560" w:firstLineChars="200"/>
        <w:rPr>
          <w:sz w:val="28"/>
          <w:szCs w:val="28"/>
          <w:u w:val="single"/>
        </w:rPr>
      </w:pPr>
      <w:r>
        <w:rPr>
          <w:sz w:val="28"/>
          <w:szCs w:val="28"/>
        </w:rPr>
        <w:t>照明路灯</w:t>
      </w:r>
      <w:r>
        <w:rPr>
          <w:sz w:val="28"/>
          <w:szCs w:val="28"/>
          <w:u w:val="single"/>
        </w:rPr>
        <w:t xml:space="preserve">            </w:t>
      </w:r>
      <w:r>
        <w:rPr>
          <w:sz w:val="28"/>
          <w:szCs w:val="28"/>
        </w:rPr>
        <w:t>草坪路灯</w:t>
      </w:r>
      <w:r>
        <w:rPr>
          <w:sz w:val="28"/>
          <w:szCs w:val="28"/>
          <w:u w:val="single"/>
        </w:rPr>
        <w:t xml:space="preserve">            </w:t>
      </w:r>
    </w:p>
    <w:p>
      <w:pPr>
        <w:adjustRightInd w:val="0"/>
        <w:snapToGrid w:val="0"/>
        <w:spacing w:line="360" w:lineRule="auto"/>
        <w:ind w:firstLine="560" w:firstLineChars="200"/>
        <w:rPr>
          <w:sz w:val="28"/>
          <w:szCs w:val="28"/>
        </w:rPr>
      </w:pPr>
      <w:r>
        <w:rPr>
          <w:sz w:val="28"/>
          <w:szCs w:val="28"/>
        </w:rPr>
        <w:t>楼道灯</w:t>
      </w:r>
      <w:r>
        <w:rPr>
          <w:sz w:val="28"/>
          <w:szCs w:val="28"/>
          <w:u w:val="single"/>
        </w:rPr>
        <w:t xml:space="preserve">             </w:t>
      </w:r>
      <w:r>
        <w:rPr>
          <w:sz w:val="28"/>
          <w:szCs w:val="28"/>
        </w:rPr>
        <w:t xml:space="preserve"> 景观照明</w:t>
      </w:r>
      <w:r>
        <w:rPr>
          <w:sz w:val="28"/>
          <w:szCs w:val="28"/>
          <w:u w:val="single"/>
        </w:rPr>
        <w:t xml:space="preserve">            </w:t>
      </w:r>
    </w:p>
    <w:p>
      <w:pPr>
        <w:adjustRightInd w:val="0"/>
        <w:snapToGrid w:val="0"/>
        <w:spacing w:line="360" w:lineRule="auto"/>
        <w:ind w:firstLine="560" w:firstLineChars="200"/>
        <w:rPr>
          <w:sz w:val="28"/>
          <w:szCs w:val="28"/>
        </w:rPr>
      </w:pPr>
      <w:r>
        <w:rPr>
          <w:sz w:val="28"/>
          <w:szCs w:val="28"/>
        </w:rPr>
        <w:t>4．</w:t>
      </w:r>
      <w:r>
        <w:rPr>
          <w:rFonts w:hint="eastAsia"/>
          <w:sz w:val="28"/>
          <w:szCs w:val="28"/>
        </w:rPr>
        <w:t>机动车及非机动车停车注意事项</w:t>
      </w:r>
      <w:r>
        <w:rPr>
          <w:sz w:val="28"/>
          <w:szCs w:val="28"/>
        </w:rPr>
        <w:t>：</w:t>
      </w:r>
    </w:p>
    <w:p>
      <w:pPr>
        <w:adjustRightInd w:val="0"/>
        <w:snapToGrid w:val="0"/>
        <w:spacing w:line="360" w:lineRule="auto"/>
        <w:ind w:firstLine="560" w:firstLineChars="200"/>
        <w:rPr>
          <w:rFonts w:hint="eastAsia"/>
          <w:sz w:val="28"/>
          <w:szCs w:val="28"/>
        </w:rPr>
      </w:pPr>
      <w:r>
        <w:rPr>
          <w:rFonts w:hint="eastAsia"/>
          <w:sz w:val="28"/>
          <w:szCs w:val="28"/>
        </w:rPr>
        <w:t>（1）本小区设有</w:t>
      </w:r>
      <w:r>
        <w:rPr>
          <w:sz w:val="28"/>
          <w:szCs w:val="28"/>
          <w:u w:val="single"/>
        </w:rPr>
        <w:t xml:space="preserve">         </w:t>
      </w:r>
      <w:r>
        <w:rPr>
          <w:sz w:val="28"/>
          <w:szCs w:val="28"/>
        </w:rPr>
        <w:t>（地面/地下/机械升降）</w:t>
      </w:r>
      <w:r>
        <w:rPr>
          <w:rFonts w:hint="eastAsia"/>
          <w:sz w:val="28"/>
          <w:szCs w:val="28"/>
        </w:rPr>
        <w:t>车位，请您按小区停车管理相关规定停车。</w:t>
      </w:r>
    </w:p>
    <w:p>
      <w:pPr>
        <w:adjustRightInd w:val="0"/>
        <w:snapToGrid w:val="0"/>
        <w:spacing w:line="360" w:lineRule="auto"/>
        <w:ind w:firstLine="560" w:firstLineChars="200"/>
        <w:rPr>
          <w:rFonts w:hint="eastAsia"/>
          <w:sz w:val="28"/>
          <w:szCs w:val="28"/>
        </w:rPr>
      </w:pPr>
      <w:r>
        <w:rPr>
          <w:rFonts w:hint="eastAsia"/>
          <w:sz w:val="28"/>
          <w:szCs w:val="28"/>
        </w:rPr>
        <w:t>如您需</w:t>
      </w:r>
      <w:r>
        <w:rPr>
          <w:rFonts w:hint="eastAsia"/>
          <w:sz w:val="28"/>
          <w:szCs w:val="28"/>
          <w:u w:val="single"/>
        </w:rPr>
        <w:t xml:space="preserve">      </w:t>
      </w:r>
      <w:r>
        <w:rPr>
          <w:rFonts w:hint="eastAsia"/>
          <w:sz w:val="28"/>
          <w:szCs w:val="28"/>
        </w:rPr>
        <w:t>（购买/承租）车位，请于物业服务企业联系。</w:t>
      </w:r>
    </w:p>
    <w:p>
      <w:pPr>
        <w:adjustRightInd w:val="0"/>
        <w:snapToGrid w:val="0"/>
        <w:spacing w:line="360" w:lineRule="auto"/>
        <w:ind w:firstLine="560" w:firstLineChars="200"/>
        <w:rPr>
          <w:rFonts w:hint="eastAsia"/>
          <w:sz w:val="28"/>
          <w:szCs w:val="28"/>
        </w:rPr>
      </w:pPr>
      <w:r>
        <w:rPr>
          <w:sz w:val="28"/>
          <w:szCs w:val="28"/>
        </w:rPr>
        <w:t>（2）</w:t>
      </w:r>
      <w:r>
        <w:rPr>
          <w:rFonts w:hint="eastAsia"/>
          <w:sz w:val="28"/>
          <w:szCs w:val="28"/>
        </w:rPr>
        <w:t>本小区设有</w:t>
      </w:r>
      <w:r>
        <w:rPr>
          <w:sz w:val="28"/>
          <w:szCs w:val="28"/>
        </w:rPr>
        <w:t>非机动车停车</w:t>
      </w:r>
      <w:r>
        <w:rPr>
          <w:rFonts w:hint="eastAsia"/>
          <w:sz w:val="28"/>
          <w:szCs w:val="28"/>
        </w:rPr>
        <w:t>位，请将非机动车停放在指定位置。</w:t>
      </w:r>
    </w:p>
    <w:p>
      <w:pPr>
        <w:adjustRightInd w:val="0"/>
        <w:snapToGrid w:val="0"/>
        <w:spacing w:line="360" w:lineRule="auto"/>
        <w:ind w:firstLine="560" w:firstLineChars="200"/>
        <w:rPr>
          <w:sz w:val="28"/>
          <w:szCs w:val="28"/>
        </w:rPr>
      </w:pPr>
      <w:r>
        <w:rPr>
          <w:sz w:val="28"/>
          <w:szCs w:val="28"/>
        </w:rPr>
        <w:t>5．垃圾收集方式：</w:t>
      </w:r>
      <w:r>
        <w:rPr>
          <w:sz w:val="28"/>
          <w:szCs w:val="28"/>
          <w:u w:val="single"/>
        </w:rPr>
        <w:t xml:space="preserve">         </w:t>
      </w:r>
      <w:r>
        <w:rPr>
          <w:sz w:val="28"/>
          <w:szCs w:val="28"/>
        </w:rPr>
        <w:t>（集中收集/垃圾箱（房）</w:t>
      </w:r>
      <w:r>
        <w:rPr>
          <w:rFonts w:hint="eastAsia"/>
          <w:sz w:val="28"/>
          <w:szCs w:val="28"/>
        </w:rPr>
        <w:t>分类</w:t>
      </w:r>
      <w:r>
        <w:rPr>
          <w:sz w:val="28"/>
          <w:szCs w:val="28"/>
        </w:rPr>
        <w:t>收集）</w:t>
      </w:r>
    </w:p>
    <w:p>
      <w:pPr>
        <w:adjustRightInd w:val="0"/>
        <w:snapToGrid w:val="0"/>
        <w:spacing w:line="360" w:lineRule="auto"/>
        <w:ind w:firstLine="560" w:firstLineChars="200"/>
        <w:rPr>
          <w:sz w:val="28"/>
          <w:szCs w:val="28"/>
        </w:rPr>
      </w:pPr>
      <w:r>
        <w:rPr>
          <w:sz w:val="28"/>
          <w:szCs w:val="28"/>
        </w:rPr>
        <w:t>6．污水处理方式：</w:t>
      </w:r>
      <w:r>
        <w:rPr>
          <w:sz w:val="28"/>
          <w:szCs w:val="28"/>
          <w:u w:val="single"/>
        </w:rPr>
        <w:t xml:space="preserve">         </w:t>
      </w:r>
      <w:r>
        <w:rPr>
          <w:sz w:val="28"/>
          <w:szCs w:val="28"/>
        </w:rPr>
        <w:t>（化洪池/二级生化/直接排放）</w:t>
      </w:r>
    </w:p>
    <w:p>
      <w:pPr>
        <w:adjustRightInd w:val="0"/>
        <w:snapToGrid w:val="0"/>
        <w:spacing w:line="360" w:lineRule="auto"/>
        <w:ind w:firstLine="560" w:firstLineChars="200"/>
        <w:rPr>
          <w:sz w:val="28"/>
          <w:szCs w:val="28"/>
        </w:rPr>
      </w:pPr>
      <w:r>
        <w:rPr>
          <w:sz w:val="28"/>
          <w:szCs w:val="28"/>
        </w:rPr>
        <w:t>7．门卫室：</w:t>
      </w:r>
      <w:r>
        <w:rPr>
          <w:sz w:val="28"/>
          <w:szCs w:val="28"/>
          <w:u w:val="single"/>
        </w:rPr>
        <w:t xml:space="preserve">       </w:t>
      </w:r>
      <w:r>
        <w:rPr>
          <w:sz w:val="28"/>
          <w:szCs w:val="28"/>
        </w:rPr>
        <w:t>座</w:t>
      </w:r>
    </w:p>
    <w:p>
      <w:pPr>
        <w:adjustRightInd w:val="0"/>
        <w:snapToGrid w:val="0"/>
        <w:spacing w:line="360" w:lineRule="auto"/>
        <w:ind w:firstLine="560" w:firstLineChars="200"/>
        <w:rPr>
          <w:sz w:val="28"/>
          <w:szCs w:val="28"/>
        </w:rPr>
      </w:pPr>
      <w:r>
        <w:rPr>
          <w:sz w:val="28"/>
          <w:szCs w:val="28"/>
        </w:rPr>
        <w:t>8．安全系统：</w:t>
      </w:r>
    </w:p>
    <w:p>
      <w:pPr>
        <w:adjustRightInd w:val="0"/>
        <w:snapToGrid w:val="0"/>
        <w:spacing w:line="360" w:lineRule="auto"/>
        <w:ind w:firstLine="560" w:firstLineChars="200"/>
        <w:rPr>
          <w:rFonts w:hint="eastAsia"/>
          <w:sz w:val="28"/>
          <w:szCs w:val="28"/>
        </w:rPr>
      </w:pPr>
      <w:r>
        <w:rPr>
          <w:rFonts w:hint="eastAsia"/>
          <w:sz w:val="28"/>
          <w:szCs w:val="28"/>
        </w:rPr>
        <w:t>（1）本小区每个</w:t>
      </w:r>
      <w:r>
        <w:rPr>
          <w:sz w:val="28"/>
          <w:szCs w:val="28"/>
        </w:rPr>
        <w:t>单元门</w:t>
      </w:r>
      <w:r>
        <w:rPr>
          <w:rFonts w:hint="eastAsia"/>
          <w:sz w:val="28"/>
          <w:szCs w:val="28"/>
        </w:rPr>
        <w:t>均设有门禁系统，每户发放</w:t>
      </w:r>
      <w:r>
        <w:rPr>
          <w:rFonts w:hint="eastAsia"/>
          <w:sz w:val="28"/>
          <w:szCs w:val="28"/>
          <w:u w:val="single"/>
        </w:rPr>
        <w:t xml:space="preserve">     </w:t>
      </w:r>
      <w:r>
        <w:rPr>
          <w:rFonts w:hint="eastAsia"/>
          <w:sz w:val="28"/>
          <w:szCs w:val="28"/>
        </w:rPr>
        <w:t>门禁卡，如丢失或需增门禁卡，请与物业服务企业联系。</w:t>
      </w:r>
      <w:r>
        <w:rPr>
          <w:b/>
          <w:kern w:val="0"/>
          <w:sz w:val="28"/>
          <w:szCs w:val="28"/>
        </w:rPr>
        <w:t>（本条在符合工程实际时选用）</w:t>
      </w:r>
    </w:p>
    <w:p>
      <w:pPr>
        <w:adjustRightInd w:val="0"/>
        <w:snapToGrid w:val="0"/>
        <w:spacing w:line="360" w:lineRule="auto"/>
        <w:ind w:firstLine="560" w:firstLineChars="200"/>
        <w:rPr>
          <w:rFonts w:hint="eastAsia"/>
          <w:sz w:val="28"/>
          <w:szCs w:val="28"/>
        </w:rPr>
      </w:pPr>
      <w:r>
        <w:rPr>
          <w:rFonts w:hint="eastAsia"/>
          <w:sz w:val="28"/>
          <w:szCs w:val="28"/>
        </w:rPr>
        <w:t>（2）本小区设有</w:t>
      </w:r>
      <w:r>
        <w:rPr>
          <w:sz w:val="28"/>
          <w:szCs w:val="28"/>
        </w:rPr>
        <w:t>楼宇对讲系统</w:t>
      </w:r>
      <w:r>
        <w:rPr>
          <w:rFonts w:hint="eastAsia"/>
          <w:sz w:val="28"/>
          <w:szCs w:val="28"/>
        </w:rPr>
        <w:t>，如遇有问题，请与物业服务企业联系。</w:t>
      </w:r>
      <w:r>
        <w:rPr>
          <w:b/>
          <w:kern w:val="0"/>
          <w:sz w:val="28"/>
          <w:szCs w:val="28"/>
        </w:rPr>
        <w:t>（本条在符合工程实际时选用）</w:t>
      </w:r>
    </w:p>
    <w:p>
      <w:pPr>
        <w:adjustRightInd w:val="0"/>
        <w:snapToGrid w:val="0"/>
        <w:spacing w:line="360" w:lineRule="auto"/>
        <w:ind w:firstLine="560" w:firstLineChars="200"/>
        <w:rPr>
          <w:rFonts w:hint="eastAsia"/>
          <w:sz w:val="28"/>
          <w:szCs w:val="28"/>
        </w:rPr>
      </w:pPr>
      <w:r>
        <w:rPr>
          <w:rFonts w:hint="eastAsia"/>
          <w:sz w:val="28"/>
          <w:szCs w:val="28"/>
        </w:rPr>
        <w:t>（3）本小区设有机械停车位</w:t>
      </w:r>
      <w:r>
        <w:rPr>
          <w:sz w:val="28"/>
          <w:szCs w:val="28"/>
        </w:rPr>
        <w:t>车辆管理系统</w:t>
      </w:r>
      <w:r>
        <w:rPr>
          <w:rFonts w:hint="eastAsia"/>
          <w:sz w:val="28"/>
          <w:szCs w:val="28"/>
        </w:rPr>
        <w:t>，请按使用说明使用。遇有问题，请与车辆管理人员联系。</w:t>
      </w:r>
      <w:r>
        <w:rPr>
          <w:b/>
          <w:kern w:val="0"/>
          <w:sz w:val="28"/>
          <w:szCs w:val="28"/>
        </w:rPr>
        <w:t>（本条在符合工程实际时选用）</w:t>
      </w:r>
    </w:p>
    <w:p>
      <w:pPr>
        <w:adjustRightInd w:val="0"/>
        <w:snapToGrid w:val="0"/>
        <w:spacing w:line="360" w:lineRule="auto"/>
        <w:ind w:firstLine="560" w:firstLineChars="200"/>
        <w:rPr>
          <w:sz w:val="28"/>
          <w:szCs w:val="28"/>
        </w:rPr>
      </w:pPr>
      <w:r>
        <w:rPr>
          <w:sz w:val="28"/>
          <w:szCs w:val="28"/>
        </w:rPr>
        <w:t>其他：</w:t>
      </w:r>
      <w:r>
        <w:rPr>
          <w:sz w:val="28"/>
          <w:szCs w:val="28"/>
          <w:u w:val="single"/>
        </w:rPr>
        <w:t xml:space="preserve">                           </w:t>
      </w:r>
    </w:p>
    <w:p>
      <w:pPr>
        <w:adjustRightInd w:val="0"/>
        <w:snapToGrid w:val="0"/>
        <w:spacing w:line="360" w:lineRule="auto"/>
        <w:ind w:firstLine="560" w:firstLineChars="200"/>
        <w:rPr>
          <w:sz w:val="28"/>
          <w:szCs w:val="28"/>
        </w:rPr>
      </w:pPr>
      <w:r>
        <w:rPr>
          <w:sz w:val="28"/>
          <w:szCs w:val="28"/>
        </w:rPr>
        <w:t>安全系统及设施设备的使用，请仔细阅读使用说明书。</w:t>
      </w:r>
    </w:p>
    <w:p>
      <w:pPr>
        <w:adjustRightInd w:val="0"/>
        <w:snapToGrid w:val="0"/>
        <w:spacing w:line="360" w:lineRule="auto"/>
        <w:ind w:firstLine="560" w:firstLineChars="200"/>
        <w:rPr>
          <w:sz w:val="28"/>
          <w:szCs w:val="28"/>
        </w:rPr>
      </w:pPr>
      <w:r>
        <w:rPr>
          <w:sz w:val="28"/>
          <w:szCs w:val="28"/>
        </w:rPr>
        <w:t>9．消防系统：小区设有消防栓（    ）只。</w:t>
      </w:r>
    </w:p>
    <w:p>
      <w:pPr>
        <w:adjustRightInd w:val="0"/>
        <w:snapToGrid w:val="0"/>
        <w:spacing w:line="360" w:lineRule="auto"/>
        <w:ind w:firstLine="560" w:firstLineChars="200"/>
        <w:rPr>
          <w:sz w:val="28"/>
          <w:szCs w:val="28"/>
          <w:u w:val="single"/>
        </w:rPr>
      </w:pPr>
      <w:r>
        <w:rPr>
          <w:sz w:val="28"/>
          <w:szCs w:val="28"/>
        </w:rPr>
        <w:t>10．围墙：</w:t>
      </w:r>
      <w:r>
        <w:rPr>
          <w:sz w:val="28"/>
          <w:szCs w:val="28"/>
          <w:u w:val="single"/>
        </w:rPr>
        <w:t xml:space="preserve">                 </w:t>
      </w:r>
    </w:p>
    <w:p>
      <w:pPr>
        <w:adjustRightInd w:val="0"/>
        <w:snapToGrid w:val="0"/>
        <w:spacing w:line="360" w:lineRule="auto"/>
        <w:ind w:firstLine="560" w:firstLineChars="200"/>
        <w:rPr>
          <w:sz w:val="28"/>
          <w:szCs w:val="28"/>
        </w:rPr>
      </w:pPr>
      <w:r>
        <w:rPr>
          <w:sz w:val="28"/>
          <w:szCs w:val="28"/>
        </w:rPr>
        <w:t>11．其它设施：</w:t>
      </w:r>
    </w:p>
    <w:p>
      <w:pPr>
        <w:adjustRightInd w:val="0"/>
        <w:snapToGrid w:val="0"/>
        <w:spacing w:line="360" w:lineRule="auto"/>
        <w:ind w:firstLine="560" w:firstLineChars="200"/>
        <w:rPr>
          <w:sz w:val="28"/>
          <w:szCs w:val="28"/>
          <w:u w:val="single"/>
        </w:rPr>
      </w:pPr>
      <w:r>
        <w:rPr>
          <w:sz w:val="28"/>
          <w:szCs w:val="28"/>
          <w:u w:val="single"/>
        </w:rPr>
        <w:t xml:space="preserve">                                                        </w:t>
      </w:r>
    </w:p>
    <w:p>
      <w:pPr>
        <w:adjustRightInd w:val="0"/>
        <w:snapToGrid w:val="0"/>
        <w:spacing w:line="360" w:lineRule="auto"/>
        <w:rPr>
          <w:sz w:val="28"/>
          <w:szCs w:val="28"/>
          <w:u w:val="single"/>
        </w:rPr>
      </w:pPr>
      <w:r>
        <w:rPr>
          <w:sz w:val="28"/>
          <w:szCs w:val="28"/>
          <w:u w:val="single"/>
        </w:rPr>
        <w:t xml:space="preserve">                                                                                                                             </w:t>
      </w:r>
    </w:p>
    <w:p>
      <w:pPr>
        <w:adjustRightInd w:val="0"/>
        <w:snapToGrid w:val="0"/>
        <w:spacing w:line="360" w:lineRule="auto"/>
        <w:rPr>
          <w:sz w:val="28"/>
          <w:szCs w:val="28"/>
          <w:u w:val="single"/>
        </w:rPr>
      </w:pPr>
      <w:r>
        <w:rPr>
          <w:sz w:val="28"/>
          <w:szCs w:val="28"/>
          <w:u w:val="single"/>
        </w:rPr>
        <w:t xml:space="preserve">                                                            </w:t>
      </w:r>
    </w:p>
    <w:p>
      <w:pPr>
        <w:adjustRightInd w:val="0"/>
        <w:snapToGrid w:val="0"/>
        <w:spacing w:line="360" w:lineRule="auto"/>
        <w:rPr>
          <w:sz w:val="28"/>
          <w:szCs w:val="28"/>
          <w:u w:val="single"/>
        </w:rPr>
      </w:pPr>
      <w:r>
        <w:rPr>
          <w:sz w:val="28"/>
          <w:szCs w:val="28"/>
          <w:u w:val="single"/>
        </w:rPr>
        <w:t xml:space="preserve">                                                             </w:t>
      </w:r>
    </w:p>
    <w:p>
      <w:pPr>
        <w:adjustRightInd w:val="0"/>
        <w:snapToGrid w:val="0"/>
        <w:spacing w:line="360" w:lineRule="auto"/>
        <w:ind w:firstLine="560" w:firstLineChars="200"/>
        <w:rPr>
          <w:sz w:val="28"/>
          <w:szCs w:val="28"/>
        </w:rPr>
      </w:pPr>
      <w:r>
        <w:rPr>
          <w:sz w:val="28"/>
          <w:szCs w:val="28"/>
        </w:rPr>
        <w:t>12．注意事项</w:t>
      </w:r>
    </w:p>
    <w:p>
      <w:pPr>
        <w:adjustRightInd w:val="0"/>
        <w:snapToGrid w:val="0"/>
        <w:spacing w:line="360" w:lineRule="auto"/>
        <w:ind w:firstLine="560" w:firstLineChars="200"/>
        <w:rPr>
          <w:sz w:val="28"/>
          <w:szCs w:val="28"/>
        </w:rPr>
      </w:pPr>
      <w:r>
        <w:rPr>
          <w:sz w:val="28"/>
          <w:szCs w:val="28"/>
        </w:rPr>
        <w:t>（1）业主、使用人不得在道路、绿地、门厅、走廊通道等共有部分违法搭建及堆放杂物。</w:t>
      </w:r>
    </w:p>
    <w:p>
      <w:pPr>
        <w:adjustRightInd w:val="0"/>
        <w:snapToGrid w:val="0"/>
        <w:spacing w:line="360" w:lineRule="auto"/>
        <w:ind w:firstLine="560" w:firstLineChars="200"/>
        <w:rPr>
          <w:sz w:val="28"/>
          <w:szCs w:val="28"/>
        </w:rPr>
      </w:pPr>
      <w:r>
        <w:rPr>
          <w:sz w:val="28"/>
          <w:szCs w:val="28"/>
        </w:rPr>
        <w:t>（2）室内外严禁存放易燃易爆等危险品，以免造成危害。</w:t>
      </w:r>
    </w:p>
    <w:p>
      <w:pPr>
        <w:adjustRightInd w:val="0"/>
        <w:snapToGrid w:val="0"/>
        <w:spacing w:line="360" w:lineRule="auto"/>
        <w:ind w:firstLine="560" w:firstLineChars="200"/>
        <w:rPr>
          <w:sz w:val="28"/>
          <w:szCs w:val="28"/>
        </w:rPr>
      </w:pPr>
      <w:r>
        <w:rPr>
          <w:sz w:val="28"/>
          <w:szCs w:val="28"/>
        </w:rPr>
        <w:t>（3）发生火灾时切勿惊慌，应立即拨通火警119，并及时关闭电、气源开关，尽力采取扑救措施或迅速离开住所。</w:t>
      </w:r>
    </w:p>
    <w:p>
      <w:pPr>
        <w:adjustRightInd w:val="0"/>
        <w:snapToGrid w:val="0"/>
        <w:spacing w:line="360" w:lineRule="auto"/>
        <w:ind w:firstLine="560" w:firstLineChars="200"/>
        <w:rPr>
          <w:sz w:val="28"/>
          <w:szCs w:val="28"/>
        </w:rPr>
      </w:pPr>
      <w:r>
        <w:rPr>
          <w:sz w:val="28"/>
          <w:szCs w:val="28"/>
        </w:rPr>
        <w:t>（4）请爱护室外共有绿地及花木，遵守电梯</w:t>
      </w:r>
      <w:r>
        <w:rPr>
          <w:rFonts w:hint="eastAsia"/>
          <w:sz w:val="28"/>
          <w:szCs w:val="28"/>
        </w:rPr>
        <w:t>使用</w:t>
      </w:r>
      <w:r>
        <w:rPr>
          <w:sz w:val="28"/>
          <w:szCs w:val="28"/>
        </w:rPr>
        <w:t>有关管理规定。</w:t>
      </w:r>
    </w:p>
    <w:p>
      <w:pPr>
        <w:widowControl/>
        <w:shd w:val="clear" w:color="auto" w:fill="FFFFFF"/>
        <w:adjustRightInd w:val="0"/>
        <w:snapToGrid w:val="0"/>
        <w:spacing w:line="360" w:lineRule="auto"/>
        <w:ind w:firstLine="548" w:firstLineChars="196"/>
        <w:jc w:val="left"/>
        <w:rPr>
          <w:sz w:val="28"/>
          <w:szCs w:val="28"/>
        </w:rPr>
      </w:pPr>
      <w:r>
        <w:rPr>
          <w:sz w:val="28"/>
          <w:szCs w:val="28"/>
        </w:rPr>
        <w:t>（5）请遵守北京市环境、绿化、消防等有关法规、规章、制度。</w:t>
      </w:r>
    </w:p>
    <w:p>
      <w:pPr>
        <w:widowControl/>
        <w:shd w:val="clear" w:color="auto" w:fill="FFFFFF"/>
        <w:adjustRightInd w:val="0"/>
        <w:snapToGrid w:val="0"/>
        <w:spacing w:line="360" w:lineRule="auto"/>
        <w:ind w:firstLine="548" w:firstLineChars="196"/>
        <w:jc w:val="left"/>
        <w:rPr>
          <w:rFonts w:hint="eastAsia"/>
          <w:sz w:val="28"/>
          <w:szCs w:val="28"/>
        </w:rPr>
      </w:pPr>
      <w:r>
        <w:rPr>
          <w:rFonts w:hint="eastAsia"/>
          <w:sz w:val="28"/>
          <w:szCs w:val="28"/>
        </w:rPr>
        <w:t>（6）不得从窗户向外抛洒杂物或液体。</w:t>
      </w:r>
    </w:p>
    <w:p>
      <w:pPr>
        <w:widowControl/>
        <w:shd w:val="clear" w:color="auto" w:fill="FFFFFF"/>
        <w:adjustRightInd w:val="0"/>
        <w:snapToGrid w:val="0"/>
        <w:spacing w:line="360" w:lineRule="auto"/>
        <w:ind w:firstLine="548" w:firstLineChars="196"/>
        <w:jc w:val="left"/>
        <w:rPr>
          <w:rFonts w:hint="eastAsia"/>
          <w:sz w:val="28"/>
          <w:szCs w:val="28"/>
        </w:rPr>
      </w:pPr>
      <w:r>
        <w:rPr>
          <w:rFonts w:hint="eastAsia"/>
          <w:sz w:val="28"/>
          <w:szCs w:val="28"/>
        </w:rPr>
        <w:t>（7）按照北京市的相关规定，室内公共部位严禁吸烟。</w:t>
      </w:r>
    </w:p>
    <w:p>
      <w:pPr>
        <w:widowControl/>
        <w:shd w:val="clear" w:color="auto" w:fill="FFFFFF"/>
        <w:adjustRightInd w:val="0"/>
        <w:snapToGrid w:val="0"/>
        <w:spacing w:line="360" w:lineRule="auto"/>
        <w:ind w:firstLine="548" w:firstLineChars="196"/>
        <w:jc w:val="left"/>
        <w:rPr>
          <w:rFonts w:hint="eastAsia"/>
          <w:sz w:val="28"/>
          <w:szCs w:val="28"/>
        </w:rPr>
      </w:pPr>
      <w:r>
        <w:rPr>
          <w:rFonts w:hint="eastAsia"/>
          <w:sz w:val="28"/>
          <w:szCs w:val="28"/>
        </w:rPr>
        <w:t>（8）如需张贴寻人、寻物启事，请贴在指定告示栏，严禁随处张贴。</w:t>
      </w:r>
    </w:p>
    <w:p>
      <w:pPr>
        <w:widowControl/>
        <w:shd w:val="clear" w:color="auto" w:fill="FFFFFF"/>
        <w:adjustRightInd w:val="0"/>
        <w:snapToGrid w:val="0"/>
        <w:spacing w:line="360" w:lineRule="auto"/>
        <w:jc w:val="center"/>
        <w:rPr>
          <w:rFonts w:hint="eastAsia"/>
          <w:b/>
          <w:kern w:val="0"/>
          <w:sz w:val="30"/>
          <w:szCs w:val="30"/>
        </w:rPr>
      </w:pPr>
      <w:r>
        <w:rPr>
          <w:rFonts w:hint="eastAsia"/>
          <w:b/>
          <w:kern w:val="0"/>
          <w:sz w:val="30"/>
          <w:szCs w:val="30"/>
        </w:rPr>
        <w:t>三、附件</w:t>
      </w:r>
    </w:p>
    <w:p>
      <w:pPr>
        <w:widowControl/>
        <w:shd w:val="clear" w:color="auto" w:fill="FFFFFF"/>
        <w:adjustRightInd w:val="0"/>
        <w:snapToGrid w:val="0"/>
        <w:spacing w:line="360" w:lineRule="auto"/>
        <w:jc w:val="center"/>
        <w:rPr>
          <w:rFonts w:hint="eastAsia"/>
          <w:b/>
          <w:kern w:val="0"/>
          <w:sz w:val="30"/>
          <w:szCs w:val="30"/>
        </w:rPr>
      </w:pPr>
    </w:p>
    <w:p>
      <w:pPr>
        <w:widowControl/>
        <w:shd w:val="clear" w:color="auto" w:fill="FFFFFF"/>
        <w:adjustRightInd w:val="0"/>
        <w:snapToGrid w:val="0"/>
        <w:spacing w:line="360" w:lineRule="auto"/>
        <w:ind w:firstLine="548" w:firstLineChars="196"/>
        <w:jc w:val="left"/>
        <w:rPr>
          <w:rFonts w:hint="eastAsia"/>
          <w:kern w:val="0"/>
          <w:sz w:val="28"/>
          <w:szCs w:val="28"/>
        </w:rPr>
      </w:pPr>
      <w:r>
        <w:rPr>
          <w:kern w:val="0"/>
          <w:sz w:val="28"/>
          <w:szCs w:val="28"/>
        </w:rPr>
        <w:t>1</w:t>
      </w:r>
      <w:r>
        <w:rPr>
          <w:rFonts w:hint="eastAsia"/>
          <w:kern w:val="0"/>
          <w:sz w:val="28"/>
          <w:szCs w:val="28"/>
        </w:rPr>
        <w:t>．</w:t>
      </w:r>
      <w:r>
        <w:rPr>
          <w:kern w:val="0"/>
          <w:sz w:val="28"/>
          <w:szCs w:val="28"/>
        </w:rPr>
        <w:t>本套</w:t>
      </w:r>
      <w:r>
        <w:rPr>
          <w:rFonts w:hint="eastAsia"/>
          <w:kern w:val="0"/>
          <w:sz w:val="28"/>
          <w:szCs w:val="28"/>
        </w:rPr>
        <w:t>房屋</w:t>
      </w:r>
      <w:r>
        <w:rPr>
          <w:kern w:val="0"/>
          <w:sz w:val="28"/>
          <w:szCs w:val="28"/>
        </w:rPr>
        <w:t>建筑主体结构位置示意图（由建设单位绘制）</w:t>
      </w:r>
    </w:p>
    <w:p>
      <w:pPr>
        <w:widowControl/>
        <w:shd w:val="clear" w:color="auto" w:fill="FFFFFF"/>
        <w:adjustRightInd w:val="0"/>
        <w:snapToGrid w:val="0"/>
        <w:spacing w:line="360" w:lineRule="auto"/>
        <w:ind w:firstLine="548" w:firstLineChars="196"/>
        <w:jc w:val="left"/>
        <w:rPr>
          <w:kern w:val="0"/>
          <w:sz w:val="28"/>
          <w:szCs w:val="28"/>
        </w:rPr>
      </w:pPr>
      <w:r>
        <w:rPr>
          <w:kern w:val="0"/>
          <w:sz w:val="28"/>
          <w:szCs w:val="28"/>
        </w:rPr>
        <w:t>2</w:t>
      </w:r>
      <w:r>
        <w:rPr>
          <w:rFonts w:hint="eastAsia"/>
          <w:kern w:val="0"/>
          <w:sz w:val="28"/>
          <w:szCs w:val="28"/>
        </w:rPr>
        <w:t>．</w:t>
      </w:r>
      <w:r>
        <w:rPr>
          <w:kern w:val="0"/>
          <w:sz w:val="28"/>
          <w:szCs w:val="28"/>
        </w:rPr>
        <w:t>本套房屋上下水布置示意图（由建设单位绘制）</w:t>
      </w:r>
    </w:p>
    <w:p>
      <w:pPr>
        <w:widowControl/>
        <w:shd w:val="clear" w:color="auto" w:fill="FFFFFF"/>
        <w:adjustRightInd w:val="0"/>
        <w:snapToGrid w:val="0"/>
        <w:spacing w:line="360" w:lineRule="auto"/>
        <w:ind w:firstLine="548" w:firstLineChars="196"/>
        <w:jc w:val="left"/>
        <w:rPr>
          <w:rFonts w:hint="eastAsia"/>
          <w:kern w:val="0"/>
          <w:sz w:val="28"/>
          <w:szCs w:val="28"/>
        </w:rPr>
      </w:pPr>
      <w:r>
        <w:rPr>
          <w:kern w:val="0"/>
          <w:sz w:val="28"/>
          <w:szCs w:val="28"/>
        </w:rPr>
        <w:t>3</w:t>
      </w:r>
      <w:r>
        <w:rPr>
          <w:rFonts w:hint="eastAsia"/>
          <w:kern w:val="0"/>
          <w:sz w:val="28"/>
          <w:szCs w:val="28"/>
        </w:rPr>
        <w:t>．</w:t>
      </w:r>
      <w:r>
        <w:rPr>
          <w:kern w:val="0"/>
          <w:sz w:val="28"/>
          <w:szCs w:val="28"/>
        </w:rPr>
        <w:t>本套房屋电气线路布置示意图（由建设单位绘制）</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4.</w:t>
      </w:r>
      <w:r>
        <w:rPr>
          <w:rFonts w:hint="eastAsia"/>
          <w:b/>
          <w:kern w:val="0"/>
          <w:sz w:val="28"/>
          <w:szCs w:val="28"/>
        </w:rPr>
        <w:t xml:space="preserve">  </w:t>
      </w:r>
      <w:r>
        <w:rPr>
          <w:rFonts w:hint="eastAsia"/>
          <w:kern w:val="0"/>
          <w:sz w:val="28"/>
          <w:szCs w:val="28"/>
        </w:rPr>
        <w:t>本套房屋地采暖管道布置图</w:t>
      </w:r>
      <w:r>
        <w:rPr>
          <w:kern w:val="0"/>
          <w:sz w:val="28"/>
          <w:szCs w:val="28"/>
        </w:rPr>
        <w:t>（由建设单位绘制）</w:t>
      </w:r>
    </w:p>
    <w:p>
      <w:pPr>
        <w:widowControl/>
        <w:shd w:val="clear" w:color="auto" w:fill="FFFFFF"/>
        <w:adjustRightInd w:val="0"/>
        <w:snapToGrid w:val="0"/>
        <w:spacing w:line="360" w:lineRule="auto"/>
        <w:ind w:firstLine="548" w:firstLineChars="196"/>
        <w:jc w:val="left"/>
        <w:rPr>
          <w:kern w:val="0"/>
          <w:sz w:val="28"/>
          <w:szCs w:val="28"/>
        </w:rPr>
      </w:pPr>
      <w:r>
        <w:rPr>
          <w:rFonts w:hint="eastAsia"/>
          <w:kern w:val="0"/>
          <w:sz w:val="28"/>
          <w:szCs w:val="28"/>
        </w:rPr>
        <w:t>5．</w:t>
      </w:r>
      <w:r>
        <w:rPr>
          <w:spacing w:val="-8"/>
          <w:kern w:val="0"/>
          <w:sz w:val="28"/>
          <w:szCs w:val="28"/>
        </w:rPr>
        <w:t>生产厂家对房屋</w:t>
      </w:r>
      <w:r>
        <w:rPr>
          <w:rFonts w:hint="eastAsia"/>
          <w:spacing w:val="-8"/>
          <w:kern w:val="0"/>
          <w:sz w:val="28"/>
          <w:szCs w:val="28"/>
        </w:rPr>
        <w:t>建筑</w:t>
      </w:r>
      <w:r>
        <w:rPr>
          <w:spacing w:val="-8"/>
          <w:kern w:val="0"/>
          <w:sz w:val="28"/>
          <w:szCs w:val="28"/>
        </w:rPr>
        <w:t>中配置的</w:t>
      </w:r>
      <w:r>
        <w:rPr>
          <w:rFonts w:hint="eastAsia"/>
          <w:spacing w:val="-8"/>
          <w:kern w:val="0"/>
          <w:sz w:val="28"/>
          <w:szCs w:val="28"/>
        </w:rPr>
        <w:t>电梯、电线、水表、门、窗、洁具等其他</w:t>
      </w:r>
      <w:r>
        <w:rPr>
          <w:spacing w:val="-8"/>
          <w:kern w:val="0"/>
          <w:sz w:val="28"/>
          <w:szCs w:val="28"/>
        </w:rPr>
        <w:t>设备、设施有关说明书等资料</w:t>
      </w:r>
      <w:r>
        <w:rPr>
          <w:spacing w:val="-8"/>
          <w:kern w:val="0"/>
          <w:sz w:val="28"/>
          <w:szCs w:val="28"/>
          <w:u w:val="single"/>
        </w:rPr>
        <w:t xml:space="preserve"> </w:t>
      </w:r>
      <w:r>
        <w:rPr>
          <w:rFonts w:hint="eastAsia"/>
          <w:spacing w:val="-8"/>
          <w:kern w:val="0"/>
          <w:sz w:val="28"/>
          <w:szCs w:val="28"/>
          <w:u w:val="single"/>
        </w:rPr>
        <w:t xml:space="preserve"> </w:t>
      </w:r>
      <w:r>
        <w:rPr>
          <w:spacing w:val="-8"/>
          <w:kern w:val="0"/>
          <w:sz w:val="28"/>
          <w:szCs w:val="28"/>
          <w:u w:val="single"/>
        </w:rPr>
        <w:t xml:space="preserve"> </w:t>
      </w:r>
      <w:r>
        <w:rPr>
          <w:spacing w:val="-8"/>
          <w:kern w:val="0"/>
          <w:sz w:val="28"/>
          <w:szCs w:val="28"/>
        </w:rPr>
        <w:t>份。</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6．室内环境检测报告</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7．环境影响评价报告</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8．交通影响评价报告</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9．建筑物隔声情况和声环境情况</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10．逃生通道图</w:t>
      </w:r>
      <w:r>
        <w:rPr>
          <w:kern w:val="0"/>
          <w:sz w:val="28"/>
          <w:szCs w:val="28"/>
        </w:rPr>
        <w:t>（由建设单位绘制）</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11．绿地示意图</w:t>
      </w:r>
    </w:p>
    <w:p>
      <w:pPr>
        <w:widowControl/>
        <w:shd w:val="clear" w:color="auto" w:fill="FFFFFF"/>
        <w:adjustRightInd w:val="0"/>
        <w:snapToGrid w:val="0"/>
        <w:spacing w:line="360" w:lineRule="auto"/>
        <w:ind w:firstLine="548" w:firstLineChars="196"/>
        <w:jc w:val="left"/>
        <w:rPr>
          <w:rFonts w:hint="eastAsia"/>
          <w:kern w:val="0"/>
          <w:sz w:val="28"/>
          <w:szCs w:val="28"/>
        </w:rPr>
      </w:pPr>
      <w:r>
        <w:rPr>
          <w:rFonts w:hint="eastAsia"/>
          <w:kern w:val="0"/>
          <w:sz w:val="28"/>
          <w:szCs w:val="28"/>
        </w:rPr>
        <w:t>12．共用部位、共用设施设备修缮、改造说明（适用于二手房买卖，由物业服务企业编制）</w:t>
      </w:r>
    </w:p>
    <w:p>
      <w:pPr>
        <w:widowControl/>
        <w:shd w:val="clear" w:color="auto" w:fill="FFFFFF"/>
        <w:adjustRightInd w:val="0"/>
        <w:snapToGrid w:val="0"/>
        <w:spacing w:line="360" w:lineRule="auto"/>
        <w:ind w:firstLine="548" w:firstLineChars="196"/>
        <w:jc w:val="left"/>
        <w:rPr>
          <w:rFonts w:hint="eastAsia"/>
          <w:kern w:val="0"/>
          <w:sz w:val="28"/>
          <w:szCs w:val="28"/>
        </w:rPr>
        <w:sectPr>
          <w:pgSz w:w="11906" w:h="16838"/>
          <w:pgMar w:top="1440" w:right="1800" w:bottom="1440" w:left="1800" w:header="851" w:footer="992" w:gutter="0"/>
          <w:cols w:space="425" w:num="1"/>
          <w:docGrid w:type="lines" w:linePitch="312" w:charSpace="0"/>
        </w:sectPr>
      </w:pPr>
      <w:r>
        <w:rPr>
          <w:rFonts w:hint="eastAsia"/>
          <w:kern w:val="0"/>
          <w:sz w:val="28"/>
          <w:szCs w:val="28"/>
        </w:rPr>
        <w:t>13．室内装饰装修情况的说明（适用于二手房买卖，由出卖人编制）</w:t>
      </w:r>
    </w:p>
    <w:p>
      <w:pPr>
        <w:snapToGrid w:val="0"/>
        <w:spacing w:line="360" w:lineRule="auto"/>
        <w:jc w:val="center"/>
        <w:rPr>
          <w:b/>
          <w:sz w:val="30"/>
          <w:szCs w:val="30"/>
        </w:rPr>
      </w:pPr>
      <w:r>
        <w:rPr>
          <w:rFonts w:hint="eastAsia"/>
          <w:b/>
          <w:sz w:val="30"/>
          <w:szCs w:val="30"/>
        </w:rPr>
        <w:t>四、</w:t>
      </w:r>
      <w:r>
        <w:rPr>
          <w:b/>
          <w:sz w:val="30"/>
          <w:szCs w:val="30"/>
        </w:rPr>
        <w:t>服务指南</w:t>
      </w:r>
    </w:p>
    <w:p>
      <w:pPr>
        <w:snapToGrid w:val="0"/>
        <w:spacing w:line="360" w:lineRule="auto"/>
        <w:jc w:val="center"/>
        <w:rPr>
          <w:b/>
          <w:sz w:val="28"/>
          <w:szCs w:val="28"/>
        </w:rPr>
      </w:pPr>
    </w:p>
    <w:p>
      <w:pPr>
        <w:snapToGrid w:val="0"/>
        <w:spacing w:line="360" w:lineRule="auto"/>
        <w:ind w:firstLine="560" w:firstLineChars="200"/>
        <w:rPr>
          <w:sz w:val="28"/>
          <w:szCs w:val="28"/>
        </w:rPr>
      </w:pPr>
      <w:r>
        <w:rPr>
          <w:sz w:val="28"/>
          <w:szCs w:val="28"/>
        </w:rPr>
        <w:t>1．建筑区划周边交通状况：</w:t>
      </w:r>
    </w:p>
    <w:p>
      <w:pPr>
        <w:snapToGrid w:val="0"/>
        <w:spacing w:line="360" w:lineRule="auto"/>
        <w:ind w:firstLine="560" w:firstLineChars="200"/>
        <w:rPr>
          <w:sz w:val="28"/>
          <w:szCs w:val="28"/>
          <w:u w:val="single"/>
        </w:rPr>
      </w:pPr>
      <w:r>
        <w:rPr>
          <w:sz w:val="28"/>
          <w:szCs w:val="28"/>
          <w:u w:val="single"/>
        </w:rPr>
        <w:t xml:space="preserve">                                                        </w:t>
      </w:r>
    </w:p>
    <w:p>
      <w:pPr>
        <w:snapToGrid w:val="0"/>
        <w:spacing w:line="360" w:lineRule="auto"/>
        <w:ind w:firstLine="560" w:firstLineChars="200"/>
        <w:rPr>
          <w:sz w:val="28"/>
          <w:szCs w:val="28"/>
          <w:u w:val="single"/>
        </w:rPr>
      </w:pPr>
      <w:r>
        <w:rPr>
          <w:sz w:val="28"/>
          <w:szCs w:val="28"/>
        </w:rPr>
        <w:t>2．社区服务设施：</w:t>
      </w:r>
      <w:r>
        <w:rPr>
          <w:sz w:val="28"/>
          <w:szCs w:val="28"/>
          <w:u w:val="single"/>
        </w:rPr>
        <w:t xml:space="preserve">               </w:t>
      </w:r>
      <w:r>
        <w:rPr>
          <w:sz w:val="28"/>
          <w:szCs w:val="28"/>
        </w:rPr>
        <w:t>、</w:t>
      </w:r>
      <w:r>
        <w:rPr>
          <w:sz w:val="28"/>
          <w:szCs w:val="28"/>
          <w:u w:val="single"/>
        </w:rPr>
        <w:t xml:space="preserve">           </w:t>
      </w:r>
      <w:r>
        <w:rPr>
          <w:sz w:val="28"/>
          <w:szCs w:val="28"/>
        </w:rPr>
        <w:t>、</w:t>
      </w:r>
      <w:r>
        <w:rPr>
          <w:sz w:val="28"/>
          <w:szCs w:val="28"/>
          <w:u w:val="single"/>
        </w:rPr>
        <w:t xml:space="preserve">         </w:t>
      </w:r>
    </w:p>
    <w:p>
      <w:pPr>
        <w:snapToGrid w:val="0"/>
        <w:spacing w:line="360" w:lineRule="auto"/>
        <w:rPr>
          <w:sz w:val="28"/>
          <w:szCs w:val="28"/>
          <w:u w:val="single"/>
        </w:rPr>
      </w:pPr>
      <w:r>
        <w:rPr>
          <w:sz w:val="28"/>
          <w:szCs w:val="28"/>
        </w:rPr>
        <w:t>公用事业费交款处</w:t>
      </w:r>
      <w:r>
        <w:rPr>
          <w:sz w:val="28"/>
          <w:szCs w:val="28"/>
          <w:u w:val="single"/>
        </w:rPr>
        <w:t xml:space="preserve">          </w:t>
      </w:r>
      <w:r>
        <w:rPr>
          <w:sz w:val="28"/>
          <w:szCs w:val="28"/>
        </w:rPr>
        <w:t xml:space="preserve"> 医疗保健</w:t>
      </w:r>
      <w:r>
        <w:rPr>
          <w:sz w:val="28"/>
          <w:szCs w:val="28"/>
          <w:u w:val="single"/>
        </w:rPr>
        <w:t xml:space="preserve">          </w:t>
      </w:r>
      <w:r>
        <w:rPr>
          <w:sz w:val="28"/>
          <w:szCs w:val="28"/>
        </w:rPr>
        <w:t xml:space="preserve"> 集贸市场</w:t>
      </w:r>
      <w:r>
        <w:rPr>
          <w:sz w:val="28"/>
          <w:szCs w:val="28"/>
          <w:u w:val="single"/>
        </w:rPr>
        <w:t xml:space="preserve">      </w:t>
      </w:r>
    </w:p>
    <w:p>
      <w:pPr>
        <w:snapToGrid w:val="0"/>
        <w:spacing w:line="360" w:lineRule="auto"/>
        <w:ind w:firstLine="560" w:firstLineChars="200"/>
        <w:rPr>
          <w:sz w:val="28"/>
          <w:szCs w:val="28"/>
          <w:u w:val="single"/>
        </w:rPr>
      </w:pPr>
      <w:r>
        <w:rPr>
          <w:sz w:val="28"/>
          <w:szCs w:val="28"/>
        </w:rPr>
        <w:t>3．教育设施名称：本社区配套的中学、小学、幼儿园有</w:t>
      </w:r>
      <w:r>
        <w:rPr>
          <w:sz w:val="28"/>
          <w:szCs w:val="28"/>
          <w:u w:val="single"/>
        </w:rPr>
        <w:t xml:space="preserve">      </w:t>
      </w:r>
      <w:r>
        <w:rPr>
          <w:sz w:val="28"/>
          <w:szCs w:val="28"/>
        </w:rPr>
        <w:t>、</w:t>
      </w:r>
    </w:p>
    <w:p>
      <w:pPr>
        <w:snapToGrid w:val="0"/>
        <w:spacing w:line="360" w:lineRule="auto"/>
        <w:rPr>
          <w:sz w:val="28"/>
          <w:szCs w:val="28"/>
          <w:u w:val="single"/>
        </w:rPr>
      </w:pPr>
      <w:r>
        <w:rPr>
          <w:sz w:val="28"/>
          <w:szCs w:val="28"/>
          <w:u w:val="single"/>
        </w:rPr>
        <w:t xml:space="preserve">               </w:t>
      </w:r>
      <w:r>
        <w:rPr>
          <w:sz w:val="28"/>
          <w:szCs w:val="28"/>
        </w:rPr>
        <w:t>、</w:t>
      </w:r>
      <w:r>
        <w:rPr>
          <w:sz w:val="28"/>
          <w:szCs w:val="28"/>
          <w:u w:val="single"/>
        </w:rPr>
        <w:t xml:space="preserve">                </w:t>
      </w:r>
      <w:r>
        <w:rPr>
          <w:sz w:val="28"/>
          <w:szCs w:val="28"/>
        </w:rPr>
        <w:t>、</w:t>
      </w:r>
      <w:r>
        <w:rPr>
          <w:sz w:val="28"/>
          <w:szCs w:val="28"/>
          <w:u w:val="single"/>
        </w:rPr>
        <w:t xml:space="preserve">              </w:t>
      </w:r>
      <w:r>
        <w:rPr>
          <w:sz w:val="28"/>
          <w:szCs w:val="28"/>
        </w:rPr>
        <w:t>、</w:t>
      </w:r>
      <w:r>
        <w:rPr>
          <w:sz w:val="28"/>
          <w:szCs w:val="28"/>
          <w:u w:val="single"/>
        </w:rPr>
        <w:t xml:space="preserve">        </w:t>
      </w:r>
    </w:p>
    <w:p>
      <w:pPr>
        <w:snapToGrid w:val="0"/>
        <w:spacing w:line="360" w:lineRule="auto"/>
        <w:ind w:firstLine="560" w:firstLineChars="200"/>
        <w:rPr>
          <w:sz w:val="28"/>
          <w:szCs w:val="28"/>
        </w:rPr>
      </w:pPr>
      <w:r>
        <w:rPr>
          <w:sz w:val="28"/>
          <w:szCs w:val="28"/>
        </w:rPr>
        <w:t>4．物业服务企业、街道办事处、社区居民委员会、派出所地址及电话：</w:t>
      </w:r>
    </w:p>
    <w:p>
      <w:pPr>
        <w:snapToGrid w:val="0"/>
        <w:spacing w:line="360" w:lineRule="auto"/>
        <w:ind w:firstLine="560" w:firstLineChars="200"/>
        <w:rPr>
          <w:sz w:val="28"/>
          <w:szCs w:val="28"/>
          <w:u w:val="single"/>
        </w:rPr>
      </w:pPr>
      <w:r>
        <w:rPr>
          <w:sz w:val="28"/>
          <w:szCs w:val="28"/>
        </w:rPr>
        <w:t>物业服务企业：</w:t>
      </w:r>
      <w:r>
        <w:rPr>
          <w:sz w:val="28"/>
          <w:szCs w:val="28"/>
          <w:u w:val="single"/>
        </w:rPr>
        <w:t xml:space="preserve">                                          </w:t>
      </w:r>
    </w:p>
    <w:p>
      <w:pPr>
        <w:snapToGrid w:val="0"/>
        <w:spacing w:line="360" w:lineRule="auto"/>
        <w:ind w:firstLine="560" w:firstLineChars="200"/>
        <w:rPr>
          <w:sz w:val="28"/>
          <w:szCs w:val="28"/>
          <w:u w:val="single"/>
        </w:rPr>
      </w:pPr>
      <w:r>
        <w:rPr>
          <w:sz w:val="28"/>
          <w:szCs w:val="28"/>
        </w:rPr>
        <w:t>街道办事处：</w:t>
      </w:r>
      <w:r>
        <w:rPr>
          <w:sz w:val="28"/>
          <w:szCs w:val="28"/>
          <w:u w:val="single"/>
        </w:rPr>
        <w:t xml:space="preserve">                                            </w:t>
      </w:r>
    </w:p>
    <w:p>
      <w:pPr>
        <w:snapToGrid w:val="0"/>
        <w:spacing w:line="360" w:lineRule="auto"/>
        <w:ind w:firstLine="560" w:firstLineChars="200"/>
        <w:rPr>
          <w:sz w:val="28"/>
          <w:szCs w:val="28"/>
          <w:u w:val="single"/>
        </w:rPr>
      </w:pPr>
      <w:r>
        <w:rPr>
          <w:sz w:val="28"/>
          <w:szCs w:val="28"/>
        </w:rPr>
        <w:t>社区居民委员会：</w:t>
      </w:r>
      <w:r>
        <w:rPr>
          <w:sz w:val="28"/>
          <w:szCs w:val="28"/>
          <w:u w:val="single"/>
        </w:rPr>
        <w:t xml:space="preserve">                                        </w:t>
      </w:r>
    </w:p>
    <w:p>
      <w:pPr>
        <w:snapToGrid w:val="0"/>
        <w:spacing w:line="360" w:lineRule="auto"/>
        <w:ind w:firstLine="560" w:firstLineChars="200"/>
        <w:rPr>
          <w:sz w:val="28"/>
          <w:szCs w:val="28"/>
          <w:u w:val="single"/>
        </w:rPr>
      </w:pPr>
      <w:r>
        <w:rPr>
          <w:sz w:val="28"/>
          <w:szCs w:val="28"/>
        </w:rPr>
        <w:t>派出所：</w:t>
      </w:r>
      <w:r>
        <w:rPr>
          <w:sz w:val="28"/>
          <w:szCs w:val="28"/>
          <w:u w:val="single"/>
        </w:rPr>
        <w:t xml:space="preserve">                                                 </w:t>
      </w:r>
    </w:p>
    <w:p>
      <w:pPr>
        <w:pStyle w:val="6"/>
        <w:snapToGrid w:val="0"/>
        <w:spacing w:before="0" w:beforeAutospacing="0" w:after="0" w:afterAutospacing="0" w:line="360" w:lineRule="auto"/>
        <w:rPr>
          <w:rFonts w:ascii="Times New Roman" w:hAnsi="Times New Roman" w:cs="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327E91-9E24-41F8-A3AE-C6D051EC4E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5766AAEF-ED7A-42D8-9F66-74A4E0C15F30}"/>
  </w:font>
  <w:font w:name="华康简标题宋">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EF60017A-F6AB-40D5-8563-EB23AB19129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4"/>
        <w:szCs w:val="24"/>
      </w:rPr>
    </w:pP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17</w:t>
    </w:r>
    <w:r>
      <w:rPr>
        <w:rStyle w:val="11"/>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YjgwMThhMTE3OTAxM2E3ZDQxNmFkYTdkZDk0MDEifQ=="/>
  </w:docVars>
  <w:rsids>
    <w:rsidRoot w:val="002E0205"/>
    <w:rsid w:val="00001C01"/>
    <w:rsid w:val="00003401"/>
    <w:rsid w:val="0000502F"/>
    <w:rsid w:val="00010AB1"/>
    <w:rsid w:val="00045484"/>
    <w:rsid w:val="000A03FF"/>
    <w:rsid w:val="000B3894"/>
    <w:rsid w:val="000C3E92"/>
    <w:rsid w:val="000C5AF2"/>
    <w:rsid w:val="000C7C22"/>
    <w:rsid w:val="000D1D2D"/>
    <w:rsid w:val="000E2E4F"/>
    <w:rsid w:val="000F7B8E"/>
    <w:rsid w:val="00101645"/>
    <w:rsid w:val="00106D1D"/>
    <w:rsid w:val="00116530"/>
    <w:rsid w:val="00147C1E"/>
    <w:rsid w:val="0016213C"/>
    <w:rsid w:val="001643A1"/>
    <w:rsid w:val="00173658"/>
    <w:rsid w:val="00184D0D"/>
    <w:rsid w:val="001861C0"/>
    <w:rsid w:val="001A357E"/>
    <w:rsid w:val="001A4294"/>
    <w:rsid w:val="001B3915"/>
    <w:rsid w:val="001C407D"/>
    <w:rsid w:val="001C64C7"/>
    <w:rsid w:val="001E046B"/>
    <w:rsid w:val="001E18DB"/>
    <w:rsid w:val="001F037D"/>
    <w:rsid w:val="001F212E"/>
    <w:rsid w:val="001F2CA5"/>
    <w:rsid w:val="001F5F9D"/>
    <w:rsid w:val="00200623"/>
    <w:rsid w:val="00214E83"/>
    <w:rsid w:val="002213B4"/>
    <w:rsid w:val="00233BF0"/>
    <w:rsid w:val="002509F4"/>
    <w:rsid w:val="00251DC4"/>
    <w:rsid w:val="002628F0"/>
    <w:rsid w:val="002C24C2"/>
    <w:rsid w:val="002C7FA9"/>
    <w:rsid w:val="002E0205"/>
    <w:rsid w:val="002E3EC6"/>
    <w:rsid w:val="002F22E9"/>
    <w:rsid w:val="003028FA"/>
    <w:rsid w:val="003068EA"/>
    <w:rsid w:val="00310CA6"/>
    <w:rsid w:val="003119AF"/>
    <w:rsid w:val="00317629"/>
    <w:rsid w:val="00323945"/>
    <w:rsid w:val="00327DCB"/>
    <w:rsid w:val="00345DF5"/>
    <w:rsid w:val="003624F5"/>
    <w:rsid w:val="00364C7E"/>
    <w:rsid w:val="003707F5"/>
    <w:rsid w:val="0037580E"/>
    <w:rsid w:val="0038271E"/>
    <w:rsid w:val="00383DBE"/>
    <w:rsid w:val="00387C4E"/>
    <w:rsid w:val="00392FC4"/>
    <w:rsid w:val="0039382B"/>
    <w:rsid w:val="003956EA"/>
    <w:rsid w:val="003B2171"/>
    <w:rsid w:val="003C5376"/>
    <w:rsid w:val="003C5FF0"/>
    <w:rsid w:val="003D0B4B"/>
    <w:rsid w:val="003D6030"/>
    <w:rsid w:val="003E296D"/>
    <w:rsid w:val="003F4873"/>
    <w:rsid w:val="00403E8E"/>
    <w:rsid w:val="00416C49"/>
    <w:rsid w:val="00424545"/>
    <w:rsid w:val="00424B53"/>
    <w:rsid w:val="00426579"/>
    <w:rsid w:val="00426FA8"/>
    <w:rsid w:val="0044505F"/>
    <w:rsid w:val="00453BAF"/>
    <w:rsid w:val="00456542"/>
    <w:rsid w:val="0047191B"/>
    <w:rsid w:val="00480212"/>
    <w:rsid w:val="00483055"/>
    <w:rsid w:val="004A30A0"/>
    <w:rsid w:val="004B2E79"/>
    <w:rsid w:val="00501B9E"/>
    <w:rsid w:val="005508BA"/>
    <w:rsid w:val="00550E15"/>
    <w:rsid w:val="00564E1F"/>
    <w:rsid w:val="005850BB"/>
    <w:rsid w:val="005A4975"/>
    <w:rsid w:val="005D1F06"/>
    <w:rsid w:val="005E2FF3"/>
    <w:rsid w:val="005F3040"/>
    <w:rsid w:val="005F3749"/>
    <w:rsid w:val="005F5135"/>
    <w:rsid w:val="00601270"/>
    <w:rsid w:val="006012CB"/>
    <w:rsid w:val="00612713"/>
    <w:rsid w:val="00612C77"/>
    <w:rsid w:val="00624E8D"/>
    <w:rsid w:val="00632BA5"/>
    <w:rsid w:val="00636314"/>
    <w:rsid w:val="0064195A"/>
    <w:rsid w:val="00642F96"/>
    <w:rsid w:val="00652256"/>
    <w:rsid w:val="00654744"/>
    <w:rsid w:val="00664214"/>
    <w:rsid w:val="0066440C"/>
    <w:rsid w:val="0067073E"/>
    <w:rsid w:val="00672A2B"/>
    <w:rsid w:val="00676F59"/>
    <w:rsid w:val="00680078"/>
    <w:rsid w:val="00690660"/>
    <w:rsid w:val="006949DC"/>
    <w:rsid w:val="00696276"/>
    <w:rsid w:val="006C2E5D"/>
    <w:rsid w:val="006D6524"/>
    <w:rsid w:val="006F5E23"/>
    <w:rsid w:val="0071476E"/>
    <w:rsid w:val="00727593"/>
    <w:rsid w:val="00734A1C"/>
    <w:rsid w:val="00742A1E"/>
    <w:rsid w:val="00744F2D"/>
    <w:rsid w:val="00750E1B"/>
    <w:rsid w:val="007520A3"/>
    <w:rsid w:val="007523FC"/>
    <w:rsid w:val="0076006A"/>
    <w:rsid w:val="00770F86"/>
    <w:rsid w:val="00775ADD"/>
    <w:rsid w:val="00776786"/>
    <w:rsid w:val="007906B9"/>
    <w:rsid w:val="00795D07"/>
    <w:rsid w:val="007B2A0E"/>
    <w:rsid w:val="007B3C7E"/>
    <w:rsid w:val="007B505E"/>
    <w:rsid w:val="007D195A"/>
    <w:rsid w:val="007D4C92"/>
    <w:rsid w:val="007E3E01"/>
    <w:rsid w:val="007E596E"/>
    <w:rsid w:val="007F24FB"/>
    <w:rsid w:val="0080004A"/>
    <w:rsid w:val="0080374F"/>
    <w:rsid w:val="00817CDB"/>
    <w:rsid w:val="008308FE"/>
    <w:rsid w:val="008456C9"/>
    <w:rsid w:val="008657EE"/>
    <w:rsid w:val="008B3284"/>
    <w:rsid w:val="008C76E7"/>
    <w:rsid w:val="008E75A9"/>
    <w:rsid w:val="009073A4"/>
    <w:rsid w:val="00911587"/>
    <w:rsid w:val="00921AF2"/>
    <w:rsid w:val="00937A85"/>
    <w:rsid w:val="00937BB6"/>
    <w:rsid w:val="00945DD1"/>
    <w:rsid w:val="00957523"/>
    <w:rsid w:val="009A35B5"/>
    <w:rsid w:val="009A415C"/>
    <w:rsid w:val="009B7BA8"/>
    <w:rsid w:val="009E38F1"/>
    <w:rsid w:val="009F0011"/>
    <w:rsid w:val="009F02EC"/>
    <w:rsid w:val="009F3B56"/>
    <w:rsid w:val="009F3D12"/>
    <w:rsid w:val="00A05AAE"/>
    <w:rsid w:val="00A1076C"/>
    <w:rsid w:val="00A21BE8"/>
    <w:rsid w:val="00A24158"/>
    <w:rsid w:val="00A26178"/>
    <w:rsid w:val="00A54EB3"/>
    <w:rsid w:val="00A82DA0"/>
    <w:rsid w:val="00A925B1"/>
    <w:rsid w:val="00A94EF1"/>
    <w:rsid w:val="00A9778E"/>
    <w:rsid w:val="00AB7BB4"/>
    <w:rsid w:val="00AC5C37"/>
    <w:rsid w:val="00AD1F0A"/>
    <w:rsid w:val="00AF4804"/>
    <w:rsid w:val="00B13D26"/>
    <w:rsid w:val="00B23D12"/>
    <w:rsid w:val="00B8032D"/>
    <w:rsid w:val="00B91E94"/>
    <w:rsid w:val="00BA695B"/>
    <w:rsid w:val="00BB775C"/>
    <w:rsid w:val="00BD1908"/>
    <w:rsid w:val="00BD5479"/>
    <w:rsid w:val="00BF49FC"/>
    <w:rsid w:val="00C20622"/>
    <w:rsid w:val="00C757F6"/>
    <w:rsid w:val="00C851A5"/>
    <w:rsid w:val="00C85A6B"/>
    <w:rsid w:val="00CB21D2"/>
    <w:rsid w:val="00CC470D"/>
    <w:rsid w:val="00CD243E"/>
    <w:rsid w:val="00CD247F"/>
    <w:rsid w:val="00D10510"/>
    <w:rsid w:val="00D15235"/>
    <w:rsid w:val="00D32830"/>
    <w:rsid w:val="00D420D9"/>
    <w:rsid w:val="00D47540"/>
    <w:rsid w:val="00D726AD"/>
    <w:rsid w:val="00D73825"/>
    <w:rsid w:val="00D8407F"/>
    <w:rsid w:val="00D859A0"/>
    <w:rsid w:val="00DA6133"/>
    <w:rsid w:val="00DB1486"/>
    <w:rsid w:val="00DB2F2D"/>
    <w:rsid w:val="00DC3C0B"/>
    <w:rsid w:val="00DD4B1D"/>
    <w:rsid w:val="00DE56D5"/>
    <w:rsid w:val="00DF5F35"/>
    <w:rsid w:val="00DF66FF"/>
    <w:rsid w:val="00E03D5C"/>
    <w:rsid w:val="00E07544"/>
    <w:rsid w:val="00E3148D"/>
    <w:rsid w:val="00E31605"/>
    <w:rsid w:val="00E51D01"/>
    <w:rsid w:val="00E64DDF"/>
    <w:rsid w:val="00E65D8B"/>
    <w:rsid w:val="00E86C32"/>
    <w:rsid w:val="00EA7C86"/>
    <w:rsid w:val="00EB3974"/>
    <w:rsid w:val="00EC4AA3"/>
    <w:rsid w:val="00EC672C"/>
    <w:rsid w:val="00EC70F8"/>
    <w:rsid w:val="00EE326A"/>
    <w:rsid w:val="00EF7178"/>
    <w:rsid w:val="00EF7548"/>
    <w:rsid w:val="00F307BF"/>
    <w:rsid w:val="00F42D80"/>
    <w:rsid w:val="00F4535C"/>
    <w:rsid w:val="00F46E45"/>
    <w:rsid w:val="00F500BB"/>
    <w:rsid w:val="00F55077"/>
    <w:rsid w:val="00F638B3"/>
    <w:rsid w:val="00F80ABD"/>
    <w:rsid w:val="00FA401C"/>
    <w:rsid w:val="00FA4B41"/>
    <w:rsid w:val="00FE3794"/>
    <w:rsid w:val="00FE5FFF"/>
    <w:rsid w:val="00FF3A59"/>
    <w:rsid w:val="2A004B17"/>
    <w:rsid w:val="30770718"/>
    <w:rsid w:val="40A7148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semiHidden/>
    <w:qFormat/>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uiPriority w:val="0"/>
    <w:rPr>
      <w:color w:val="000000"/>
      <w:u w:val="none"/>
    </w:rPr>
  </w:style>
  <w:style w:type="character" w:styleId="13">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fwaqsbc</Company>
  <Pages>17</Pages>
  <Words>7068</Words>
  <Characters>7253</Characters>
  <Lines>61</Lines>
  <Paragraphs>17</Paragraphs>
  <TotalTime>2</TotalTime>
  <ScaleCrop>false</ScaleCrop>
  <LinksUpToDate>false</LinksUpToDate>
  <CharactersWithSpaces>8523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2012-08-23T06:00:00Z</dcterms:created>
  <dc:creator>MC SYSTEM</dc:creator>
  <cp:lastModifiedBy>黑色的羽翼</cp:lastModifiedBy>
  <dcterms:modified xsi:type="dcterms:W3CDTF">2023-04-14T12:22:13Z</dcterms:modified>
  <dc:title>为了使您更好地了解使用住房及室内设施，我们根据有关规定，制定了本《商品住宅使用说明书》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A58D2C1E28A242D1BDB8CD9867FC7E14_13</vt:lpwstr>
  </property>
</Properties>
</file>