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北京市密云区退役军人事务局2024年政府信息公开工作年度报告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（一）组织领导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密云区退役军人事务局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认真贯彻落实政府信息公开条例，加强组织领导、强化工作落实，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相关工作要求，积极谋划、全面部署，扎实高效推进基层政务公开工作。明确有关工作职责，坚持主要领导全面负责、分管领导具体负责、各科所中心具体执行。定期召开会议研究部署政务公开和政务服务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（二）主动公开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我局加大力度，强化主动公开意识，及时更新政府门户网站、微信公众号等内容。共计主动公开政府信息399条。其中，通过“首都之窗”门户网站公开68条；通过公众号“密云退役军人之家”微信公众号公开331条。按照公开为原则、不公开为例外的要求，及时、准确、全面公开政府信息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（三）依申请公开。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严格落实依申请公开工作要求，依法依规做好政府信息依申请公开事项。2024年我局受理政府信息公开申请0件。没有发生投诉、行政复议和行政诉讼的情况。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/>
        </w:rPr>
        <w:t>政府信息管理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textAlignment w:val="auto"/>
        <w:rPr>
          <w:rFonts w:hint="eastAsia"/>
        </w:rPr>
      </w:pPr>
      <w:r>
        <w:rPr>
          <w:rFonts w:hint="eastAsia"/>
        </w:rPr>
        <w:t>严格按照</w:t>
      </w:r>
      <w:r>
        <w:rPr>
          <w:rFonts w:hint="eastAsia"/>
          <w:lang w:eastAsia="zh-CN"/>
        </w:rPr>
        <w:t>制度</w:t>
      </w:r>
      <w:r>
        <w:rPr>
          <w:rFonts w:hint="eastAsia"/>
        </w:rPr>
        <w:t>要求规范信息发布，指定专人负责区</w:t>
      </w:r>
      <w:r>
        <w:rPr>
          <w:rFonts w:hint="eastAsia"/>
          <w:lang w:eastAsia="zh-CN"/>
        </w:rPr>
        <w:t>政府</w:t>
      </w:r>
      <w:r>
        <w:rPr>
          <w:rFonts w:hint="eastAsia"/>
        </w:rPr>
        <w:t>网站和微信公众号的信息发布与管理，明确职责、程序、公开方式和时限要求等，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及时发布退役军人工作动态、</w:t>
      </w:r>
      <w:r>
        <w:rPr>
          <w:rFonts w:hint="eastAsia" w:cs="仿宋_GB2312"/>
          <w:sz w:val="32"/>
          <w:szCs w:val="32"/>
          <w:lang w:val="en-US" w:eastAsia="zh-CN"/>
        </w:rPr>
        <w:t>政策文件等各类政府信息，</w:t>
      </w:r>
      <w:r>
        <w:rPr>
          <w:rFonts w:hint="eastAsia"/>
        </w:rPr>
        <w:t>确保政府信息发布及时、准确、合规，政府信息公开工作稳步推进。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五</w:t>
      </w:r>
      <w:r>
        <w:rPr>
          <w:rFonts w:hint="eastAsia"/>
        </w:rPr>
        <w:t>）政府信息公开平台建设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textAlignment w:val="auto"/>
        <w:rPr>
          <w:rFonts w:hint="eastAsia"/>
        </w:rPr>
      </w:pPr>
      <w:r>
        <w:rPr>
          <w:rFonts w:hint="eastAsia"/>
          <w:lang w:eastAsia="zh-CN"/>
        </w:rPr>
        <w:t>切实</w:t>
      </w:r>
      <w:r>
        <w:rPr>
          <w:rFonts w:hint="eastAsia"/>
        </w:rPr>
        <w:t>加强</w:t>
      </w:r>
      <w:r>
        <w:rPr>
          <w:rFonts w:hint="eastAsia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密云退役军人之家”微信公众号</w:t>
      </w:r>
      <w:r>
        <w:rPr>
          <w:rFonts w:hint="eastAsia"/>
        </w:rPr>
        <w:t>平台建设</w:t>
      </w:r>
      <w:bookmarkStart w:id="0" w:name="_GoBack"/>
      <w:bookmarkEnd w:id="0"/>
      <w:r>
        <w:rPr>
          <w:rFonts w:hint="eastAsia"/>
          <w:lang w:eastAsia="zh-CN"/>
        </w:rPr>
        <w:t>，</w:t>
      </w:r>
      <w:r>
        <w:rPr>
          <w:rFonts w:hint="eastAsia"/>
        </w:rPr>
        <w:t>进行日常管理及维护，充分发挥微信公众号的宣传作用。通过局微信公众号，及时发布原创图文消息，并积极转载国家、</w:t>
      </w:r>
      <w:r>
        <w:rPr>
          <w:rFonts w:hint="eastAsia"/>
          <w:lang w:eastAsia="zh-CN"/>
        </w:rPr>
        <w:t>北京市</w:t>
      </w:r>
      <w:r>
        <w:rPr>
          <w:rFonts w:hint="eastAsia"/>
        </w:rPr>
        <w:t>及本区</w:t>
      </w:r>
      <w:r>
        <w:rPr>
          <w:rFonts w:hint="eastAsia"/>
          <w:lang w:eastAsia="zh-CN"/>
        </w:rPr>
        <w:t>镇街（地区）</w:t>
      </w:r>
      <w:r>
        <w:rPr>
          <w:rFonts w:hint="eastAsia"/>
        </w:rPr>
        <w:t>等重要政策措施。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（六）教育培训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强化政府信息公开的教育培训，着力提升政府信息公开工作水平。切实抓牢相关工作人员《政府信息公开条例》的学习理解，组织工作人员参与区政府组织的专题培训，切实提升对信息公开工作的理解和执行能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textAlignment w:val="auto"/>
        <w:rPr>
          <w:rFonts w:hint="eastAsia"/>
        </w:rPr>
      </w:pPr>
      <w:r>
        <w:rPr>
          <w:rFonts w:hint="eastAsia"/>
          <w:lang w:eastAsia="zh-CN"/>
        </w:rPr>
        <w:t>（七）</w:t>
      </w:r>
      <w:r>
        <w:rPr>
          <w:rFonts w:hint="eastAsia"/>
        </w:rPr>
        <w:t>监督保障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textAlignment w:val="auto"/>
        <w:rPr>
          <w:rFonts w:hint="eastAsia"/>
        </w:rPr>
      </w:pPr>
      <w:r>
        <w:rPr>
          <w:rFonts w:hint="eastAsia"/>
        </w:rPr>
        <w:t>为更好推进政务公开工作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明确局政务公开工作具体分管领导，形成局</w:t>
      </w:r>
      <w:r>
        <w:rPr>
          <w:rFonts w:hint="eastAsia"/>
          <w:lang w:eastAsia="zh-CN"/>
        </w:rPr>
        <w:t>退役军人管理科</w:t>
      </w:r>
      <w:r>
        <w:rPr>
          <w:rFonts w:hint="eastAsia"/>
        </w:rPr>
        <w:t>统筹协调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各科</w:t>
      </w:r>
      <w:r>
        <w:rPr>
          <w:rFonts w:hint="eastAsia"/>
          <w:lang w:eastAsia="zh-CN"/>
        </w:rPr>
        <w:t>、所、中心</w:t>
      </w:r>
      <w:r>
        <w:rPr>
          <w:rFonts w:hint="eastAsia"/>
        </w:rPr>
        <w:t>共同参与的信息公开工作机制。在日常工作中，我局主要领导定期</w:t>
      </w:r>
      <w:r>
        <w:rPr>
          <w:rFonts w:hint="eastAsia"/>
          <w:lang w:eastAsia="zh-CN"/>
        </w:rPr>
        <w:t>了解</w:t>
      </w:r>
      <w:r>
        <w:rPr>
          <w:rFonts w:hint="eastAsia"/>
        </w:rPr>
        <w:t>政务公开</w:t>
      </w:r>
      <w:r>
        <w:rPr>
          <w:rFonts w:hint="eastAsia"/>
          <w:lang w:eastAsia="zh-CN"/>
        </w:rPr>
        <w:t>工作</w:t>
      </w:r>
      <w:r>
        <w:rPr>
          <w:rFonts w:hint="eastAsia"/>
        </w:rPr>
        <w:t>，及时解决政府信息公开工作中存在的各种问题，有效地保证了政府信息公开工作的顺利进行。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5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distribute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年度，区退役军人事务局政府信息公开工作取得有效推进，但仍存在一定的问题。一是栏目内容更新时效性需进一步加强；二是政务公开能力水平需进一步提升。三是信息公开内容要进一步丰富。下一步，我局将加强政务信息公开工作培训学习，着力提升政务公开工作能力；加强各业务信息收集，加大信息内容输出，提高信息流转效率，及时回应群众关切；认真梳理核对公开信息内容，按规定节点进行更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工作过程中没有发生过收取信息处理费情况，发生收费通知0件，总金额0元，实际收取的总金额0元。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righ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密云区退役军人事务局        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righ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2025年1月16日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NTIwYTIwOWEzNDM3YWRjZmJjNzc1OGUxYjIxMGQifQ=="/>
  </w:docVars>
  <w:rsids>
    <w:rsidRoot w:val="00000000"/>
    <w:rsid w:val="048849AF"/>
    <w:rsid w:val="05BB2F32"/>
    <w:rsid w:val="06143035"/>
    <w:rsid w:val="06FA542A"/>
    <w:rsid w:val="08DF1094"/>
    <w:rsid w:val="09764413"/>
    <w:rsid w:val="09BB761D"/>
    <w:rsid w:val="0E3B0A2C"/>
    <w:rsid w:val="11400C40"/>
    <w:rsid w:val="1389543A"/>
    <w:rsid w:val="15117CD9"/>
    <w:rsid w:val="17725F39"/>
    <w:rsid w:val="199C6638"/>
    <w:rsid w:val="1EB80B08"/>
    <w:rsid w:val="2BB905A3"/>
    <w:rsid w:val="2CE47F62"/>
    <w:rsid w:val="2F7C14B2"/>
    <w:rsid w:val="344255F1"/>
    <w:rsid w:val="3B1838E4"/>
    <w:rsid w:val="3E165DFE"/>
    <w:rsid w:val="3EE86912"/>
    <w:rsid w:val="40B762B2"/>
    <w:rsid w:val="41C62022"/>
    <w:rsid w:val="45477EE1"/>
    <w:rsid w:val="45C26043"/>
    <w:rsid w:val="482B68C6"/>
    <w:rsid w:val="4C5D5661"/>
    <w:rsid w:val="4D55354A"/>
    <w:rsid w:val="52624C0E"/>
    <w:rsid w:val="53BE7A2C"/>
    <w:rsid w:val="56442190"/>
    <w:rsid w:val="56E15703"/>
    <w:rsid w:val="58F17C94"/>
    <w:rsid w:val="59BB6548"/>
    <w:rsid w:val="61AE3477"/>
    <w:rsid w:val="65197813"/>
    <w:rsid w:val="65FC5C01"/>
    <w:rsid w:val="678F4D5A"/>
    <w:rsid w:val="68C10550"/>
    <w:rsid w:val="6D313C04"/>
    <w:rsid w:val="6D737D3B"/>
    <w:rsid w:val="73155983"/>
    <w:rsid w:val="7CA8241C"/>
    <w:rsid w:val="7CAA389C"/>
    <w:rsid w:val="7DC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880" w:firstLineChars="200"/>
    </w:pPr>
    <w:rPr>
      <w:rFonts w:ascii="仿宋_GB2312" w:hAnsi="仿宋_GB2312" w:eastAsia="仿宋_GB2312" w:cs="Times New Roman"/>
      <w:sz w:val="3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2021-12-28T02:53:00Z</dcterms:created>
  <dc:creator>Administrator</dc:creator>
  <cp:lastModifiedBy>WsPC</cp:lastModifiedBy>
  <dcterms:modified xsi:type="dcterms:W3CDTF">2025-01-13T03:22:03Z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13F4592A21674A9EA2E4626E513F1239</vt:lpwstr>
  </property>
</Properties>
</file>