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11"/>
          <w:sz w:val="44"/>
          <w:szCs w:val="44"/>
          <w:lang w:val="en-US" w:eastAsia="zh-CN"/>
        </w:rPr>
        <w:t>北京市密云区果园街道办事处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eastAsia="方正小标宋简体"/>
          <w:sz w:val="44"/>
          <w:szCs w:val="44"/>
          <w:lang w:val="en" w:eastAsia="zh-CN"/>
        </w:rPr>
        <w:t>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黑体" w:hAnsi="黑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（一）政府信息公开工作组织机构建设情况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果园街道高度重视政府信息公开工作，持续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规范政府信息依申请公开，优化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网站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建设管理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。积极认真开展政府信息公开工作，指定专人协调各科室按照全清单内容提供工作信息，并负责信息上传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确保政府信息公开及时高效。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 xml:space="preserve"> 按照《政府信息公开条例》规定，通过政府网站依法依规及时公开政府信息，本年度主动公开信息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325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条，及时更新领导班子分工、内设机构电话、财政预决算等信息。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（三）依申请公开情况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按时按规办理政府信息公开申请，确保网页、信函、当面受理渠道畅通，做到查收不遗漏、咨询有解答。2023年新收政府信息公开申请数量</w:t>
      </w:r>
      <w:r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lang w:val="en" w:eastAsia="zh-CN" w:bidi="ar-SA"/>
        </w:rPr>
        <w:t>29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件，上年结转政府信息公开申请数量0件，结转下年度继续办理政府信息公开申请数量0件，本年政府信息公开申请办结数29件。其中，收到</w:t>
      </w:r>
      <w:r>
        <w:rPr>
          <w:rFonts w:hint="default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" w:eastAsia="zh-CN" w:bidi="ar-SA"/>
        </w:rPr>
        <w:t>11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份网页依申请，已在法定时限内给予答复。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（四）政府信息管理情况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按照《密云区2023年政务公开工作要点》，高度重视政府信息公开平台建设情况，及时对政务公开全清单、指南、网上栏目和信息等进行完善、更新，切实推进街道信息公开工作。根据保密要求，对拟公开的各类信息进行保密审查，做到“上网信息不涉密、涉密信息不上网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（五）政府信息公开平台建设情况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根据《政府信息公开条例》要求，果园街道着眼于建立政府信息公开长效机制，持续加强组织领导，完善工作机制，充分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发挥政府网站第一平台作用。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配备政府信息公开工作人员1名，明确工作职责，持续推进政府信息公开提效增质。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积极提升信息公开工作水平，主管领导和科室工作人员积极参加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学习培训，创新政府信息公开理念、方法、渠道。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定期召开政府信息公开工作培训会，对各科室信息员严格要求，按时上报材料，重点围绕贯彻落实《政府信息公开条例》要求进行培训，全面提升街道信息公开工作规范化水平。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（七）监督保障情况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加强信息公开督导工作，持续加大对政府信息公开工作指导和监督力度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。不定期开展信息公开自查，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各科室各部门严格落实相关工作要求，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确保信息公开工作有效推进。建立健全考核监督、社会评议和责任追究制度，规范落实法定义务，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无相关责任追究。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lang w:val="en-US"/>
              </w:rPr>
            </w:pPr>
            <w:r>
              <w:rPr>
                <w:rFonts w:hint="default" w:cs="宋体" w:asciiTheme="minorAscii" w:hAnsiTheme="minorAsci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eastAsia="zh-CN"/>
              </w:rPr>
              <w:t>2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29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（一）主要问题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一是公开工作落实力度有待加强。部分责任科室对政府信息公开工作重要性有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待提高认识，群众关心关注的信息公开不及时、不全面，主动公开信息内容需要深化。二是队伍能力有所不足。政府信息公开的具体工作由办公室人员兼职，公开人员队伍整体的专业化、理论化水平不高。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（二）改进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情况</w:t>
      </w:r>
    </w:p>
    <w:p>
      <w:p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拓宽信息公开渠道。按照“公开为常态，不公开为例外”的原则，探索与群众相适应的公开渠道。充分利用政府官网、社区公开栏、微信群等群众易用能懂的方式，努力消除信息不对称，不断扩大政务信息公开的受众面。二是加强队伍建设。持续加强政务公开和政府信息公开业务培训，增强主动公开意识，进一步提升业务人员工作水平，提高政务信息公开工作的及时性、针对性。三是强化监督检查。定期开展政府对外联系电话自查，加强对对外联系电话的日常监督管理和应急处置，加强对各类咨询电话的接听和解答，不断畅通电话渠道、提升服务水平。</w:t>
      </w:r>
    </w:p>
    <w:p>
      <w:pPr>
        <w:widowControl/>
        <w:wordWrap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wordWrap/>
        <w:adjustRightInd/>
        <w:snapToGrid/>
        <w:spacing w:line="560" w:lineRule="exact"/>
        <w:ind w:left="0" w:leftChars="0" w:right="0" w:firstLine="67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依据国务院办公厅《政府信息公开信息处理费管理办法》（国办函〔2020〕109号），发出收费通知2件，总金额38280元，实际收取的总金额0元。</w:t>
      </w: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4032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北京市密云区果园街道办事处</w:t>
      </w: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 xml:space="preserve">                           2024年1月6日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3022902"/>
    <w:rsid w:val="1CC434DA"/>
    <w:rsid w:val="1CFF2D57"/>
    <w:rsid w:val="1DBDD89C"/>
    <w:rsid w:val="1FE2DFF4"/>
    <w:rsid w:val="21066997"/>
    <w:rsid w:val="26AF7660"/>
    <w:rsid w:val="2BBB59D8"/>
    <w:rsid w:val="31FD4063"/>
    <w:rsid w:val="36570179"/>
    <w:rsid w:val="368FE190"/>
    <w:rsid w:val="3F5D0BEB"/>
    <w:rsid w:val="4FE7FE01"/>
    <w:rsid w:val="515DDF8A"/>
    <w:rsid w:val="53022902"/>
    <w:rsid w:val="543B0EDA"/>
    <w:rsid w:val="566706B2"/>
    <w:rsid w:val="57E6BBB4"/>
    <w:rsid w:val="593FE13A"/>
    <w:rsid w:val="5A6C38FD"/>
    <w:rsid w:val="5CFF7873"/>
    <w:rsid w:val="5D9DA63A"/>
    <w:rsid w:val="5EFFDC1B"/>
    <w:rsid w:val="5F6EEE79"/>
    <w:rsid w:val="657216EA"/>
    <w:rsid w:val="65729A75"/>
    <w:rsid w:val="6591980C"/>
    <w:rsid w:val="66BB73CD"/>
    <w:rsid w:val="67ED1956"/>
    <w:rsid w:val="6FA4ADFE"/>
    <w:rsid w:val="71FF648D"/>
    <w:rsid w:val="73BE2853"/>
    <w:rsid w:val="757779F9"/>
    <w:rsid w:val="757F8E71"/>
    <w:rsid w:val="760F3530"/>
    <w:rsid w:val="76FF0B95"/>
    <w:rsid w:val="774D3DD4"/>
    <w:rsid w:val="77C95237"/>
    <w:rsid w:val="77D1728D"/>
    <w:rsid w:val="77F222F5"/>
    <w:rsid w:val="77FBC51D"/>
    <w:rsid w:val="787FEDCD"/>
    <w:rsid w:val="79EF8159"/>
    <w:rsid w:val="7BDCD936"/>
    <w:rsid w:val="7BDF7A71"/>
    <w:rsid w:val="7C369BBB"/>
    <w:rsid w:val="7DEF7F53"/>
    <w:rsid w:val="7E278E42"/>
    <w:rsid w:val="7EED1AAF"/>
    <w:rsid w:val="7F37CDF5"/>
    <w:rsid w:val="7F9E6256"/>
    <w:rsid w:val="7FBB25FC"/>
    <w:rsid w:val="7FBED710"/>
    <w:rsid w:val="7FC2C68F"/>
    <w:rsid w:val="7FCF68FD"/>
    <w:rsid w:val="7FD4B9B5"/>
    <w:rsid w:val="7FDE7375"/>
    <w:rsid w:val="7FDF023E"/>
    <w:rsid w:val="7FED3C87"/>
    <w:rsid w:val="7FFF5F5D"/>
    <w:rsid w:val="8B9F2B1E"/>
    <w:rsid w:val="977E507C"/>
    <w:rsid w:val="99C582E5"/>
    <w:rsid w:val="9BFFDBFB"/>
    <w:rsid w:val="AA3F0DF6"/>
    <w:rsid w:val="AEFF4DA2"/>
    <w:rsid w:val="B0FA9354"/>
    <w:rsid w:val="B2E3AD3E"/>
    <w:rsid w:val="B9FDC84B"/>
    <w:rsid w:val="CDEB362F"/>
    <w:rsid w:val="DBE61A47"/>
    <w:rsid w:val="DDA594A8"/>
    <w:rsid w:val="DF6F18BC"/>
    <w:rsid w:val="E8F7C049"/>
    <w:rsid w:val="EFFB4AE7"/>
    <w:rsid w:val="F4FBBCA2"/>
    <w:rsid w:val="F7DF2C3F"/>
    <w:rsid w:val="F85DD074"/>
    <w:rsid w:val="FBF6CD7D"/>
    <w:rsid w:val="FBFF4E71"/>
    <w:rsid w:val="FDDF6ED4"/>
    <w:rsid w:val="FEBDC3C2"/>
    <w:rsid w:val="FF3BD4B0"/>
    <w:rsid w:val="FFB1C4AB"/>
    <w:rsid w:val="FFBF926C"/>
    <w:rsid w:val="FFFF3BE2"/>
    <w:rsid w:val="FFFF8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2022-01-10T22:41:00Z</dcterms:created>
  <dc:creator>Administrator</dc:creator>
  <cp:lastModifiedBy>user</cp:lastModifiedBy>
  <cp:lastPrinted>2023-01-09T03:00:00Z</cp:lastPrinted>
  <dcterms:modified xsi:type="dcterms:W3CDTF">2024-01-24T14:14:42Z</dcterms:modified>
  <dc:title>果园街道办事处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C7C06CD508E44D889A3F21998D9267F9</vt:lpwstr>
  </property>
</Properties>
</file>