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北京市密云区</w:t>
      </w:r>
      <w:r>
        <w:rPr>
          <w:rFonts w:hint="eastAsia" w:ascii="黑体" w:hAnsi="黑体" w:eastAsia="黑体" w:cs="黑体"/>
          <w:sz w:val="44"/>
          <w:szCs w:val="44"/>
        </w:rPr>
        <w:t>中关村密云园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2021年政府信息公开工作年度报告</w:t>
      </w:r>
    </w:p>
    <w:p>
      <w:pPr>
        <w:jc w:val="both"/>
        <w:rPr>
          <w:rFonts w:ascii="仿宋_GB2312" w:eastAsia="仿宋_GB2312"/>
        </w:rPr>
      </w:pPr>
    </w:p>
    <w:p>
      <w:pPr>
        <w:rPr>
          <w:sz w:val="32"/>
          <w:szCs w:val="32"/>
        </w:rPr>
      </w:pPr>
      <w:r>
        <w:rPr>
          <w:rFonts w:hint="eastAsia" w:ascii="仿宋_GB2312" w:eastAsia="仿宋_GB2312"/>
        </w:rPr>
        <w:t xml:space="preserve">　　 </w:t>
      </w:r>
      <w:r>
        <w:rPr>
          <w:rFonts w:hint="eastAsia" w:ascii="仿宋_GB2312" w:eastAsia="仿宋_GB2312"/>
          <w:sz w:val="32"/>
          <w:szCs w:val="32"/>
        </w:rPr>
        <w:t>依据《中华人民共和国政府信息公开条例》第五十条规定，编制本报告。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中关村密云园按照《中华人民共和国政府信息公开条例》，严格落实“公开为原则，不公开为例外”要求，积极推进政府信息公开工作，及时向社会公开财政预算决算、园区重点工作、园区发展重要动态等方面信息。</w:t>
      </w:r>
    </w:p>
    <w:p>
      <w:pPr>
        <w:pStyle w:val="2"/>
        <w:ind w:firstLine="640" w:firstLineChars="200"/>
      </w:pPr>
      <w:r>
        <w:rPr>
          <w:rFonts w:hint="eastAsia" w:ascii="楷体" w:hAnsi="楷体" w:eastAsia="楷体"/>
          <w:sz w:val="32"/>
          <w:szCs w:val="32"/>
        </w:rPr>
        <w:t>（一）组织领导</w:t>
      </w:r>
    </w:p>
    <w:p>
      <w:pPr>
        <w:pStyle w:val="2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工委副书记主抓政府信息公开工作，管委会宣传科负责政府信息公开具体工作，公开信息严格执行领导审批制度。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 w:ascii="楷体" w:hAnsi="楷体" w:eastAsia="楷体"/>
          <w:sz w:val="32"/>
          <w:szCs w:val="32"/>
        </w:rPr>
        <w:t>　（二）主动公开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>2021年，为方便社会公众了解园区信息，我单位通过政府网站主动公开政府信息132条，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全方位深入公开政府信息。</w:t>
      </w:r>
    </w:p>
    <w:p>
      <w:pPr>
        <w:ind w:firstLine="63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（三）依申请公开办理</w:t>
      </w:r>
    </w:p>
    <w:p>
      <w:pPr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我单位未收到</w:t>
      </w:r>
      <w:r>
        <w:rPr>
          <w:rFonts w:hint="eastAsia" w:ascii="仿宋_GB2312" w:eastAsia="仿宋_GB2312"/>
          <w:sz w:val="32"/>
          <w:szCs w:val="32"/>
        </w:rPr>
        <w:t>依申请公开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楷体" w:hAnsi="楷体" w:eastAsia="楷体"/>
          <w:sz w:val="32"/>
          <w:szCs w:val="32"/>
        </w:rPr>
        <w:t>（四）政府信息管理</w:t>
      </w:r>
    </w:p>
    <w:p>
      <w:pPr>
        <w:rPr>
          <w:rFonts w:ascii="仿宋_GB2312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>设置专</w:t>
      </w:r>
      <w:r>
        <w:rPr>
          <w:rFonts w:hint="eastAsia" w:ascii="仿宋_GB2312" w:eastAsia="仿宋_GB2312"/>
          <w:sz w:val="32"/>
          <w:szCs w:val="32"/>
          <w:lang w:eastAsia="zh-CN"/>
        </w:rPr>
        <w:t>门人员</w:t>
      </w:r>
      <w:r>
        <w:rPr>
          <w:rFonts w:hint="eastAsia" w:ascii="仿宋_GB2312" w:eastAsia="仿宋_GB2312"/>
          <w:sz w:val="32"/>
          <w:szCs w:val="32"/>
        </w:rPr>
        <w:t>，负责政府信息的收集、整理、发布、审核、修改等工作，确保信息格式正确规范、用字准确无误、更新及时到位、链接有效导入和信息不涉密，并及时做好信息台账。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楷体" w:hAnsi="楷体" w:eastAsia="楷体"/>
          <w:sz w:val="32"/>
          <w:szCs w:val="32"/>
        </w:rPr>
        <w:t>（五）政府信息公开平台建设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认真做好区政府网站信息公开专栏的运行和维护，进一步加强政府信息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工作，保证专栏公开信息</w:t>
      </w:r>
      <w:r>
        <w:rPr>
          <w:rFonts w:hint="eastAsia" w:ascii="仿宋_GB2312" w:eastAsia="仿宋_GB2312"/>
          <w:sz w:val="32"/>
          <w:szCs w:val="32"/>
          <w:lang w:eastAsia="zh-CN"/>
        </w:rPr>
        <w:t>及时更新。</w:t>
      </w:r>
      <w:r>
        <w:rPr>
          <w:rFonts w:hint="eastAsia"/>
          <w:sz w:val="32"/>
          <w:szCs w:val="32"/>
        </w:rPr>
        <w:t>　　</w:t>
      </w:r>
    </w:p>
    <w:p>
      <w:pPr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（六）政府信息公开教育培训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2021年，为提高政府信息公开工作水平，我单位积极组织开展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工作培训，对本单位业务科室进行指导和培训，切实提高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工作水平。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监督保障等方面内容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我单位采取工作督导、日常监督、定期检查、满意度测评等方式，做好政府信息公开的监督保障工作，确保公开工作准确无误。建立健全考核监督、社会评议和责任追究制度，规范落实法定义务，本年度无相关责任追究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9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333333"/>
          <w:szCs w:val="24"/>
        </w:rPr>
      </w:pPr>
    </w:p>
    <w:tbl>
      <w:tblPr>
        <w:tblStyle w:val="9"/>
        <w:tblW w:w="101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59"/>
        <w:gridCol w:w="3406"/>
        <w:gridCol w:w="714"/>
        <w:gridCol w:w="714"/>
        <w:gridCol w:w="714"/>
        <w:gridCol w:w="714"/>
        <w:gridCol w:w="714"/>
        <w:gridCol w:w="714"/>
        <w:gridCol w:w="7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五、存在的主要问题及改进情况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问题：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信息公开内容的广度和深度还需要进一步提升。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是信息公开工作机制有待进一步完善。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改进措施</w:t>
      </w:r>
      <w:r>
        <w:rPr>
          <w:rFonts w:hint="eastAsia" w:ascii="仿宋_GB2312" w:eastAsia="仿宋_GB2312"/>
          <w:sz w:val="32"/>
          <w:szCs w:val="32"/>
        </w:rPr>
        <w:t>：一是加强培训。提升我单位</w:t>
      </w:r>
      <w:r>
        <w:rPr>
          <w:rFonts w:hint="eastAsia" w:ascii="仿宋_GB2312" w:eastAsia="仿宋_GB2312"/>
          <w:sz w:val="32"/>
          <w:szCs w:val="32"/>
          <w:lang w:eastAsia="zh-CN"/>
        </w:rPr>
        <w:t>负责政府信息公开</w:t>
      </w:r>
      <w:r>
        <w:rPr>
          <w:rFonts w:hint="eastAsia" w:ascii="仿宋_GB2312" w:eastAsia="仿宋_GB2312"/>
          <w:sz w:val="32"/>
          <w:szCs w:val="32"/>
        </w:rPr>
        <w:t>工作人员业务技能。二是按照重点领域信息公开工作要求，进一步深化公开内容，扩大主动公开信息范围，拓展公开深度，提高信息公开数量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不断完善和健全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工作制度。</w:t>
      </w: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工作过程中没有发生过收取信息处理费情况，发生收费通知0件，总金额0元，实际发生总金额0元。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密云区</w:t>
      </w:r>
      <w:r>
        <w:rPr>
          <w:rFonts w:hint="eastAsia" w:ascii="仿宋_GB2312" w:eastAsia="仿宋_GB2312"/>
          <w:sz w:val="32"/>
          <w:szCs w:val="32"/>
        </w:rPr>
        <w:t>中关村密云园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2022年1月20日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A974C0"/>
    <w:multiLevelType w:val="singleLevel"/>
    <w:tmpl w:val="6DA974C0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D4"/>
    <w:rsid w:val="001F5659"/>
    <w:rsid w:val="00212427"/>
    <w:rsid w:val="00317C01"/>
    <w:rsid w:val="00366E49"/>
    <w:rsid w:val="005F5374"/>
    <w:rsid w:val="007D5C64"/>
    <w:rsid w:val="008061B4"/>
    <w:rsid w:val="00906A8E"/>
    <w:rsid w:val="00990FF0"/>
    <w:rsid w:val="00A53518"/>
    <w:rsid w:val="00BA52D4"/>
    <w:rsid w:val="00C31B62"/>
    <w:rsid w:val="00EB1A07"/>
    <w:rsid w:val="00F7349C"/>
    <w:rsid w:val="022C4F17"/>
    <w:rsid w:val="02F01613"/>
    <w:rsid w:val="1AFA20A9"/>
    <w:rsid w:val="27BB19AD"/>
    <w:rsid w:val="39677CC5"/>
    <w:rsid w:val="3C5B5965"/>
    <w:rsid w:val="42A4022E"/>
    <w:rsid w:val="447B7FE1"/>
    <w:rsid w:val="63911015"/>
    <w:rsid w:val="63EC585B"/>
    <w:rsid w:val="6E750A8D"/>
    <w:rsid w:val="72FC46E6"/>
    <w:rsid w:val="75921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2022-01-17T07:24:00Z</dcterms:created>
  <dc:creator>user</dc:creator>
  <cp:lastModifiedBy>admin</cp:lastModifiedBy>
  <dcterms:modified xsi:type="dcterms:W3CDTF">2022-03-23T06:33:39Z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8506B85D2532453E87344BEC52EE2520</vt:lpwstr>
  </property>
</Properties>
</file>