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39" w:rsidRPr="005E0FE4" w:rsidRDefault="005E0FE4" w:rsidP="005E0FE4">
      <w:pPr>
        <w:spacing w:line="560" w:lineRule="exact"/>
        <w:jc w:val="center"/>
        <w:rPr>
          <w:rFonts w:ascii="方正小标宋简体" w:eastAsia="方正小标宋简体" w:hAnsi="微软雅黑" w:cs="Times New Roman" w:hint="eastAsia"/>
          <w:sz w:val="44"/>
          <w:szCs w:val="44"/>
        </w:rPr>
      </w:pPr>
      <w:r w:rsidRPr="005E0FE4">
        <w:rPr>
          <w:rFonts w:ascii="方正小标宋简体" w:eastAsia="方正小标宋简体" w:hAnsi="微软雅黑" w:cs="Times New Roman" w:hint="eastAsia"/>
          <w:sz w:val="44"/>
          <w:szCs w:val="44"/>
        </w:rPr>
        <w:t>北京密云生态商务区管委会2018年政府信息公开工作年度报告</w:t>
      </w:r>
    </w:p>
    <w:p w:rsidR="005E0FE4" w:rsidRDefault="005E0FE4">
      <w:pPr>
        <w:rPr>
          <w:rFonts w:hint="eastAsia"/>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color w:val="000000"/>
          <w:kern w:val="0"/>
          <w:sz w:val="24"/>
          <w:szCs w:val="24"/>
        </w:rPr>
        <w:t>本年报是根据《中华人民共和国政府信息公开条例》要求</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由北京密云生态商务区管委会编制的</w:t>
      </w:r>
      <w:r w:rsidRPr="005E0FE4">
        <w:rPr>
          <w:rFonts w:ascii="Arial" w:eastAsia="宋体" w:hAnsi="Arial" w:cs="Arial"/>
          <w:color w:val="000000"/>
          <w:kern w:val="0"/>
          <w:sz w:val="24"/>
          <w:szCs w:val="24"/>
        </w:rPr>
        <w:t>2018</w:t>
      </w:r>
      <w:r w:rsidRPr="005E0FE4">
        <w:rPr>
          <w:rFonts w:ascii="Arial" w:eastAsia="宋体" w:hAnsi="Arial" w:cs="Arial"/>
          <w:color w:val="000000"/>
          <w:kern w:val="0"/>
          <w:sz w:val="24"/>
          <w:szCs w:val="24"/>
        </w:rPr>
        <w:t>年度政府信息公开年度报告。</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color w:val="000000"/>
          <w:kern w:val="0"/>
          <w:sz w:val="24"/>
          <w:szCs w:val="24"/>
        </w:rPr>
        <w:t>全文包括概述、主动公开政府信息情况、承办密云区</w:t>
      </w:r>
      <w:r w:rsidRPr="005E0FE4">
        <w:rPr>
          <w:rFonts w:ascii="Arial" w:eastAsia="宋体" w:hAnsi="Arial" w:cs="Arial"/>
          <w:color w:val="000000"/>
          <w:kern w:val="0"/>
          <w:sz w:val="24"/>
          <w:szCs w:val="24"/>
        </w:rPr>
        <w:t>2018</w:t>
      </w:r>
      <w:r w:rsidRPr="005E0FE4">
        <w:rPr>
          <w:rFonts w:ascii="Arial" w:eastAsia="宋体" w:hAnsi="Arial" w:cs="Arial"/>
          <w:color w:val="000000"/>
          <w:kern w:val="0"/>
          <w:sz w:val="24"/>
          <w:szCs w:val="24"/>
        </w:rPr>
        <w:t>年政府信息公开工作要点情况、依申请公开政府信息情况、政府信息公开的收费及减免情况、政府信息公开申请行政复议、提起行政诉讼的情况、政府信息公开工作存在的主要问题及改进情况等。</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color w:val="000000"/>
          <w:kern w:val="0"/>
          <w:sz w:val="24"/>
          <w:szCs w:val="24"/>
        </w:rPr>
        <w:t>政府网站</w:t>
      </w:r>
      <w:r w:rsidRPr="005E0FE4">
        <w:rPr>
          <w:rFonts w:ascii="Arial" w:eastAsia="宋体" w:hAnsi="Arial" w:cs="Arial"/>
          <w:color w:val="000000"/>
          <w:kern w:val="0"/>
          <w:sz w:val="24"/>
          <w:szCs w:val="24"/>
        </w:rPr>
        <w:t>(www.bjmy.gov.cn)</w:t>
      </w:r>
      <w:r w:rsidRPr="005E0FE4">
        <w:rPr>
          <w:rFonts w:ascii="Arial" w:eastAsia="宋体" w:hAnsi="Arial" w:cs="Arial"/>
          <w:color w:val="000000"/>
          <w:kern w:val="0"/>
          <w:sz w:val="24"/>
          <w:szCs w:val="24"/>
        </w:rPr>
        <w:t>上可下载本报告的电子版。如对本报告有任何疑问</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请联系密云经济开发区管委会办公室</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电话</w:t>
      </w:r>
      <w:r w:rsidRPr="005E0FE4">
        <w:rPr>
          <w:rFonts w:ascii="Arial" w:eastAsia="宋体" w:hAnsi="Arial" w:cs="Arial"/>
          <w:color w:val="000000"/>
          <w:kern w:val="0"/>
          <w:sz w:val="24"/>
          <w:szCs w:val="24"/>
        </w:rPr>
        <w:t>:69044661,</w:t>
      </w:r>
      <w:r w:rsidRPr="005E0FE4">
        <w:rPr>
          <w:rFonts w:ascii="Arial" w:eastAsia="宋体" w:hAnsi="Arial" w:cs="Arial"/>
          <w:color w:val="000000"/>
          <w:kern w:val="0"/>
          <w:sz w:val="24"/>
          <w:szCs w:val="24"/>
        </w:rPr>
        <w:t>邮编</w:t>
      </w:r>
      <w:r w:rsidRPr="005E0FE4">
        <w:rPr>
          <w:rFonts w:ascii="Arial" w:eastAsia="宋体" w:hAnsi="Arial" w:cs="Arial"/>
          <w:color w:val="000000"/>
          <w:kern w:val="0"/>
          <w:sz w:val="24"/>
          <w:szCs w:val="24"/>
        </w:rPr>
        <w:t>:101500,</w:t>
      </w:r>
      <w:r w:rsidRPr="005E0FE4">
        <w:rPr>
          <w:rFonts w:ascii="Arial" w:eastAsia="宋体" w:hAnsi="Arial" w:cs="Arial"/>
          <w:color w:val="000000"/>
          <w:kern w:val="0"/>
          <w:sz w:val="24"/>
          <w:szCs w:val="24"/>
        </w:rPr>
        <w:t>电子邮箱</w:t>
      </w:r>
      <w:r w:rsidRPr="005E0FE4">
        <w:rPr>
          <w:rFonts w:ascii="Arial" w:eastAsia="宋体" w:hAnsi="Arial" w:cs="Arial"/>
          <w:color w:val="000000"/>
          <w:kern w:val="0"/>
          <w:sz w:val="24"/>
          <w:szCs w:val="24"/>
        </w:rPr>
        <w:t>:69044661@163.com)</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 </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b/>
          <w:bCs/>
          <w:color w:val="000000"/>
          <w:kern w:val="0"/>
          <w:sz w:val="32"/>
        </w:rPr>
        <w:t>一、概述</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b/>
          <w:bCs/>
          <w:color w:val="000000"/>
          <w:kern w:val="0"/>
          <w:sz w:val="27"/>
        </w:rPr>
        <w:t>(</w:t>
      </w:r>
      <w:proofErr w:type="gramStart"/>
      <w:r w:rsidRPr="005E0FE4">
        <w:rPr>
          <w:rFonts w:ascii="Arial" w:eastAsia="宋体" w:hAnsi="Arial" w:cs="Arial"/>
          <w:b/>
          <w:bCs/>
          <w:color w:val="000000"/>
          <w:kern w:val="0"/>
          <w:sz w:val="27"/>
        </w:rPr>
        <w:t>一</w:t>
      </w:r>
      <w:proofErr w:type="gramEnd"/>
      <w:r w:rsidRPr="005E0FE4">
        <w:rPr>
          <w:rFonts w:ascii="Arial" w:eastAsia="宋体" w:hAnsi="Arial" w:cs="Arial"/>
          <w:b/>
          <w:bCs/>
          <w:color w:val="000000"/>
          <w:kern w:val="0"/>
          <w:sz w:val="27"/>
        </w:rPr>
        <w:t>)</w:t>
      </w:r>
      <w:r w:rsidRPr="005E0FE4">
        <w:rPr>
          <w:rFonts w:ascii="Arial" w:eastAsia="宋体" w:hAnsi="Arial" w:cs="Arial"/>
          <w:b/>
          <w:bCs/>
          <w:color w:val="000000"/>
          <w:kern w:val="0"/>
          <w:sz w:val="27"/>
        </w:rPr>
        <w:t>组织机构建设等情况</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color w:val="000000"/>
          <w:kern w:val="0"/>
          <w:sz w:val="24"/>
          <w:szCs w:val="24"/>
        </w:rPr>
        <w:t>根据《中华人民共和国政府信息公开条例》要求</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密云生态商务区管委会成立了政府信息公开工作领导小组</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明确领导小组的职责和各职能科室的工作任务</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并要求各科室把信息公开工作列入重要议事日程</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实行目标管理</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任务落实到人</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各科室都能认贯彻落实</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明确了信息公开的承办人</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建立了相应的目标责任制</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开展了信息梳理工作</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做到了科室有领导分管。为确保政府信息公开工作顺利推进</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建立了保密审查制度</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并明确了责任部室、保密范围、审查流程和责任追究方式等。同时</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加强对政府信息公开工作的考核和监督</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由人力资源部负责进行年度考核</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同时在网上开设公众评议渠道</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接受群众监督</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形成了多主体、多渠道、多层次的内部监督与外部监督。截至目前</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密云生态商务区政府信息公开工作运行正常</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各项工作得到了顺利开展。</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b/>
          <w:bCs/>
          <w:color w:val="000000"/>
          <w:kern w:val="0"/>
          <w:sz w:val="27"/>
        </w:rPr>
        <w:lastRenderedPageBreak/>
        <w:t>(</w:t>
      </w:r>
      <w:r w:rsidRPr="005E0FE4">
        <w:rPr>
          <w:rFonts w:ascii="Arial" w:eastAsia="宋体" w:hAnsi="Arial" w:cs="Arial"/>
          <w:b/>
          <w:bCs/>
          <w:color w:val="000000"/>
          <w:kern w:val="0"/>
          <w:sz w:val="27"/>
        </w:rPr>
        <w:t>二</w:t>
      </w:r>
      <w:r w:rsidRPr="005E0FE4">
        <w:rPr>
          <w:rFonts w:ascii="Arial" w:eastAsia="宋体" w:hAnsi="Arial" w:cs="Arial"/>
          <w:b/>
          <w:bCs/>
          <w:color w:val="000000"/>
          <w:kern w:val="0"/>
          <w:sz w:val="27"/>
        </w:rPr>
        <w:t>)</w:t>
      </w:r>
      <w:r w:rsidRPr="005E0FE4">
        <w:rPr>
          <w:rFonts w:ascii="Arial" w:eastAsia="宋体" w:hAnsi="Arial" w:cs="Arial"/>
          <w:b/>
          <w:bCs/>
          <w:color w:val="000000"/>
          <w:kern w:val="0"/>
          <w:sz w:val="27"/>
        </w:rPr>
        <w:t>落实和制定相关配套措施情况</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color w:val="000000"/>
          <w:kern w:val="0"/>
          <w:sz w:val="24"/>
          <w:szCs w:val="24"/>
        </w:rPr>
        <w:t>2018</w:t>
      </w:r>
      <w:r w:rsidRPr="005E0FE4">
        <w:rPr>
          <w:rFonts w:ascii="Arial" w:eastAsia="宋体" w:hAnsi="Arial" w:cs="Arial"/>
          <w:color w:val="000000"/>
          <w:kern w:val="0"/>
          <w:sz w:val="24"/>
          <w:szCs w:val="24"/>
        </w:rPr>
        <w:t>年</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密云生态商务区管委会按照《条例》要求及时充实调整政府信息主动公开目录</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认真做好政府信息梳理和主动公开工作</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第一时间在网站上更新和发布密云生态商务</w:t>
      </w:r>
      <w:proofErr w:type="gramStart"/>
      <w:r w:rsidRPr="005E0FE4">
        <w:rPr>
          <w:rFonts w:ascii="Arial" w:eastAsia="宋体" w:hAnsi="Arial" w:cs="Arial"/>
          <w:color w:val="000000"/>
          <w:kern w:val="0"/>
          <w:sz w:val="24"/>
          <w:szCs w:val="24"/>
        </w:rPr>
        <w:t>区主动</w:t>
      </w:r>
      <w:proofErr w:type="gramEnd"/>
      <w:r w:rsidRPr="005E0FE4">
        <w:rPr>
          <w:rFonts w:ascii="Arial" w:eastAsia="宋体" w:hAnsi="Arial" w:cs="Arial"/>
          <w:color w:val="000000"/>
          <w:kern w:val="0"/>
          <w:sz w:val="24"/>
          <w:szCs w:val="24"/>
        </w:rPr>
        <w:t>公开政府信息。完善依申请公开制度</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明确了依申请公开方式和程序、要求、不予公开内容、和保障机制</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认真做好政府信息公开日常受理工作。同时</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加强在机关内部开展政府信息公开培训工作</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强调政府信息公开的目的与意义</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普及政府信息公开理念及基本知识</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逐步建立培训工作常态化机制</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不断提高相关工作人员的政策把握能力、舆情</w:t>
      </w:r>
      <w:proofErr w:type="gramStart"/>
      <w:r w:rsidRPr="005E0FE4">
        <w:rPr>
          <w:rFonts w:ascii="Arial" w:eastAsia="宋体" w:hAnsi="Arial" w:cs="Arial"/>
          <w:color w:val="000000"/>
          <w:kern w:val="0"/>
          <w:sz w:val="24"/>
          <w:szCs w:val="24"/>
        </w:rPr>
        <w:t>研</w:t>
      </w:r>
      <w:proofErr w:type="gramEnd"/>
      <w:r w:rsidRPr="005E0FE4">
        <w:rPr>
          <w:rFonts w:ascii="Arial" w:eastAsia="宋体" w:hAnsi="Arial" w:cs="Arial"/>
          <w:color w:val="000000"/>
          <w:kern w:val="0"/>
          <w:sz w:val="24"/>
          <w:szCs w:val="24"/>
        </w:rPr>
        <w:t>判能力、解疑释</w:t>
      </w:r>
      <w:proofErr w:type="gramStart"/>
      <w:r w:rsidRPr="005E0FE4">
        <w:rPr>
          <w:rFonts w:ascii="Arial" w:eastAsia="宋体" w:hAnsi="Arial" w:cs="Arial"/>
          <w:color w:val="000000"/>
          <w:kern w:val="0"/>
          <w:sz w:val="24"/>
          <w:szCs w:val="24"/>
        </w:rPr>
        <w:t>惑能力</w:t>
      </w:r>
      <w:proofErr w:type="gramEnd"/>
      <w:r w:rsidRPr="005E0FE4">
        <w:rPr>
          <w:rFonts w:ascii="Arial" w:eastAsia="宋体" w:hAnsi="Arial" w:cs="Arial"/>
          <w:color w:val="000000"/>
          <w:kern w:val="0"/>
          <w:sz w:val="24"/>
          <w:szCs w:val="24"/>
        </w:rPr>
        <w:t>和回应引导能力。</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b/>
          <w:bCs/>
          <w:color w:val="000000"/>
          <w:kern w:val="0"/>
          <w:sz w:val="32"/>
        </w:rPr>
        <w:t>二、主动公开政府信息情况</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color w:val="000000"/>
          <w:kern w:val="0"/>
          <w:sz w:val="24"/>
          <w:szCs w:val="24"/>
        </w:rPr>
        <w:t>2018</w:t>
      </w:r>
      <w:r w:rsidRPr="005E0FE4">
        <w:rPr>
          <w:rFonts w:ascii="Arial" w:eastAsia="宋体" w:hAnsi="Arial" w:cs="Arial"/>
          <w:color w:val="000000"/>
          <w:kern w:val="0"/>
          <w:sz w:val="24"/>
          <w:szCs w:val="24"/>
        </w:rPr>
        <w:t>年</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主动公开政府信息</w:t>
      </w:r>
      <w:r w:rsidRPr="005E0FE4">
        <w:rPr>
          <w:rFonts w:ascii="Arial" w:eastAsia="宋体" w:hAnsi="Arial" w:cs="Arial"/>
          <w:color w:val="000000"/>
          <w:kern w:val="0"/>
          <w:sz w:val="24"/>
          <w:szCs w:val="24"/>
        </w:rPr>
        <w:t>55</w:t>
      </w:r>
      <w:r w:rsidRPr="005E0FE4">
        <w:rPr>
          <w:rFonts w:ascii="Arial" w:eastAsia="宋体" w:hAnsi="Arial" w:cs="Arial"/>
          <w:color w:val="000000"/>
          <w:kern w:val="0"/>
          <w:sz w:val="24"/>
          <w:szCs w:val="24"/>
        </w:rPr>
        <w:t>条</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全文电子化率达</w:t>
      </w:r>
      <w:r w:rsidRPr="005E0FE4">
        <w:rPr>
          <w:rFonts w:ascii="Arial" w:eastAsia="宋体" w:hAnsi="Arial" w:cs="Arial"/>
          <w:color w:val="000000"/>
          <w:kern w:val="0"/>
          <w:sz w:val="24"/>
          <w:szCs w:val="24"/>
        </w:rPr>
        <w:t>100%</w:t>
      </w:r>
      <w:r w:rsidRPr="005E0FE4">
        <w:rPr>
          <w:rFonts w:ascii="Arial" w:eastAsia="宋体" w:hAnsi="Arial" w:cs="Arial"/>
          <w:color w:val="000000"/>
          <w:kern w:val="0"/>
          <w:sz w:val="24"/>
          <w:szCs w:val="24"/>
        </w:rPr>
        <w:t>。在主动公开信息工作中</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为方便公众了解信息</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管委会在主动公开政府信息渠道建设方面主要开展了三项工作。一是为有效提供便民服务</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及时更新政府信息公开目录</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二是继续保证主动公开信息全文电子化率达到了</w:t>
      </w:r>
      <w:r w:rsidRPr="005E0FE4">
        <w:rPr>
          <w:rFonts w:ascii="Arial" w:eastAsia="宋体" w:hAnsi="Arial" w:cs="Arial"/>
          <w:color w:val="000000"/>
          <w:kern w:val="0"/>
          <w:sz w:val="24"/>
          <w:szCs w:val="24"/>
        </w:rPr>
        <w:t>100%,</w:t>
      </w:r>
      <w:r w:rsidRPr="005E0FE4">
        <w:rPr>
          <w:rFonts w:ascii="Arial" w:eastAsia="宋体" w:hAnsi="Arial" w:cs="Arial"/>
          <w:color w:val="000000"/>
          <w:kern w:val="0"/>
          <w:sz w:val="24"/>
          <w:szCs w:val="24"/>
        </w:rPr>
        <w:t>并且全部在机关网站上公开</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三是在机关网站上公开了政府信息依申请公开的受理地点、联系方式</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方便市民查阅、索取公开信息。</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b/>
          <w:bCs/>
          <w:color w:val="000000"/>
          <w:kern w:val="0"/>
          <w:sz w:val="32"/>
        </w:rPr>
        <w:t>三、承办密云区</w:t>
      </w:r>
      <w:r w:rsidRPr="005E0FE4">
        <w:rPr>
          <w:rFonts w:ascii="Arial" w:eastAsia="宋体" w:hAnsi="Arial" w:cs="Arial"/>
          <w:b/>
          <w:bCs/>
          <w:color w:val="000000"/>
          <w:kern w:val="0"/>
          <w:sz w:val="32"/>
        </w:rPr>
        <w:t>2018</w:t>
      </w:r>
      <w:r w:rsidRPr="005E0FE4">
        <w:rPr>
          <w:rFonts w:ascii="Arial" w:eastAsia="宋体" w:hAnsi="Arial" w:cs="Arial"/>
          <w:b/>
          <w:bCs/>
          <w:color w:val="000000"/>
          <w:kern w:val="0"/>
          <w:sz w:val="32"/>
        </w:rPr>
        <w:t>年政府信息公开工作要点情况</w:t>
      </w:r>
      <w:r w:rsidRPr="005E0FE4">
        <w:rPr>
          <w:rFonts w:ascii="Arial" w:eastAsia="宋体" w:hAnsi="Arial" w:cs="Arial"/>
          <w:b/>
          <w:bCs/>
          <w:color w:val="000000"/>
          <w:kern w:val="0"/>
          <w:sz w:val="32"/>
        </w:rPr>
        <w:t> </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color w:val="000000"/>
          <w:kern w:val="0"/>
          <w:sz w:val="24"/>
          <w:szCs w:val="24"/>
        </w:rPr>
        <w:t>密云生态商务区管委会严格按照工作要求</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对中关村</w:t>
      </w:r>
      <w:proofErr w:type="gramStart"/>
      <w:r w:rsidRPr="005E0FE4">
        <w:rPr>
          <w:rFonts w:ascii="Arial" w:eastAsia="宋体" w:hAnsi="Arial" w:cs="Arial"/>
          <w:color w:val="000000"/>
          <w:kern w:val="0"/>
          <w:sz w:val="24"/>
          <w:szCs w:val="24"/>
        </w:rPr>
        <w:t>密云园</w:t>
      </w:r>
      <w:proofErr w:type="gramEnd"/>
      <w:r w:rsidRPr="005E0FE4">
        <w:rPr>
          <w:rFonts w:ascii="Arial" w:eastAsia="宋体" w:hAnsi="Arial" w:cs="Arial"/>
          <w:color w:val="000000"/>
          <w:kern w:val="0"/>
          <w:sz w:val="24"/>
          <w:szCs w:val="24"/>
        </w:rPr>
        <w:t>项目引进、现有产业提档升级以及抽调人员赴中关村相关业务处室进行学习等方面进行及时公开。</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b/>
          <w:bCs/>
          <w:color w:val="000000"/>
          <w:kern w:val="0"/>
          <w:sz w:val="32"/>
        </w:rPr>
        <w:t>四、依申请公开政府信息情况</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color w:val="000000"/>
          <w:kern w:val="0"/>
          <w:sz w:val="24"/>
          <w:szCs w:val="24"/>
        </w:rPr>
        <w:t>密云生态商务区管委会</w:t>
      </w:r>
      <w:r w:rsidRPr="005E0FE4">
        <w:rPr>
          <w:rFonts w:ascii="Arial" w:eastAsia="宋体" w:hAnsi="Arial" w:cs="Arial"/>
          <w:color w:val="000000"/>
          <w:kern w:val="0"/>
          <w:sz w:val="24"/>
          <w:szCs w:val="24"/>
        </w:rPr>
        <w:t>2018</w:t>
      </w:r>
      <w:r w:rsidRPr="005E0FE4">
        <w:rPr>
          <w:rFonts w:ascii="Arial" w:eastAsia="宋体" w:hAnsi="Arial" w:cs="Arial"/>
          <w:color w:val="000000"/>
          <w:kern w:val="0"/>
          <w:sz w:val="24"/>
          <w:szCs w:val="24"/>
        </w:rPr>
        <w:t>年度共受理信息公开申请</w:t>
      </w:r>
      <w:r w:rsidRPr="005E0FE4">
        <w:rPr>
          <w:rFonts w:ascii="Arial" w:eastAsia="宋体" w:hAnsi="Arial" w:cs="Arial"/>
          <w:color w:val="000000"/>
          <w:kern w:val="0"/>
          <w:sz w:val="24"/>
          <w:szCs w:val="24"/>
        </w:rPr>
        <w:t>0</w:t>
      </w:r>
      <w:r w:rsidRPr="005E0FE4">
        <w:rPr>
          <w:rFonts w:ascii="Arial" w:eastAsia="宋体" w:hAnsi="Arial" w:cs="Arial"/>
          <w:color w:val="000000"/>
          <w:kern w:val="0"/>
          <w:sz w:val="24"/>
          <w:szCs w:val="24"/>
        </w:rPr>
        <w:t>件</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其中通过电子邮件提交的申请有</w:t>
      </w:r>
      <w:r w:rsidRPr="005E0FE4">
        <w:rPr>
          <w:rFonts w:ascii="Arial" w:eastAsia="宋体" w:hAnsi="Arial" w:cs="Arial"/>
          <w:color w:val="000000"/>
          <w:kern w:val="0"/>
          <w:sz w:val="24"/>
          <w:szCs w:val="24"/>
        </w:rPr>
        <w:t>0</w:t>
      </w:r>
      <w:r w:rsidRPr="005E0FE4">
        <w:rPr>
          <w:rFonts w:ascii="Arial" w:eastAsia="宋体" w:hAnsi="Arial" w:cs="Arial"/>
          <w:color w:val="000000"/>
          <w:kern w:val="0"/>
          <w:sz w:val="24"/>
          <w:szCs w:val="24"/>
        </w:rPr>
        <w:t>件</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通过公开受理窗口当面提交的申请有</w:t>
      </w:r>
      <w:r w:rsidRPr="005E0FE4">
        <w:rPr>
          <w:rFonts w:ascii="Arial" w:eastAsia="宋体" w:hAnsi="Arial" w:cs="Arial"/>
          <w:color w:val="000000"/>
          <w:kern w:val="0"/>
          <w:sz w:val="24"/>
          <w:szCs w:val="24"/>
        </w:rPr>
        <w:t>0</w:t>
      </w:r>
      <w:r w:rsidRPr="005E0FE4">
        <w:rPr>
          <w:rFonts w:ascii="Arial" w:eastAsia="宋体" w:hAnsi="Arial" w:cs="Arial"/>
          <w:color w:val="000000"/>
          <w:kern w:val="0"/>
          <w:sz w:val="24"/>
          <w:szCs w:val="24"/>
        </w:rPr>
        <w:t>件。</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b/>
          <w:bCs/>
          <w:color w:val="000000"/>
          <w:kern w:val="0"/>
          <w:sz w:val="32"/>
        </w:rPr>
        <w:t>五、政府信息公开的收费及减免情况</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color w:val="000000"/>
          <w:kern w:val="0"/>
          <w:sz w:val="24"/>
          <w:szCs w:val="24"/>
        </w:rPr>
        <w:t>密云生态商务区管委会</w:t>
      </w:r>
      <w:r w:rsidRPr="005E0FE4">
        <w:rPr>
          <w:rFonts w:ascii="Arial" w:eastAsia="宋体" w:hAnsi="Arial" w:cs="Arial"/>
          <w:color w:val="000000"/>
          <w:kern w:val="0"/>
          <w:sz w:val="24"/>
          <w:szCs w:val="24"/>
        </w:rPr>
        <w:t>2018</w:t>
      </w:r>
      <w:r w:rsidRPr="005E0FE4">
        <w:rPr>
          <w:rFonts w:ascii="Arial" w:eastAsia="宋体" w:hAnsi="Arial" w:cs="Arial"/>
          <w:color w:val="000000"/>
          <w:kern w:val="0"/>
          <w:sz w:val="24"/>
          <w:szCs w:val="24"/>
        </w:rPr>
        <w:t>年度无信息公开收费及减免。</w:t>
      </w:r>
      <w:r w:rsidRPr="005E0FE4">
        <w:rPr>
          <w:rFonts w:ascii="Arial" w:eastAsia="宋体" w:hAnsi="Arial" w:cs="Arial"/>
          <w:color w:val="000000"/>
          <w:kern w:val="0"/>
          <w:sz w:val="24"/>
          <w:szCs w:val="24"/>
        </w:rPr>
        <w:t> </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b/>
          <w:bCs/>
          <w:color w:val="000000"/>
          <w:kern w:val="0"/>
          <w:sz w:val="32"/>
        </w:rPr>
        <w:t>六、复议、诉讼和申诉情况</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color w:val="000000"/>
          <w:kern w:val="0"/>
          <w:sz w:val="24"/>
          <w:szCs w:val="24"/>
        </w:rPr>
        <w:t>密云生态商务区管委会</w:t>
      </w:r>
      <w:r w:rsidRPr="005E0FE4">
        <w:rPr>
          <w:rFonts w:ascii="Arial" w:eastAsia="宋体" w:hAnsi="Arial" w:cs="Arial"/>
          <w:color w:val="000000"/>
          <w:kern w:val="0"/>
          <w:sz w:val="24"/>
          <w:szCs w:val="24"/>
        </w:rPr>
        <w:t>2018</w:t>
      </w:r>
      <w:r w:rsidRPr="005E0FE4">
        <w:rPr>
          <w:rFonts w:ascii="Arial" w:eastAsia="宋体" w:hAnsi="Arial" w:cs="Arial"/>
          <w:color w:val="000000"/>
          <w:kern w:val="0"/>
          <w:sz w:val="24"/>
          <w:szCs w:val="24"/>
        </w:rPr>
        <w:t>年度发生针对本部门有关政府信息公开事务的行政复议案</w:t>
      </w:r>
      <w:r w:rsidRPr="005E0FE4">
        <w:rPr>
          <w:rFonts w:ascii="Arial" w:eastAsia="宋体" w:hAnsi="Arial" w:cs="Arial"/>
          <w:color w:val="000000"/>
          <w:kern w:val="0"/>
          <w:sz w:val="24"/>
          <w:szCs w:val="24"/>
        </w:rPr>
        <w:t>0</w:t>
      </w:r>
      <w:r w:rsidRPr="005E0FE4">
        <w:rPr>
          <w:rFonts w:ascii="Arial" w:eastAsia="宋体" w:hAnsi="Arial" w:cs="Arial"/>
          <w:color w:val="000000"/>
          <w:kern w:val="0"/>
          <w:sz w:val="24"/>
          <w:szCs w:val="24"/>
        </w:rPr>
        <w:t>件</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发生针对本部门有关政府信息公开事务的行政诉讼案</w:t>
      </w:r>
      <w:r w:rsidRPr="005E0FE4">
        <w:rPr>
          <w:rFonts w:ascii="Arial" w:eastAsia="宋体" w:hAnsi="Arial" w:cs="Arial"/>
          <w:color w:val="000000"/>
          <w:kern w:val="0"/>
          <w:sz w:val="24"/>
          <w:szCs w:val="24"/>
        </w:rPr>
        <w:t>0</w:t>
      </w:r>
      <w:r w:rsidRPr="005E0FE4">
        <w:rPr>
          <w:rFonts w:ascii="Arial" w:eastAsia="宋体" w:hAnsi="Arial" w:cs="Arial"/>
          <w:color w:val="000000"/>
          <w:kern w:val="0"/>
          <w:sz w:val="24"/>
          <w:szCs w:val="24"/>
        </w:rPr>
        <w:t>件。此外</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各</w:t>
      </w:r>
      <w:proofErr w:type="gramStart"/>
      <w:r w:rsidRPr="005E0FE4">
        <w:rPr>
          <w:rFonts w:ascii="Arial" w:eastAsia="宋体" w:hAnsi="Arial" w:cs="Arial"/>
          <w:color w:val="000000"/>
          <w:kern w:val="0"/>
          <w:sz w:val="24"/>
          <w:szCs w:val="24"/>
        </w:rPr>
        <w:t>类针对</w:t>
      </w:r>
      <w:proofErr w:type="gramEnd"/>
      <w:r w:rsidRPr="005E0FE4">
        <w:rPr>
          <w:rFonts w:ascii="Arial" w:eastAsia="宋体" w:hAnsi="Arial" w:cs="Arial"/>
          <w:color w:val="000000"/>
          <w:kern w:val="0"/>
          <w:sz w:val="24"/>
          <w:szCs w:val="24"/>
        </w:rPr>
        <w:t>本部门政府信息公开事务有关的申诉案</w:t>
      </w:r>
      <w:r w:rsidRPr="005E0FE4">
        <w:rPr>
          <w:rFonts w:ascii="Arial" w:eastAsia="宋体" w:hAnsi="Arial" w:cs="Arial"/>
          <w:color w:val="000000"/>
          <w:kern w:val="0"/>
          <w:sz w:val="24"/>
          <w:szCs w:val="24"/>
        </w:rPr>
        <w:t>0</w:t>
      </w:r>
      <w:r w:rsidRPr="005E0FE4">
        <w:rPr>
          <w:rFonts w:ascii="Arial" w:eastAsia="宋体" w:hAnsi="Arial" w:cs="Arial"/>
          <w:color w:val="000000"/>
          <w:kern w:val="0"/>
          <w:sz w:val="24"/>
          <w:szCs w:val="24"/>
        </w:rPr>
        <w:t>件。</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b/>
          <w:bCs/>
          <w:color w:val="000000"/>
          <w:kern w:val="0"/>
          <w:sz w:val="32"/>
        </w:rPr>
        <w:t>七、存在的主要问题、改进措施及明年计划</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color w:val="000000"/>
          <w:kern w:val="0"/>
          <w:sz w:val="24"/>
          <w:szCs w:val="24"/>
        </w:rPr>
        <w:t>密云生态商务区管委会政府信息公开工作不足的方面</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一是政府信息公开形式在便民利民上还需多样化</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二是政府信息公开考核和监督机制还需进一步完善。</w:t>
      </w:r>
    </w:p>
    <w:p w:rsidR="005E0FE4" w:rsidRPr="005E0FE4" w:rsidRDefault="005E0FE4" w:rsidP="005E0FE4">
      <w:pPr>
        <w:widowControl/>
        <w:spacing w:line="480" w:lineRule="atLeast"/>
        <w:ind w:firstLine="480"/>
        <w:jc w:val="left"/>
        <w:rPr>
          <w:rFonts w:ascii="Arial" w:eastAsia="宋体" w:hAnsi="Arial" w:cs="Arial"/>
          <w:color w:val="000000"/>
          <w:kern w:val="0"/>
          <w:sz w:val="24"/>
          <w:szCs w:val="24"/>
        </w:rPr>
      </w:pPr>
      <w:r w:rsidRPr="005E0FE4">
        <w:rPr>
          <w:rFonts w:ascii="Arial" w:eastAsia="宋体" w:hAnsi="Arial" w:cs="Arial"/>
          <w:color w:val="000000"/>
          <w:kern w:val="0"/>
          <w:sz w:val="24"/>
          <w:szCs w:val="24"/>
        </w:rPr>
        <w:t>2019</w:t>
      </w:r>
      <w:r w:rsidRPr="005E0FE4">
        <w:rPr>
          <w:rFonts w:ascii="Arial" w:eastAsia="宋体" w:hAnsi="Arial" w:cs="Arial"/>
          <w:color w:val="000000"/>
          <w:kern w:val="0"/>
          <w:sz w:val="24"/>
          <w:szCs w:val="24"/>
        </w:rPr>
        <w:t>年</w:t>
      </w:r>
      <w:r w:rsidRPr="005E0FE4">
        <w:rPr>
          <w:rFonts w:ascii="Arial" w:eastAsia="宋体" w:hAnsi="Arial" w:cs="Arial"/>
          <w:color w:val="000000"/>
          <w:kern w:val="0"/>
          <w:sz w:val="24"/>
          <w:szCs w:val="24"/>
        </w:rPr>
        <w:t xml:space="preserve">, </w:t>
      </w:r>
      <w:r w:rsidRPr="005E0FE4">
        <w:rPr>
          <w:rFonts w:ascii="Arial" w:eastAsia="宋体" w:hAnsi="Arial" w:cs="Arial"/>
          <w:color w:val="000000"/>
          <w:kern w:val="0"/>
          <w:sz w:val="24"/>
          <w:szCs w:val="24"/>
        </w:rPr>
        <w:t>密云生态商务区管委会将进一步加强政府信息公开工作</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力争在规范化、制度化、程序化等方面取得新进展</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加大政府信息工作的宣传力度</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妥善处理公开与保密工作的关系</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合理界定信息公开与否的范围</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做到积极稳妥</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注重时效</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优质服务</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切实服务社会</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方便群众</w:t>
      </w:r>
      <w:r w:rsidRPr="005E0FE4">
        <w:rPr>
          <w:rFonts w:ascii="Arial" w:eastAsia="宋体" w:hAnsi="Arial" w:cs="Arial"/>
          <w:color w:val="000000"/>
          <w:kern w:val="0"/>
          <w:sz w:val="24"/>
          <w:szCs w:val="24"/>
        </w:rPr>
        <w:t>,</w:t>
      </w:r>
      <w:r w:rsidRPr="005E0FE4">
        <w:rPr>
          <w:rFonts w:ascii="Arial" w:eastAsia="宋体" w:hAnsi="Arial" w:cs="Arial"/>
          <w:color w:val="000000"/>
          <w:kern w:val="0"/>
          <w:sz w:val="24"/>
          <w:szCs w:val="24"/>
        </w:rPr>
        <w:t>推进政务的公开、公正、透明。</w:t>
      </w:r>
      <w:r w:rsidRPr="005E0FE4">
        <w:rPr>
          <w:rFonts w:ascii="Arial" w:eastAsia="宋体" w:hAnsi="Arial" w:cs="Arial"/>
          <w:color w:val="000000"/>
          <w:kern w:val="0"/>
          <w:sz w:val="24"/>
          <w:szCs w:val="24"/>
        </w:rPr>
        <w:t> </w:t>
      </w:r>
    </w:p>
    <w:p w:rsidR="005E0FE4" w:rsidRPr="005E0FE4" w:rsidRDefault="005E0FE4" w:rsidP="005E0FE4">
      <w:pPr>
        <w:widowControl/>
        <w:spacing w:line="480" w:lineRule="atLeast"/>
        <w:ind w:firstLine="480"/>
        <w:jc w:val="right"/>
        <w:rPr>
          <w:rFonts w:ascii="Arial" w:eastAsia="宋体" w:hAnsi="Arial" w:cs="Arial"/>
          <w:color w:val="000000"/>
          <w:kern w:val="0"/>
          <w:sz w:val="24"/>
          <w:szCs w:val="24"/>
        </w:rPr>
      </w:pPr>
      <w:r w:rsidRPr="005E0FE4">
        <w:rPr>
          <w:rFonts w:ascii="Arial" w:eastAsia="宋体" w:hAnsi="Arial" w:cs="Arial"/>
          <w:color w:val="000000"/>
          <w:kern w:val="0"/>
          <w:sz w:val="24"/>
          <w:szCs w:val="24"/>
        </w:rPr>
        <w:t>北京密云生态商务区管委会</w:t>
      </w:r>
      <w:r w:rsidRPr="005E0FE4">
        <w:rPr>
          <w:rFonts w:ascii="Arial" w:eastAsia="宋体" w:hAnsi="Arial" w:cs="Arial"/>
          <w:color w:val="000000"/>
          <w:kern w:val="0"/>
          <w:sz w:val="24"/>
          <w:szCs w:val="24"/>
        </w:rPr>
        <w:t> </w:t>
      </w:r>
    </w:p>
    <w:p w:rsidR="005E0FE4" w:rsidRPr="005E0FE4" w:rsidRDefault="005E0FE4" w:rsidP="005E0FE4">
      <w:pPr>
        <w:widowControl/>
        <w:spacing w:line="480" w:lineRule="atLeast"/>
        <w:ind w:firstLine="480"/>
        <w:jc w:val="right"/>
        <w:rPr>
          <w:rFonts w:ascii="Arial" w:eastAsia="宋体" w:hAnsi="Arial" w:cs="Arial"/>
          <w:color w:val="000000"/>
          <w:kern w:val="0"/>
          <w:sz w:val="24"/>
          <w:szCs w:val="24"/>
        </w:rPr>
      </w:pPr>
      <w:r w:rsidRPr="005E0FE4">
        <w:rPr>
          <w:rFonts w:ascii="Arial" w:eastAsia="宋体" w:hAnsi="Arial" w:cs="Arial"/>
          <w:color w:val="000000"/>
          <w:kern w:val="0"/>
          <w:sz w:val="24"/>
          <w:szCs w:val="24"/>
        </w:rPr>
        <w:t>2019</w:t>
      </w:r>
      <w:r w:rsidRPr="005E0FE4">
        <w:rPr>
          <w:rFonts w:ascii="Arial" w:eastAsia="宋体" w:hAnsi="Arial" w:cs="Arial"/>
          <w:color w:val="000000"/>
          <w:kern w:val="0"/>
          <w:sz w:val="24"/>
          <w:szCs w:val="24"/>
        </w:rPr>
        <w:t>年</w:t>
      </w:r>
      <w:r w:rsidRPr="005E0FE4">
        <w:rPr>
          <w:rFonts w:ascii="Arial" w:eastAsia="宋体" w:hAnsi="Arial" w:cs="Arial"/>
          <w:color w:val="000000"/>
          <w:kern w:val="0"/>
          <w:sz w:val="24"/>
          <w:szCs w:val="24"/>
        </w:rPr>
        <w:t>2</w:t>
      </w:r>
      <w:r w:rsidRPr="005E0FE4">
        <w:rPr>
          <w:rFonts w:ascii="Arial" w:eastAsia="宋体" w:hAnsi="Arial" w:cs="Arial"/>
          <w:color w:val="000000"/>
          <w:kern w:val="0"/>
          <w:sz w:val="24"/>
          <w:szCs w:val="24"/>
        </w:rPr>
        <w:t>月</w:t>
      </w:r>
      <w:r w:rsidRPr="005E0FE4">
        <w:rPr>
          <w:rFonts w:ascii="Arial" w:eastAsia="宋体" w:hAnsi="Arial" w:cs="Arial"/>
          <w:color w:val="000000"/>
          <w:kern w:val="0"/>
          <w:sz w:val="24"/>
          <w:szCs w:val="24"/>
        </w:rPr>
        <w:t>10</w:t>
      </w:r>
      <w:r w:rsidRPr="005E0FE4">
        <w:rPr>
          <w:rFonts w:ascii="Arial" w:eastAsia="宋体" w:hAnsi="Arial" w:cs="Arial"/>
          <w:color w:val="000000"/>
          <w:kern w:val="0"/>
          <w:sz w:val="24"/>
          <w:szCs w:val="24"/>
        </w:rPr>
        <w:t>日</w:t>
      </w:r>
    </w:p>
    <w:tbl>
      <w:tblPr>
        <w:tblW w:w="9555" w:type="dxa"/>
        <w:tblCellMar>
          <w:left w:w="0" w:type="dxa"/>
          <w:right w:w="0" w:type="dxa"/>
        </w:tblCellMar>
        <w:tblLook w:val="04A0"/>
      </w:tblPr>
      <w:tblGrid>
        <w:gridCol w:w="7466"/>
        <w:gridCol w:w="285"/>
        <w:gridCol w:w="480"/>
        <w:gridCol w:w="240"/>
        <w:gridCol w:w="1084"/>
      </w:tblGrid>
      <w:tr w:rsidR="005E0FE4" w:rsidRPr="005E0FE4" w:rsidTr="005E0FE4">
        <w:trPr>
          <w:trHeight w:val="375"/>
        </w:trPr>
        <w:tc>
          <w:tcPr>
            <w:tcW w:w="7470" w:type="dxa"/>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p>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附件1</w:t>
            </w:r>
          </w:p>
        </w:tc>
        <w:tc>
          <w:tcPr>
            <w:tcW w:w="760" w:type="dxa"/>
            <w:gridSpan w:val="2"/>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p>
        </w:tc>
        <w:tc>
          <w:tcPr>
            <w:tcW w:w="1325" w:type="dxa"/>
            <w:gridSpan w:val="2"/>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p>
        </w:tc>
      </w:tr>
      <w:tr w:rsidR="005E0FE4" w:rsidRPr="005E0FE4" w:rsidTr="005E0FE4">
        <w:trPr>
          <w:trHeight w:val="540"/>
        </w:trPr>
        <w:tc>
          <w:tcPr>
            <w:tcW w:w="9555" w:type="dxa"/>
            <w:gridSpan w:val="5"/>
            <w:tcMar>
              <w:top w:w="0" w:type="dxa"/>
              <w:left w:w="108" w:type="dxa"/>
              <w:bottom w:w="0" w:type="dxa"/>
              <w:right w:w="108" w:type="dxa"/>
            </w:tcMar>
            <w:vAlign w:val="center"/>
            <w:hideMark/>
          </w:tcPr>
          <w:p w:rsidR="005E0FE4" w:rsidRPr="005E0FE4" w:rsidRDefault="005E0FE4" w:rsidP="005E0FE4">
            <w:pPr>
              <w:widowControl/>
              <w:spacing w:line="480" w:lineRule="atLeast"/>
              <w:jc w:val="center"/>
              <w:rPr>
                <w:rFonts w:ascii="宋体" w:eastAsia="宋体" w:hAnsi="宋体" w:cs="宋体"/>
                <w:kern w:val="0"/>
                <w:sz w:val="24"/>
                <w:szCs w:val="24"/>
              </w:rPr>
            </w:pPr>
            <w:r w:rsidRPr="005E0FE4">
              <w:rPr>
                <w:rFonts w:ascii="宋体" w:eastAsia="宋体" w:hAnsi="宋体" w:cs="宋体"/>
                <w:kern w:val="0"/>
                <w:sz w:val="24"/>
                <w:szCs w:val="24"/>
              </w:rPr>
              <w:t>政府信息公开情况统计表</w:t>
            </w:r>
          </w:p>
        </w:tc>
      </w:tr>
      <w:tr w:rsidR="005E0FE4" w:rsidRPr="005E0FE4" w:rsidTr="005E0FE4">
        <w:trPr>
          <w:trHeight w:val="285"/>
        </w:trPr>
        <w:tc>
          <w:tcPr>
            <w:tcW w:w="9555" w:type="dxa"/>
            <w:gridSpan w:val="5"/>
            <w:tcMar>
              <w:top w:w="0" w:type="dxa"/>
              <w:left w:w="108" w:type="dxa"/>
              <w:bottom w:w="0" w:type="dxa"/>
              <w:right w:w="108" w:type="dxa"/>
            </w:tcMar>
            <w:vAlign w:val="center"/>
            <w:hideMark/>
          </w:tcPr>
          <w:p w:rsidR="005E0FE4" w:rsidRPr="005E0FE4" w:rsidRDefault="005E0FE4" w:rsidP="005E0FE4">
            <w:pPr>
              <w:widowControl/>
              <w:spacing w:line="480" w:lineRule="atLeast"/>
              <w:jc w:val="center"/>
              <w:rPr>
                <w:rFonts w:ascii="宋体" w:eastAsia="宋体" w:hAnsi="宋体" w:cs="宋体"/>
                <w:kern w:val="0"/>
                <w:sz w:val="24"/>
                <w:szCs w:val="24"/>
              </w:rPr>
            </w:pPr>
            <w:r w:rsidRPr="005E0FE4">
              <w:rPr>
                <w:rFonts w:ascii="宋体" w:eastAsia="宋体" w:hAnsi="宋体" w:cs="宋体"/>
                <w:kern w:val="0"/>
                <w:sz w:val="24"/>
                <w:szCs w:val="24"/>
              </w:rPr>
              <w:t>（2018年度）</w:t>
            </w:r>
          </w:p>
        </w:tc>
      </w:tr>
      <w:tr w:rsidR="005E0FE4" w:rsidRPr="005E0FE4" w:rsidTr="005E0FE4">
        <w:trPr>
          <w:trHeight w:val="300"/>
        </w:trPr>
        <w:tc>
          <w:tcPr>
            <w:tcW w:w="7755" w:type="dxa"/>
            <w:gridSpan w:val="2"/>
            <w:tcBorders>
              <w:top w:val="nil"/>
              <w:left w:val="nil"/>
              <w:bottom w:val="single" w:sz="8" w:space="0" w:color="auto"/>
              <w:right w:val="nil"/>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lastRenderedPageBreak/>
              <w:t>填报单位（盖章）：北京密云生态商务区管理委员会</w:t>
            </w:r>
          </w:p>
        </w:tc>
        <w:tc>
          <w:tcPr>
            <w:tcW w:w="720" w:type="dxa"/>
            <w:gridSpan w:val="2"/>
            <w:tcBorders>
              <w:top w:val="nil"/>
              <w:left w:val="nil"/>
              <w:bottom w:val="single" w:sz="8" w:space="0" w:color="auto"/>
              <w:right w:val="nil"/>
            </w:tcBorders>
            <w:tcMar>
              <w:top w:w="0" w:type="dxa"/>
              <w:left w:w="108" w:type="dxa"/>
              <w:bottom w:w="0" w:type="dxa"/>
              <w:right w:w="108" w:type="dxa"/>
            </w:tcMar>
            <w:vAlign w:val="center"/>
            <w:hideMark/>
          </w:tcPr>
          <w:p w:rsidR="005E0FE4" w:rsidRPr="005E0FE4" w:rsidRDefault="005E0FE4" w:rsidP="005E0FE4">
            <w:pPr>
              <w:widowControl/>
              <w:jc w:val="left"/>
              <w:rPr>
                <w:rFonts w:ascii="宋体" w:eastAsia="宋体" w:hAnsi="宋体" w:cs="宋体"/>
                <w:kern w:val="0"/>
                <w:sz w:val="24"/>
                <w:szCs w:val="24"/>
              </w:rPr>
            </w:pPr>
          </w:p>
        </w:tc>
        <w:tc>
          <w:tcPr>
            <w:tcW w:w="1080" w:type="dxa"/>
            <w:tcBorders>
              <w:top w:val="nil"/>
              <w:left w:val="nil"/>
              <w:bottom w:val="single" w:sz="8" w:space="0" w:color="auto"/>
              <w:right w:val="nil"/>
            </w:tcBorders>
            <w:tcMar>
              <w:top w:w="0" w:type="dxa"/>
              <w:left w:w="108" w:type="dxa"/>
              <w:bottom w:w="0" w:type="dxa"/>
              <w:right w:w="108" w:type="dxa"/>
            </w:tcMar>
            <w:vAlign w:val="center"/>
            <w:hideMark/>
          </w:tcPr>
          <w:p w:rsidR="005E0FE4" w:rsidRPr="005E0FE4" w:rsidRDefault="005E0FE4" w:rsidP="005E0FE4">
            <w:pPr>
              <w:widowControl/>
              <w:jc w:val="left"/>
              <w:rPr>
                <w:rFonts w:ascii="宋体" w:eastAsia="宋体" w:hAnsi="宋体" w:cs="宋体"/>
                <w:kern w:val="0"/>
                <w:sz w:val="24"/>
                <w:szCs w:val="24"/>
              </w:rPr>
            </w:pP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统 计 指 标</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单位</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统计数</w:t>
            </w:r>
          </w:p>
        </w:tc>
      </w:tr>
      <w:tr w:rsidR="005E0FE4" w:rsidRPr="005E0FE4" w:rsidTr="005E0FE4">
        <w:trPr>
          <w:trHeight w:val="520"/>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一、主动公开情况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jc w:val="left"/>
              <w:rPr>
                <w:rFonts w:ascii="宋体" w:eastAsia="宋体" w:hAnsi="宋体" w:cs="宋体"/>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jc w:val="left"/>
              <w:rPr>
                <w:rFonts w:ascii="宋体" w:eastAsia="宋体" w:hAnsi="宋体" w:cs="宋体"/>
                <w:kern w:val="0"/>
                <w:sz w:val="24"/>
                <w:szCs w:val="24"/>
              </w:rPr>
            </w:pPr>
          </w:p>
        </w:tc>
      </w:tr>
      <w:tr w:rsidR="005E0FE4" w:rsidRPr="005E0FE4" w:rsidTr="005E0FE4">
        <w:trPr>
          <w:trHeight w:val="660"/>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（一）主动公开政府信息数</w:t>
            </w:r>
            <w:r w:rsidRPr="005E0FE4">
              <w:rPr>
                <w:rFonts w:ascii="宋体" w:eastAsia="宋体" w:hAnsi="宋体" w:cs="宋体"/>
                <w:kern w:val="0"/>
                <w:sz w:val="24"/>
                <w:szCs w:val="24"/>
              </w:rPr>
              <w:br/>
              <w:t>            （不同渠道和方式公开相同信息计1条）</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55</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其中：主动公开规范性文件数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nil"/>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制发规范性文件总数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660"/>
        </w:trPr>
        <w:tc>
          <w:tcPr>
            <w:tcW w:w="77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（二）重点领域公开政府信息数</w:t>
            </w:r>
            <w:r w:rsidRPr="005E0FE4">
              <w:rPr>
                <w:rFonts w:ascii="宋体" w:eastAsia="宋体" w:hAnsi="宋体" w:cs="宋体"/>
                <w:kern w:val="0"/>
                <w:sz w:val="24"/>
                <w:szCs w:val="24"/>
              </w:rPr>
              <w:br/>
              <w:t>            （不同渠道和方式公开相同信息计1条）</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2</w:t>
            </w:r>
          </w:p>
        </w:tc>
      </w:tr>
      <w:tr w:rsidR="005E0FE4" w:rsidRPr="005E0FE4" w:rsidTr="005E0FE4">
        <w:trPr>
          <w:trHeight w:val="600"/>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其中：主动公开财政预算决算、“三公经费”和行政经费信息数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2</w:t>
            </w:r>
          </w:p>
        </w:tc>
      </w:tr>
      <w:tr w:rsidR="005E0FE4" w:rsidRPr="005E0FE4" w:rsidTr="005E0FE4">
        <w:trPr>
          <w:trHeight w:val="645"/>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主动公开保障性安居工程建设计划、项目开工和竣工情况，保障性住房的分配和退出等信息数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570"/>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主动公开食品安全标准，食品生产经营许可、专项检查整治等信息数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585"/>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主动公开环境核查审批、环境状况公报和重特大突发环境事件等信息数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780"/>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主动公开招投标违法违规行为及处理情况、国有资金占控股或者主导地位依法应当招标的项目等信息数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555"/>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主动公开生产安全事故的政府举措、处置进展、风险预警、防范措施等信息数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690"/>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主动公开农用地转为建设用地批准、征收集体土地批准、征地公告、征地补偿安置公示、集体土地征收结案等信息数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720"/>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主动公开政府指导价、政府定价和收费标准调整的项目、价格、依据、执行时间和范围等信息数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525"/>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主动公开本市企业信用信息系统中的警示信息和良好信息等信息数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585"/>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主动公开政府部门预算执行审计结果等信息数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675"/>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主动公开行政机关对与人民群众利益密切相关的公共企事业单位进行监督管理的信息数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5"/>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主动公开市人民政府决定主动公开的其他信息数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384"/>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lastRenderedPageBreak/>
              <w:t>（三）通过不同渠道和方式公开政府信息的情况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jc w:val="left"/>
              <w:rPr>
                <w:rFonts w:ascii="宋体" w:eastAsia="宋体" w:hAnsi="宋体" w:cs="宋体"/>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jc w:val="left"/>
              <w:rPr>
                <w:rFonts w:ascii="宋体" w:eastAsia="宋体" w:hAnsi="宋体" w:cs="宋体"/>
                <w:kern w:val="0"/>
                <w:sz w:val="24"/>
                <w:szCs w:val="24"/>
              </w:rPr>
            </w:pP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1.政府公报公开政府信息数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2.政府网站公开政府信息数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55</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3.政务</w:t>
            </w:r>
            <w:proofErr w:type="gramStart"/>
            <w:r w:rsidRPr="005E0FE4">
              <w:rPr>
                <w:rFonts w:ascii="宋体" w:eastAsia="宋体" w:hAnsi="宋体" w:cs="宋体"/>
                <w:kern w:val="0"/>
                <w:sz w:val="24"/>
                <w:szCs w:val="24"/>
              </w:rPr>
              <w:t>微博公开</w:t>
            </w:r>
            <w:proofErr w:type="gramEnd"/>
            <w:r w:rsidRPr="005E0FE4">
              <w:rPr>
                <w:rFonts w:ascii="宋体" w:eastAsia="宋体" w:hAnsi="宋体" w:cs="宋体"/>
                <w:kern w:val="0"/>
                <w:sz w:val="24"/>
                <w:szCs w:val="24"/>
              </w:rPr>
              <w:t>政府信息数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4.</w:t>
            </w:r>
            <w:proofErr w:type="gramStart"/>
            <w:r w:rsidRPr="005E0FE4">
              <w:rPr>
                <w:rFonts w:ascii="宋体" w:eastAsia="宋体" w:hAnsi="宋体" w:cs="宋体"/>
                <w:kern w:val="0"/>
                <w:sz w:val="24"/>
                <w:szCs w:val="24"/>
              </w:rPr>
              <w:t>政务微信公开</w:t>
            </w:r>
            <w:proofErr w:type="gramEnd"/>
            <w:r w:rsidRPr="005E0FE4">
              <w:rPr>
                <w:rFonts w:ascii="宋体" w:eastAsia="宋体" w:hAnsi="宋体" w:cs="宋体"/>
                <w:kern w:val="0"/>
                <w:sz w:val="24"/>
                <w:szCs w:val="24"/>
              </w:rPr>
              <w:t>政府信息数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1</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5.其他方式公开政府信息数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14"/>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二、回应解读情况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jc w:val="left"/>
              <w:rPr>
                <w:rFonts w:ascii="宋体" w:eastAsia="宋体" w:hAnsi="宋体" w:cs="宋体"/>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660"/>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（一）回应公众关注热点或重大舆情数</w:t>
            </w:r>
            <w:r w:rsidRPr="005E0FE4">
              <w:rPr>
                <w:rFonts w:ascii="宋体" w:eastAsia="宋体" w:hAnsi="宋体" w:cs="宋体"/>
                <w:kern w:val="0"/>
                <w:sz w:val="24"/>
                <w:szCs w:val="24"/>
              </w:rPr>
              <w:br/>
              <w:t>              （不同方式回应同一热点或舆情计1次）</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384"/>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（二）通过不同渠道和方式回应解读的情况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jc w:val="left"/>
              <w:rPr>
                <w:rFonts w:ascii="宋体" w:eastAsia="宋体" w:hAnsi="宋体" w:cs="宋体"/>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1.参加或举办新闻发布会总次数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其中：主要负责同志参加新闻发布会次数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2.政府网站在线访谈次数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其中：主要负责同志参加政府网站在线访谈次数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3.政策解读稿件发布数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篇</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4.</w:t>
            </w:r>
            <w:proofErr w:type="gramStart"/>
            <w:r w:rsidRPr="005E0FE4">
              <w:rPr>
                <w:rFonts w:ascii="宋体" w:eastAsia="宋体" w:hAnsi="宋体" w:cs="宋体"/>
                <w:kern w:val="0"/>
                <w:sz w:val="24"/>
                <w:szCs w:val="24"/>
              </w:rPr>
              <w:t>微博微信回应</w:t>
            </w:r>
            <w:proofErr w:type="gramEnd"/>
            <w:r w:rsidRPr="005E0FE4">
              <w:rPr>
                <w:rFonts w:ascii="宋体" w:eastAsia="宋体" w:hAnsi="宋体" w:cs="宋体"/>
                <w:kern w:val="0"/>
                <w:sz w:val="24"/>
                <w:szCs w:val="24"/>
              </w:rPr>
              <w:t>事件数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5.其他方式回应事件数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70"/>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三、依申请公开情况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jc w:val="left"/>
              <w:rPr>
                <w:rFonts w:ascii="宋体" w:eastAsia="宋体" w:hAnsi="宋体" w:cs="宋体"/>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jc w:val="left"/>
              <w:rPr>
                <w:rFonts w:ascii="宋体" w:eastAsia="宋体" w:hAnsi="宋体" w:cs="宋体"/>
                <w:kern w:val="0"/>
                <w:sz w:val="24"/>
                <w:szCs w:val="24"/>
              </w:rPr>
            </w:pP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（一）收到申请数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1.当面申请数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2.传真申请数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3.网络申请数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4.信函申请数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（二）申请</w:t>
            </w:r>
            <w:proofErr w:type="gramStart"/>
            <w:r w:rsidRPr="005E0FE4">
              <w:rPr>
                <w:rFonts w:ascii="宋体" w:eastAsia="宋体" w:hAnsi="宋体" w:cs="宋体"/>
                <w:kern w:val="0"/>
                <w:sz w:val="24"/>
                <w:szCs w:val="24"/>
              </w:rPr>
              <w:t>办结数</w:t>
            </w:r>
            <w:proofErr w:type="gramEnd"/>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1.按时</w:t>
            </w:r>
            <w:proofErr w:type="gramStart"/>
            <w:r w:rsidRPr="005E0FE4">
              <w:rPr>
                <w:rFonts w:ascii="宋体" w:eastAsia="宋体" w:hAnsi="宋体" w:cs="宋体"/>
                <w:kern w:val="0"/>
                <w:sz w:val="24"/>
                <w:szCs w:val="24"/>
              </w:rPr>
              <w:t>办结数</w:t>
            </w:r>
            <w:proofErr w:type="gramEnd"/>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2.延期</w:t>
            </w:r>
            <w:proofErr w:type="gramStart"/>
            <w:r w:rsidRPr="005E0FE4">
              <w:rPr>
                <w:rFonts w:ascii="宋体" w:eastAsia="宋体" w:hAnsi="宋体" w:cs="宋体"/>
                <w:kern w:val="0"/>
                <w:sz w:val="24"/>
                <w:szCs w:val="24"/>
              </w:rPr>
              <w:t>办结数</w:t>
            </w:r>
            <w:proofErr w:type="gramEnd"/>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（三）申请答复数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lastRenderedPageBreak/>
              <w:t>1.属于已主动公开范围数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2.同意公开答复数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3.同意部分公开答复数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4.不同意公开答复数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其中：涉及国家秘密</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涉及商业秘密</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涉及个人隐私</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危及国家安全、公共安全、经济安全和社会稳定</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不是《条例》所指政府信息</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法律法规规定的其他情形</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5.不属于本行政机关公开数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6.申请信息不存在数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7.告知</w:t>
            </w:r>
            <w:proofErr w:type="gramStart"/>
            <w:r w:rsidRPr="005E0FE4">
              <w:rPr>
                <w:rFonts w:ascii="宋体" w:eastAsia="宋体" w:hAnsi="宋体" w:cs="宋体"/>
                <w:kern w:val="0"/>
                <w:sz w:val="24"/>
                <w:szCs w:val="24"/>
              </w:rPr>
              <w:t>作出</w:t>
            </w:r>
            <w:proofErr w:type="gramEnd"/>
            <w:r w:rsidRPr="005E0FE4">
              <w:rPr>
                <w:rFonts w:ascii="宋体" w:eastAsia="宋体" w:hAnsi="宋体" w:cs="宋体"/>
                <w:kern w:val="0"/>
                <w:sz w:val="24"/>
                <w:szCs w:val="24"/>
              </w:rPr>
              <w:t>更改补充数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8.告知通过其他途径办理数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四、行政复议数量</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（一）维持具体行政行为数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（二）被依法纠错数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（三）其他情形数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五、行政诉讼数量</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（一）维持具体行政行为或者驳回原告诉讼请求数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（二）被依法纠错数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（三）其他情形数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六、举报投诉数量</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七、依申请公开信息收取的费用</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万元</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14"/>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八、机构建设和保障经费情况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jc w:val="left"/>
              <w:rPr>
                <w:rFonts w:ascii="宋体" w:eastAsia="宋体" w:hAnsi="宋体" w:cs="宋体"/>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jc w:val="left"/>
              <w:rPr>
                <w:rFonts w:ascii="宋体" w:eastAsia="宋体" w:hAnsi="宋体" w:cs="宋体"/>
                <w:kern w:val="0"/>
                <w:sz w:val="24"/>
                <w:szCs w:val="24"/>
              </w:rPr>
            </w:pP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（一）政府信息公开工作专门机构数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proofErr w:type="gramStart"/>
            <w:r w:rsidRPr="005E0FE4">
              <w:rPr>
                <w:rFonts w:ascii="宋体" w:eastAsia="宋体" w:hAnsi="宋体" w:cs="宋体"/>
                <w:kern w:val="0"/>
                <w:sz w:val="24"/>
                <w:szCs w:val="24"/>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（二）设置政府信息公开查阅点数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proofErr w:type="gramStart"/>
            <w:r w:rsidRPr="005E0FE4">
              <w:rPr>
                <w:rFonts w:ascii="宋体" w:eastAsia="宋体" w:hAnsi="宋体" w:cs="宋体"/>
                <w:kern w:val="0"/>
                <w:sz w:val="24"/>
                <w:szCs w:val="24"/>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1</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lastRenderedPageBreak/>
              <w:t>（三）从事政府信息公开工作人员数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人</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2</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1.专职人员数（不包括政府公报及政府网站工作人员数）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人</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2.兼职人员数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人</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2</w:t>
            </w:r>
          </w:p>
        </w:tc>
      </w:tr>
      <w:tr w:rsidR="005E0FE4" w:rsidRPr="005E0FE4" w:rsidTr="005E0FE4">
        <w:trPr>
          <w:trHeight w:val="660"/>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（四）政府信息公开专项经费（不包括用于政府公报编辑管理及政府网站建设维护等方面的经费）</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万元</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0</w:t>
            </w:r>
          </w:p>
        </w:tc>
      </w:tr>
      <w:tr w:rsidR="005E0FE4" w:rsidRPr="005E0FE4" w:rsidTr="005E0FE4">
        <w:trPr>
          <w:trHeight w:val="399"/>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九、政府信息公开会议和培训情况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jc w:val="left"/>
              <w:rPr>
                <w:rFonts w:ascii="宋体" w:eastAsia="宋体" w:hAnsi="宋体" w:cs="宋体"/>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jc w:val="left"/>
              <w:rPr>
                <w:rFonts w:ascii="宋体" w:eastAsia="宋体" w:hAnsi="宋体" w:cs="宋体"/>
                <w:kern w:val="0"/>
                <w:sz w:val="24"/>
                <w:szCs w:val="24"/>
              </w:rPr>
            </w:pP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（一）召开政府信息公开工作会议或专题会议数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2</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（二）举办各类培训班数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1</w:t>
            </w:r>
          </w:p>
        </w:tc>
      </w:tr>
      <w:tr w:rsidR="005E0FE4" w:rsidRPr="005E0FE4" w:rsidTr="005E0FE4">
        <w:trPr>
          <w:trHeight w:val="402"/>
        </w:trPr>
        <w:tc>
          <w:tcPr>
            <w:tcW w:w="7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（三）接受培训人员数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人次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10</w:t>
            </w:r>
          </w:p>
        </w:tc>
      </w:tr>
      <w:tr w:rsidR="005E0FE4" w:rsidRPr="005E0FE4" w:rsidTr="005E0FE4">
        <w:trPr>
          <w:trHeight w:val="402"/>
        </w:trPr>
        <w:tc>
          <w:tcPr>
            <w:tcW w:w="9555" w:type="dxa"/>
            <w:gridSpan w:val="5"/>
            <w:tcBorders>
              <w:top w:val="nil"/>
              <w:left w:val="nil"/>
              <w:bottom w:val="nil"/>
              <w:right w:val="nil"/>
            </w:tcBorders>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p>
          <w:p w:rsidR="005E0FE4" w:rsidRPr="005E0FE4" w:rsidRDefault="005E0FE4" w:rsidP="005E0FE4">
            <w:pPr>
              <w:widowControl/>
              <w:spacing w:line="480" w:lineRule="atLeast"/>
              <w:jc w:val="center"/>
              <w:rPr>
                <w:rFonts w:ascii="宋体" w:eastAsia="宋体" w:hAnsi="宋体" w:cs="宋体"/>
                <w:kern w:val="0"/>
                <w:sz w:val="24"/>
                <w:szCs w:val="24"/>
              </w:rPr>
            </w:pPr>
            <w:r w:rsidRPr="005E0FE4">
              <w:rPr>
                <w:rFonts w:ascii="宋体" w:eastAsia="宋体" w:hAnsi="宋体" w:cs="宋体"/>
                <w:kern w:val="0"/>
                <w:sz w:val="24"/>
                <w:szCs w:val="24"/>
              </w:rPr>
              <w:t>单位负责人：李雅芳             审核人： 王希华                    填报人：张楠</w:t>
            </w:r>
          </w:p>
          <w:p w:rsidR="005E0FE4" w:rsidRPr="005E0FE4" w:rsidRDefault="005E0FE4" w:rsidP="005E0FE4">
            <w:pPr>
              <w:widowControl/>
              <w:spacing w:line="480" w:lineRule="atLeast"/>
              <w:jc w:val="left"/>
              <w:rPr>
                <w:rFonts w:ascii="宋体" w:eastAsia="宋体" w:hAnsi="宋体" w:cs="宋体"/>
                <w:kern w:val="0"/>
                <w:sz w:val="24"/>
                <w:szCs w:val="24"/>
              </w:rPr>
            </w:pPr>
          </w:p>
        </w:tc>
      </w:tr>
      <w:tr w:rsidR="005E0FE4" w:rsidRPr="005E0FE4" w:rsidTr="005E0FE4">
        <w:trPr>
          <w:trHeight w:val="402"/>
        </w:trPr>
        <w:tc>
          <w:tcPr>
            <w:tcW w:w="9555" w:type="dxa"/>
            <w:gridSpan w:val="5"/>
            <w:tcMar>
              <w:top w:w="0" w:type="dxa"/>
              <w:left w:w="108" w:type="dxa"/>
              <w:bottom w:w="0" w:type="dxa"/>
              <w:right w:w="108" w:type="dxa"/>
            </w:tcMar>
            <w:vAlign w:val="center"/>
            <w:hideMark/>
          </w:tcPr>
          <w:p w:rsidR="005E0FE4" w:rsidRPr="005E0FE4" w:rsidRDefault="005E0FE4" w:rsidP="005E0FE4">
            <w:pPr>
              <w:widowControl/>
              <w:spacing w:line="480" w:lineRule="atLeast"/>
              <w:jc w:val="left"/>
              <w:rPr>
                <w:rFonts w:ascii="宋体" w:eastAsia="宋体" w:hAnsi="宋体" w:cs="宋体"/>
                <w:kern w:val="0"/>
                <w:sz w:val="24"/>
                <w:szCs w:val="24"/>
              </w:rPr>
            </w:pPr>
            <w:r w:rsidRPr="005E0FE4">
              <w:rPr>
                <w:rFonts w:ascii="宋体" w:eastAsia="宋体" w:hAnsi="宋体" w:cs="宋体"/>
                <w:kern w:val="0"/>
                <w:sz w:val="24"/>
                <w:szCs w:val="24"/>
              </w:rPr>
              <w:t>联系电话：010-89096745                         填报日期：2019年1月18日</w:t>
            </w:r>
          </w:p>
        </w:tc>
      </w:tr>
      <w:tr w:rsidR="005E0FE4" w:rsidRPr="005E0FE4" w:rsidTr="005E0FE4">
        <w:tc>
          <w:tcPr>
            <w:tcW w:w="7470" w:type="dxa"/>
            <w:tcBorders>
              <w:top w:val="nil"/>
              <w:left w:val="nil"/>
              <w:bottom w:val="nil"/>
              <w:right w:val="nil"/>
            </w:tcBorders>
            <w:vAlign w:val="center"/>
            <w:hideMark/>
          </w:tcPr>
          <w:p w:rsidR="005E0FE4" w:rsidRPr="005E0FE4" w:rsidRDefault="005E0FE4" w:rsidP="005E0FE4">
            <w:pPr>
              <w:widowControl/>
              <w:jc w:val="left"/>
              <w:rPr>
                <w:rFonts w:ascii="宋体" w:eastAsia="宋体" w:hAnsi="宋体" w:cs="宋体"/>
                <w:kern w:val="0"/>
                <w:sz w:val="24"/>
                <w:szCs w:val="24"/>
              </w:rPr>
            </w:pPr>
          </w:p>
        </w:tc>
        <w:tc>
          <w:tcPr>
            <w:tcW w:w="285" w:type="dxa"/>
            <w:tcBorders>
              <w:top w:val="nil"/>
              <w:left w:val="nil"/>
              <w:bottom w:val="nil"/>
              <w:right w:val="nil"/>
            </w:tcBorders>
            <w:vAlign w:val="center"/>
            <w:hideMark/>
          </w:tcPr>
          <w:p w:rsidR="005E0FE4" w:rsidRPr="005E0FE4" w:rsidRDefault="005E0FE4" w:rsidP="005E0FE4">
            <w:pPr>
              <w:widowControl/>
              <w:jc w:val="left"/>
              <w:rPr>
                <w:rFonts w:ascii="宋体" w:eastAsia="宋体" w:hAnsi="宋体" w:cs="宋体"/>
                <w:kern w:val="0"/>
                <w:sz w:val="24"/>
                <w:szCs w:val="24"/>
              </w:rPr>
            </w:pPr>
          </w:p>
        </w:tc>
        <w:tc>
          <w:tcPr>
            <w:tcW w:w="480" w:type="dxa"/>
            <w:tcBorders>
              <w:top w:val="nil"/>
              <w:left w:val="nil"/>
              <w:bottom w:val="nil"/>
              <w:right w:val="nil"/>
            </w:tcBorders>
            <w:vAlign w:val="center"/>
            <w:hideMark/>
          </w:tcPr>
          <w:p w:rsidR="005E0FE4" w:rsidRPr="005E0FE4" w:rsidRDefault="005E0FE4" w:rsidP="005E0FE4">
            <w:pPr>
              <w:widowControl/>
              <w:jc w:val="left"/>
              <w:rPr>
                <w:rFonts w:ascii="宋体" w:eastAsia="宋体" w:hAnsi="宋体" w:cs="宋体"/>
                <w:kern w:val="0"/>
                <w:sz w:val="24"/>
                <w:szCs w:val="24"/>
              </w:rPr>
            </w:pPr>
          </w:p>
        </w:tc>
        <w:tc>
          <w:tcPr>
            <w:tcW w:w="240" w:type="dxa"/>
            <w:tcBorders>
              <w:top w:val="nil"/>
              <w:left w:val="nil"/>
              <w:bottom w:val="nil"/>
              <w:right w:val="nil"/>
            </w:tcBorders>
            <w:vAlign w:val="center"/>
            <w:hideMark/>
          </w:tcPr>
          <w:p w:rsidR="005E0FE4" w:rsidRPr="005E0FE4" w:rsidRDefault="005E0FE4" w:rsidP="005E0FE4">
            <w:pPr>
              <w:widowControl/>
              <w:jc w:val="left"/>
              <w:rPr>
                <w:rFonts w:ascii="宋体" w:eastAsia="宋体" w:hAnsi="宋体" w:cs="宋体"/>
                <w:kern w:val="0"/>
                <w:sz w:val="24"/>
                <w:szCs w:val="24"/>
              </w:rPr>
            </w:pPr>
          </w:p>
        </w:tc>
        <w:tc>
          <w:tcPr>
            <w:tcW w:w="1080" w:type="dxa"/>
            <w:tcBorders>
              <w:top w:val="nil"/>
              <w:left w:val="nil"/>
              <w:bottom w:val="nil"/>
              <w:right w:val="nil"/>
            </w:tcBorders>
            <w:vAlign w:val="center"/>
            <w:hideMark/>
          </w:tcPr>
          <w:p w:rsidR="005E0FE4" w:rsidRPr="005E0FE4" w:rsidRDefault="005E0FE4" w:rsidP="005E0FE4">
            <w:pPr>
              <w:widowControl/>
              <w:jc w:val="left"/>
              <w:rPr>
                <w:rFonts w:ascii="宋体" w:eastAsia="宋体" w:hAnsi="宋体" w:cs="宋体"/>
                <w:kern w:val="0"/>
                <w:sz w:val="24"/>
                <w:szCs w:val="24"/>
              </w:rPr>
            </w:pPr>
          </w:p>
        </w:tc>
      </w:tr>
    </w:tbl>
    <w:p w:rsidR="005E0FE4" w:rsidRPr="005E0FE4" w:rsidRDefault="005E0FE4"/>
    <w:sectPr w:rsidR="005E0FE4" w:rsidRPr="005E0FE4" w:rsidSect="00BD63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64F" w:rsidRDefault="00D3364F" w:rsidP="005E0FE4">
      <w:r>
        <w:separator/>
      </w:r>
    </w:p>
  </w:endnote>
  <w:endnote w:type="continuationSeparator" w:id="0">
    <w:p w:rsidR="00D3364F" w:rsidRDefault="00D3364F" w:rsidP="005E0F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64F" w:rsidRDefault="00D3364F" w:rsidP="005E0FE4">
      <w:r>
        <w:separator/>
      </w:r>
    </w:p>
  </w:footnote>
  <w:footnote w:type="continuationSeparator" w:id="0">
    <w:p w:rsidR="00D3364F" w:rsidRDefault="00D3364F" w:rsidP="005E0F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FE4"/>
    <w:rsid w:val="005E0FE4"/>
    <w:rsid w:val="00BD6339"/>
    <w:rsid w:val="00D336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0F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0FE4"/>
    <w:rPr>
      <w:sz w:val="18"/>
      <w:szCs w:val="18"/>
    </w:rPr>
  </w:style>
  <w:style w:type="paragraph" w:styleId="a4">
    <w:name w:val="footer"/>
    <w:basedOn w:val="a"/>
    <w:link w:val="Char0"/>
    <w:uiPriority w:val="99"/>
    <w:semiHidden/>
    <w:unhideWhenUsed/>
    <w:rsid w:val="005E0F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0FE4"/>
    <w:rPr>
      <w:sz w:val="18"/>
      <w:szCs w:val="18"/>
    </w:rPr>
  </w:style>
  <w:style w:type="paragraph" w:styleId="a5">
    <w:name w:val="Normal (Web)"/>
    <w:basedOn w:val="a"/>
    <w:uiPriority w:val="99"/>
    <w:unhideWhenUsed/>
    <w:rsid w:val="005E0FE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E0FE4"/>
    <w:rPr>
      <w:b/>
      <w:bCs/>
    </w:rPr>
  </w:style>
</w:styles>
</file>

<file path=word/webSettings.xml><?xml version="1.0" encoding="utf-8"?>
<w:webSettings xmlns:r="http://schemas.openxmlformats.org/officeDocument/2006/relationships" xmlns:w="http://schemas.openxmlformats.org/wordprocessingml/2006/main">
  <w:divs>
    <w:div w:id="15104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555</Words>
  <Characters>3167</Characters>
  <Application>Microsoft Office Word</Application>
  <DocSecurity>0</DocSecurity>
  <Lines>26</Lines>
  <Paragraphs>7</Paragraphs>
  <ScaleCrop>false</ScaleCrop>
  <Company>微软中国</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2020-01-19T08:28:00Z</dcterms:created>
  <dcterms:modified xsi:type="dcterms:W3CDTF">2020-01-19T08:29:00Z</dcterms:modified>
</cp:coreProperties>
</file>