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本报告是根据《中华人民共和国政府信息公开条例》（以下简称《条例》）要求，由密云区体育局编制的</w:t>
      </w:r>
      <w:r w:rsidRPr="005D6C6E">
        <w:rPr>
          <w:rFonts w:ascii="Arial" w:eastAsia="宋体" w:hAnsi="Arial" w:cs="Arial"/>
          <w:color w:val="000000"/>
          <w:kern w:val="0"/>
          <w:sz w:val="24"/>
          <w:szCs w:val="24"/>
        </w:rPr>
        <w:t>2018</w:t>
      </w:r>
      <w:r w:rsidRPr="005D6C6E">
        <w:rPr>
          <w:rFonts w:ascii="Arial" w:eastAsia="宋体" w:hAnsi="Arial" w:cs="Arial"/>
          <w:color w:val="000000"/>
          <w:kern w:val="0"/>
          <w:sz w:val="24"/>
          <w:szCs w:val="24"/>
        </w:rPr>
        <w:t>年度政府信息公开年度报告。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如对本报告有任何疑问，请与密云区体育局办公室联系（联系电话：</w:t>
      </w:r>
      <w:r w:rsidRPr="005D6C6E">
        <w:rPr>
          <w:rFonts w:ascii="Arial" w:eastAsia="宋体" w:hAnsi="Arial" w:cs="Arial"/>
          <w:color w:val="000000"/>
          <w:kern w:val="0"/>
          <w:sz w:val="24"/>
          <w:szCs w:val="24"/>
        </w:rPr>
        <w:t>010-53899610</w:t>
      </w:r>
      <w:r w:rsidRPr="005D6C6E">
        <w:rPr>
          <w:rFonts w:ascii="Arial" w:eastAsia="宋体" w:hAnsi="Arial" w:cs="Arial"/>
          <w:color w:val="000000"/>
          <w:kern w:val="0"/>
          <w:sz w:val="24"/>
          <w:szCs w:val="24"/>
        </w:rPr>
        <w:t>）</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32"/>
        </w:rPr>
        <w:t>一、概述</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根据《条例》要求，</w:t>
      </w:r>
      <w:r w:rsidRPr="005D6C6E">
        <w:rPr>
          <w:rFonts w:ascii="Arial" w:eastAsia="宋体" w:hAnsi="Arial" w:cs="Arial"/>
          <w:color w:val="000000"/>
          <w:kern w:val="0"/>
          <w:sz w:val="24"/>
          <w:szCs w:val="24"/>
        </w:rPr>
        <w:t>2018</w:t>
      </w:r>
      <w:r w:rsidRPr="005D6C6E">
        <w:rPr>
          <w:rFonts w:ascii="Arial" w:eastAsia="宋体" w:hAnsi="Arial" w:cs="Arial"/>
          <w:color w:val="000000"/>
          <w:kern w:val="0"/>
          <w:sz w:val="24"/>
          <w:szCs w:val="24"/>
        </w:rPr>
        <w:t>年我局为更好的开展政府信息公开工作专门配备了</w:t>
      </w:r>
      <w:r w:rsidRPr="005D6C6E">
        <w:rPr>
          <w:rFonts w:ascii="Arial" w:eastAsia="宋体" w:hAnsi="Arial" w:cs="Arial"/>
          <w:color w:val="000000"/>
          <w:kern w:val="0"/>
          <w:sz w:val="24"/>
          <w:szCs w:val="24"/>
        </w:rPr>
        <w:t>1</w:t>
      </w:r>
      <w:r w:rsidRPr="005D6C6E">
        <w:rPr>
          <w:rFonts w:ascii="Arial" w:eastAsia="宋体" w:hAnsi="Arial" w:cs="Arial"/>
          <w:color w:val="000000"/>
          <w:kern w:val="0"/>
          <w:sz w:val="24"/>
          <w:szCs w:val="24"/>
        </w:rPr>
        <w:t>名全职工作人员，</w:t>
      </w:r>
      <w:r w:rsidRPr="005D6C6E">
        <w:rPr>
          <w:rFonts w:ascii="Arial" w:eastAsia="宋体" w:hAnsi="Arial" w:cs="Arial"/>
          <w:color w:val="000000"/>
          <w:kern w:val="0"/>
          <w:sz w:val="24"/>
          <w:szCs w:val="24"/>
        </w:rPr>
        <w:t>1</w:t>
      </w:r>
      <w:r w:rsidRPr="005D6C6E">
        <w:rPr>
          <w:rFonts w:ascii="Arial" w:eastAsia="宋体" w:hAnsi="Arial" w:cs="Arial"/>
          <w:color w:val="000000"/>
          <w:kern w:val="0"/>
          <w:sz w:val="24"/>
          <w:szCs w:val="24"/>
        </w:rPr>
        <w:t>名兼职工作人员，设立了</w:t>
      </w:r>
      <w:r w:rsidRPr="005D6C6E">
        <w:rPr>
          <w:rFonts w:ascii="Arial" w:eastAsia="宋体" w:hAnsi="Arial" w:cs="Arial"/>
          <w:color w:val="000000"/>
          <w:kern w:val="0"/>
          <w:sz w:val="24"/>
          <w:szCs w:val="24"/>
        </w:rPr>
        <w:t>1</w:t>
      </w:r>
      <w:r w:rsidRPr="005D6C6E">
        <w:rPr>
          <w:rFonts w:ascii="Arial" w:eastAsia="宋体" w:hAnsi="Arial" w:cs="Arial"/>
          <w:color w:val="000000"/>
          <w:kern w:val="0"/>
          <w:sz w:val="24"/>
          <w:szCs w:val="24"/>
        </w:rPr>
        <w:t>个专门的信息申请受理点，并开辟了公共查阅点。截至</w:t>
      </w:r>
      <w:r w:rsidRPr="005D6C6E">
        <w:rPr>
          <w:rFonts w:ascii="Arial" w:eastAsia="宋体" w:hAnsi="Arial" w:cs="Arial"/>
          <w:color w:val="000000"/>
          <w:kern w:val="0"/>
          <w:sz w:val="24"/>
          <w:szCs w:val="24"/>
        </w:rPr>
        <w:t>2018</w:t>
      </w:r>
      <w:r w:rsidRPr="005D6C6E">
        <w:rPr>
          <w:rFonts w:ascii="Arial" w:eastAsia="宋体" w:hAnsi="Arial" w:cs="Arial"/>
          <w:color w:val="000000"/>
          <w:kern w:val="0"/>
          <w:sz w:val="24"/>
          <w:szCs w:val="24"/>
        </w:rPr>
        <w:t>年底，我局政府信息公开工作运行正常，政府信息公开咨询、申请以及答复工作均得到了顺利开展。</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32"/>
        </w:rPr>
        <w:t>二、政府信息主动公开情况</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按照《条例》第</w:t>
      </w:r>
      <w:r w:rsidRPr="005D6C6E">
        <w:rPr>
          <w:rFonts w:ascii="Arial" w:eastAsia="宋体" w:hAnsi="Arial" w:cs="Arial"/>
          <w:color w:val="000000"/>
          <w:kern w:val="0"/>
          <w:sz w:val="24"/>
          <w:szCs w:val="24"/>
        </w:rPr>
        <w:t>9</w:t>
      </w:r>
      <w:r w:rsidRPr="005D6C6E">
        <w:rPr>
          <w:rFonts w:ascii="Arial" w:eastAsia="宋体" w:hAnsi="Arial" w:cs="Arial"/>
          <w:color w:val="000000"/>
          <w:kern w:val="0"/>
          <w:sz w:val="24"/>
          <w:szCs w:val="24"/>
        </w:rPr>
        <w:t>至</w:t>
      </w:r>
      <w:r w:rsidRPr="005D6C6E">
        <w:rPr>
          <w:rFonts w:ascii="Arial" w:eastAsia="宋体" w:hAnsi="Arial" w:cs="Arial"/>
          <w:color w:val="000000"/>
          <w:kern w:val="0"/>
          <w:sz w:val="24"/>
          <w:szCs w:val="24"/>
        </w:rPr>
        <w:t>12</w:t>
      </w:r>
      <w:r w:rsidRPr="005D6C6E">
        <w:rPr>
          <w:rFonts w:ascii="Arial" w:eastAsia="宋体" w:hAnsi="Arial" w:cs="Arial"/>
          <w:color w:val="000000"/>
          <w:kern w:val="0"/>
          <w:sz w:val="24"/>
          <w:szCs w:val="24"/>
        </w:rPr>
        <w:t>条规定的主动公开政府信息范围，全局开展了信息清理和目录编制工作，并按照《条例》第</w:t>
      </w:r>
      <w:r w:rsidRPr="005D6C6E">
        <w:rPr>
          <w:rFonts w:ascii="Arial" w:eastAsia="宋体" w:hAnsi="Arial" w:cs="Arial"/>
          <w:color w:val="000000"/>
          <w:kern w:val="0"/>
          <w:sz w:val="24"/>
          <w:szCs w:val="24"/>
        </w:rPr>
        <w:t>15</w:t>
      </w:r>
      <w:r w:rsidRPr="005D6C6E">
        <w:rPr>
          <w:rFonts w:ascii="Arial" w:eastAsia="宋体" w:hAnsi="Arial" w:cs="Arial"/>
          <w:color w:val="000000"/>
          <w:kern w:val="0"/>
          <w:sz w:val="24"/>
          <w:szCs w:val="24"/>
        </w:rPr>
        <w:t>条规定，通过体育局政务公开网站、政府网站等便于公众知晓的方式主动公开。</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27"/>
        </w:rPr>
        <w:t>（一）公开情况</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我局</w:t>
      </w:r>
      <w:r w:rsidRPr="005D6C6E">
        <w:rPr>
          <w:rFonts w:ascii="Arial" w:eastAsia="宋体" w:hAnsi="Arial" w:cs="Arial"/>
          <w:color w:val="000000"/>
          <w:kern w:val="0"/>
          <w:sz w:val="24"/>
          <w:szCs w:val="24"/>
        </w:rPr>
        <w:t>2018</w:t>
      </w:r>
      <w:r w:rsidRPr="005D6C6E">
        <w:rPr>
          <w:rFonts w:ascii="Arial" w:eastAsia="宋体" w:hAnsi="Arial" w:cs="Arial"/>
          <w:color w:val="000000"/>
          <w:kern w:val="0"/>
          <w:sz w:val="24"/>
          <w:szCs w:val="24"/>
        </w:rPr>
        <w:t>年共主动公开政府信息</w:t>
      </w:r>
      <w:r w:rsidRPr="005D6C6E">
        <w:rPr>
          <w:rFonts w:ascii="Arial" w:eastAsia="宋体" w:hAnsi="Arial" w:cs="Arial"/>
          <w:color w:val="000000"/>
          <w:kern w:val="0"/>
          <w:sz w:val="24"/>
          <w:szCs w:val="24"/>
        </w:rPr>
        <w:t>109</w:t>
      </w:r>
      <w:r w:rsidRPr="005D6C6E">
        <w:rPr>
          <w:rFonts w:ascii="Arial" w:eastAsia="宋体" w:hAnsi="Arial" w:cs="Arial"/>
          <w:color w:val="000000"/>
          <w:kern w:val="0"/>
          <w:sz w:val="24"/>
          <w:szCs w:val="24"/>
        </w:rPr>
        <w:t>条，其中全文电子化率达</w:t>
      </w:r>
      <w:r w:rsidRPr="005D6C6E">
        <w:rPr>
          <w:rFonts w:ascii="Arial" w:eastAsia="宋体" w:hAnsi="Arial" w:cs="Arial"/>
          <w:color w:val="000000"/>
          <w:kern w:val="0"/>
          <w:sz w:val="24"/>
          <w:szCs w:val="24"/>
        </w:rPr>
        <w:t>100%</w:t>
      </w:r>
      <w:r w:rsidRPr="005D6C6E">
        <w:rPr>
          <w:rFonts w:ascii="Arial" w:eastAsia="宋体" w:hAnsi="Arial" w:cs="Arial"/>
          <w:color w:val="000000"/>
          <w:kern w:val="0"/>
          <w:sz w:val="24"/>
          <w:szCs w:val="24"/>
        </w:rPr>
        <w:t>。在主动公开的信息中，财政预决算和行政经费类信息</w:t>
      </w:r>
      <w:r w:rsidRPr="005D6C6E">
        <w:rPr>
          <w:rFonts w:ascii="Arial" w:eastAsia="宋体" w:hAnsi="Arial" w:cs="Arial"/>
          <w:color w:val="000000"/>
          <w:kern w:val="0"/>
          <w:sz w:val="24"/>
          <w:szCs w:val="24"/>
        </w:rPr>
        <w:t>3</w:t>
      </w:r>
      <w:r w:rsidRPr="005D6C6E">
        <w:rPr>
          <w:rFonts w:ascii="Arial" w:eastAsia="宋体" w:hAnsi="Arial" w:cs="Arial"/>
          <w:color w:val="000000"/>
          <w:kern w:val="0"/>
          <w:sz w:val="24"/>
          <w:szCs w:val="24"/>
        </w:rPr>
        <w:t>条；专项检查类信息</w:t>
      </w:r>
      <w:r w:rsidRPr="005D6C6E">
        <w:rPr>
          <w:rFonts w:ascii="Arial" w:eastAsia="宋体" w:hAnsi="Arial" w:cs="Arial"/>
          <w:color w:val="000000"/>
          <w:kern w:val="0"/>
          <w:sz w:val="24"/>
          <w:szCs w:val="24"/>
        </w:rPr>
        <w:t>4</w:t>
      </w:r>
      <w:r w:rsidRPr="005D6C6E">
        <w:rPr>
          <w:rFonts w:ascii="Arial" w:eastAsia="宋体" w:hAnsi="Arial" w:cs="Arial"/>
          <w:color w:val="000000"/>
          <w:kern w:val="0"/>
          <w:sz w:val="24"/>
          <w:szCs w:val="24"/>
        </w:rPr>
        <w:t>条；安全生产类信息</w:t>
      </w:r>
      <w:r w:rsidRPr="005D6C6E">
        <w:rPr>
          <w:rFonts w:ascii="Arial" w:eastAsia="宋体" w:hAnsi="Arial" w:cs="Arial"/>
          <w:color w:val="000000"/>
          <w:kern w:val="0"/>
          <w:sz w:val="24"/>
          <w:szCs w:val="24"/>
        </w:rPr>
        <w:t>4</w:t>
      </w:r>
      <w:r w:rsidRPr="005D6C6E">
        <w:rPr>
          <w:rFonts w:ascii="Arial" w:eastAsia="宋体" w:hAnsi="Arial" w:cs="Arial"/>
          <w:color w:val="000000"/>
          <w:kern w:val="0"/>
          <w:sz w:val="24"/>
          <w:szCs w:val="24"/>
        </w:rPr>
        <w:t>条；业务动态类信息</w:t>
      </w:r>
      <w:r w:rsidRPr="005D6C6E">
        <w:rPr>
          <w:rFonts w:ascii="Arial" w:eastAsia="宋体" w:hAnsi="Arial" w:cs="Arial"/>
          <w:color w:val="000000"/>
          <w:kern w:val="0"/>
          <w:sz w:val="24"/>
          <w:szCs w:val="24"/>
        </w:rPr>
        <w:t>98</w:t>
      </w:r>
      <w:r w:rsidRPr="005D6C6E">
        <w:rPr>
          <w:rFonts w:ascii="Arial" w:eastAsia="宋体" w:hAnsi="Arial" w:cs="Arial"/>
          <w:color w:val="000000"/>
          <w:kern w:val="0"/>
          <w:sz w:val="24"/>
          <w:szCs w:val="24"/>
        </w:rPr>
        <w:t>条。</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27"/>
        </w:rPr>
        <w:t>（二）公开形式</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在主动公开的信息中，为方便公众了解信息，首先，充分利用政府信息公开第一平台</w:t>
      </w:r>
      <w:r w:rsidRPr="005D6C6E">
        <w:rPr>
          <w:rFonts w:ascii="Arial" w:eastAsia="宋体" w:hAnsi="Arial" w:cs="Arial"/>
          <w:color w:val="000000"/>
          <w:kern w:val="0"/>
          <w:sz w:val="24"/>
          <w:szCs w:val="24"/>
        </w:rPr>
        <w:t>“</w:t>
      </w:r>
      <w:r w:rsidRPr="005D6C6E">
        <w:rPr>
          <w:rFonts w:ascii="Arial" w:eastAsia="宋体" w:hAnsi="Arial" w:cs="Arial"/>
          <w:color w:val="000000"/>
          <w:kern w:val="0"/>
          <w:sz w:val="24"/>
          <w:szCs w:val="24"/>
        </w:rPr>
        <w:t>北京</w:t>
      </w:r>
      <w:r w:rsidRPr="005D6C6E">
        <w:rPr>
          <w:rFonts w:ascii="Arial" w:eastAsia="宋体" w:hAnsi="Arial" w:cs="Arial"/>
          <w:color w:val="000000"/>
          <w:kern w:val="0"/>
          <w:sz w:val="24"/>
          <w:szCs w:val="24"/>
        </w:rPr>
        <w:t>•</w:t>
      </w:r>
      <w:r w:rsidRPr="005D6C6E">
        <w:rPr>
          <w:rFonts w:ascii="Arial" w:eastAsia="宋体" w:hAnsi="Arial" w:cs="Arial"/>
          <w:color w:val="000000"/>
          <w:kern w:val="0"/>
          <w:sz w:val="24"/>
          <w:szCs w:val="24"/>
        </w:rPr>
        <w:t>密云</w:t>
      </w:r>
      <w:r w:rsidRPr="005D6C6E">
        <w:rPr>
          <w:rFonts w:ascii="Arial" w:eastAsia="宋体" w:hAnsi="Arial" w:cs="Arial"/>
          <w:color w:val="000000"/>
          <w:kern w:val="0"/>
          <w:sz w:val="24"/>
          <w:szCs w:val="24"/>
        </w:rPr>
        <w:t>”</w:t>
      </w:r>
      <w:r w:rsidRPr="005D6C6E">
        <w:rPr>
          <w:rFonts w:ascii="Arial" w:eastAsia="宋体" w:hAnsi="Arial" w:cs="Arial"/>
          <w:color w:val="000000"/>
          <w:kern w:val="0"/>
          <w:sz w:val="24"/>
          <w:szCs w:val="24"/>
        </w:rPr>
        <w:t>门户网站的日常管理与维护工作。其次，充分利用体育局信息中心现有资源，做好体育宣传、新闻专题报道工作。</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32"/>
        </w:rPr>
        <w:t>三、主要工作完成情况</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27"/>
        </w:rPr>
        <w:t>（一）组织领导、管理工作机制运行工作</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召开全体班子会议，对政府公开信息进行专题研究及工作部署，进一步落实分管领导、主管部门、工作机构、工作人员、岗位职责，设立填报员、审核员以及系统管理员，由系统管理员负责组织开展政府信息公开专项业务培训。</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27"/>
        </w:rPr>
        <w:t>（二）编制公开目录、公开内容、公开指南和信息清理、保密审查工作</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1</w:t>
      </w:r>
      <w:r w:rsidRPr="005D6C6E">
        <w:rPr>
          <w:rFonts w:ascii="Arial" w:eastAsia="宋体" w:hAnsi="Arial" w:cs="Arial"/>
          <w:color w:val="000000"/>
          <w:kern w:val="0"/>
          <w:sz w:val="24"/>
          <w:szCs w:val="24"/>
        </w:rPr>
        <w:t>、召开班子扩大会议，由各科室、校、院确立信息清理的范围、数量，并及时对这些信息进行清理工作。</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2</w:t>
      </w:r>
      <w:r w:rsidRPr="005D6C6E">
        <w:rPr>
          <w:rFonts w:ascii="Arial" w:eastAsia="宋体" w:hAnsi="Arial" w:cs="Arial"/>
          <w:color w:val="000000"/>
          <w:kern w:val="0"/>
          <w:sz w:val="24"/>
          <w:szCs w:val="24"/>
        </w:rPr>
        <w:t>、由局办公室负责政府信息公开的保密审查工作，凡经审查确定的主动公开信息都准时公开政府信息。</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3</w:t>
      </w:r>
      <w:r w:rsidRPr="005D6C6E">
        <w:rPr>
          <w:rFonts w:ascii="Arial" w:eastAsia="宋体" w:hAnsi="Arial" w:cs="Arial"/>
          <w:color w:val="000000"/>
          <w:kern w:val="0"/>
          <w:sz w:val="24"/>
          <w:szCs w:val="24"/>
        </w:rPr>
        <w:t>、确保生成的政府信息同步生成、同步审查、同步编目，同步公开。</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27"/>
        </w:rPr>
        <w:t>（三）政府信息依申请公开工作准备方面</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1</w:t>
      </w:r>
      <w:r w:rsidRPr="005D6C6E">
        <w:rPr>
          <w:rFonts w:ascii="Arial" w:eastAsia="宋体" w:hAnsi="Arial" w:cs="Arial"/>
          <w:color w:val="000000"/>
          <w:kern w:val="0"/>
          <w:sz w:val="24"/>
          <w:szCs w:val="24"/>
        </w:rPr>
        <w:t>、根据《密云区体育局政府信息公开指南》的要求，设立局办公室为依申请公开受理场所和渠道，明确了申请、接待、受理时间、处理情况以及答复等工作流程。</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lastRenderedPageBreak/>
        <w:t>2</w:t>
      </w:r>
      <w:r w:rsidRPr="005D6C6E">
        <w:rPr>
          <w:rFonts w:ascii="Arial" w:eastAsia="宋体" w:hAnsi="Arial" w:cs="Arial"/>
          <w:color w:val="000000"/>
          <w:kern w:val="0"/>
          <w:sz w:val="24"/>
          <w:szCs w:val="24"/>
        </w:rPr>
        <w:t>、对不予公开的政府信息，应当告知申请人不予公开，出具《政府信息不予公开告知书》，并告知其不予公开的理由。</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3</w:t>
      </w:r>
      <w:r w:rsidRPr="005D6C6E">
        <w:rPr>
          <w:rFonts w:ascii="Arial" w:eastAsia="宋体" w:hAnsi="Arial" w:cs="Arial"/>
          <w:color w:val="000000"/>
          <w:kern w:val="0"/>
          <w:sz w:val="24"/>
          <w:szCs w:val="24"/>
        </w:rPr>
        <w:t>、对因依申请公开工作引发的举报投诉、行政复议和行政诉讼案件以及可能出现的违规申请、群体申请、纠缠申请等问题，公民、法人或者其他组织认为体育局未依法履行政府信息公开义务的，可以向</w:t>
      </w:r>
      <w:r w:rsidRPr="005D6C6E">
        <w:rPr>
          <w:rFonts w:ascii="Arial" w:eastAsia="宋体" w:hAnsi="Arial" w:cs="Arial"/>
          <w:color w:val="000000"/>
          <w:kern w:val="0"/>
          <w:sz w:val="24"/>
          <w:szCs w:val="24"/>
        </w:rPr>
        <w:t>010-53899610</w:t>
      </w:r>
      <w:r w:rsidRPr="005D6C6E">
        <w:rPr>
          <w:rFonts w:ascii="Arial" w:eastAsia="宋体" w:hAnsi="Arial" w:cs="Arial"/>
          <w:color w:val="000000"/>
          <w:kern w:val="0"/>
          <w:sz w:val="24"/>
          <w:szCs w:val="24"/>
        </w:rPr>
        <w:t>投诉。</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27"/>
        </w:rPr>
        <w:t>（四）政府信息公开渠道建设方面</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1</w:t>
      </w:r>
      <w:r w:rsidRPr="005D6C6E">
        <w:rPr>
          <w:rFonts w:ascii="Arial" w:eastAsia="宋体" w:hAnsi="Arial" w:cs="Arial"/>
          <w:color w:val="000000"/>
          <w:kern w:val="0"/>
          <w:sz w:val="24"/>
          <w:szCs w:val="24"/>
        </w:rPr>
        <w:t>、</w:t>
      </w:r>
      <w:r w:rsidRPr="005D6C6E">
        <w:rPr>
          <w:rFonts w:ascii="Arial" w:eastAsia="宋体" w:hAnsi="Arial" w:cs="Arial"/>
          <w:color w:val="000000"/>
          <w:kern w:val="0"/>
          <w:sz w:val="24"/>
          <w:szCs w:val="24"/>
        </w:rPr>
        <w:t>“</w:t>
      </w:r>
      <w:r w:rsidRPr="005D6C6E">
        <w:rPr>
          <w:rFonts w:ascii="Arial" w:eastAsia="宋体" w:hAnsi="Arial" w:cs="Arial"/>
          <w:color w:val="000000"/>
          <w:kern w:val="0"/>
          <w:sz w:val="24"/>
          <w:szCs w:val="24"/>
        </w:rPr>
        <w:t>市政府信息公开工作管理系统</w:t>
      </w:r>
      <w:r w:rsidRPr="005D6C6E">
        <w:rPr>
          <w:rFonts w:ascii="Arial" w:eastAsia="宋体" w:hAnsi="Arial" w:cs="Arial"/>
          <w:color w:val="000000"/>
          <w:kern w:val="0"/>
          <w:sz w:val="24"/>
          <w:szCs w:val="24"/>
        </w:rPr>
        <w:t>”</w:t>
      </w:r>
      <w:r w:rsidRPr="005D6C6E">
        <w:rPr>
          <w:rFonts w:ascii="Arial" w:eastAsia="宋体" w:hAnsi="Arial" w:cs="Arial"/>
          <w:color w:val="000000"/>
          <w:kern w:val="0"/>
          <w:sz w:val="24"/>
          <w:szCs w:val="24"/>
        </w:rPr>
        <w:t>及时更新。</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2</w:t>
      </w:r>
      <w:r w:rsidRPr="005D6C6E">
        <w:rPr>
          <w:rFonts w:ascii="Arial" w:eastAsia="宋体" w:hAnsi="Arial" w:cs="Arial"/>
          <w:color w:val="000000"/>
          <w:kern w:val="0"/>
          <w:sz w:val="24"/>
          <w:szCs w:val="24"/>
        </w:rPr>
        <w:t>、市政府信息公开工作管理系统上传《政府信息公开告知书》、《政府信息不予公开告知书》、《非本机关政府信息告知书》、《政府信息不存在告知书》、《政府信息补正申请通知书》、《政府信息部分公开告知书》等表格内容，供公民、法人或者其他组织可直接从网站下载，完善查阅服务方式、便民措施。</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27"/>
        </w:rPr>
        <w:t>（五）完善政府信息公开工作机制方面</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1</w:t>
      </w:r>
      <w:r w:rsidRPr="005D6C6E">
        <w:rPr>
          <w:rFonts w:ascii="Arial" w:eastAsia="宋体" w:hAnsi="Arial" w:cs="Arial"/>
          <w:color w:val="000000"/>
          <w:kern w:val="0"/>
          <w:sz w:val="24"/>
          <w:szCs w:val="24"/>
        </w:rPr>
        <w:t>、建立健全政府信息主动公开工作机制情况。确定信息公开机构的工作职责、主动公开信息的公开内容、发布程序、公开方式和发布时限等，以及制定纸质形式政府信息公开的规范管理。</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2</w:t>
      </w:r>
      <w:r w:rsidRPr="005D6C6E">
        <w:rPr>
          <w:rFonts w:ascii="Arial" w:eastAsia="宋体" w:hAnsi="Arial" w:cs="Arial"/>
          <w:color w:val="000000"/>
          <w:kern w:val="0"/>
          <w:sz w:val="24"/>
          <w:szCs w:val="24"/>
        </w:rPr>
        <w:t>、建立健全虚假或不完整信息澄清工作机制情况。建立社情民意和舆情动态搜集机制和信息沟通和部门联动机制。</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3</w:t>
      </w:r>
      <w:r w:rsidRPr="005D6C6E">
        <w:rPr>
          <w:rFonts w:ascii="Arial" w:eastAsia="宋体" w:hAnsi="Arial" w:cs="Arial"/>
          <w:color w:val="000000"/>
          <w:kern w:val="0"/>
          <w:sz w:val="24"/>
          <w:szCs w:val="24"/>
        </w:rPr>
        <w:t>、建立健全监督机制情况。确定政府信息公开网上、信件、电话、来访举报投诉件的受理部门和职能，规范投诉举报件办理工作流程，加大对政府信息公开工作监督检查力度。</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4</w:t>
      </w:r>
      <w:r w:rsidRPr="005D6C6E">
        <w:rPr>
          <w:rFonts w:ascii="Arial" w:eastAsia="宋体" w:hAnsi="Arial" w:cs="Arial"/>
          <w:color w:val="000000"/>
          <w:kern w:val="0"/>
          <w:sz w:val="24"/>
          <w:szCs w:val="24"/>
        </w:rPr>
        <w:t>、加强基础性、规范性制度建设情况。制定信息清理、保密审查、依申请公开等工作制度，并据此细化本单位实施细则，明确职责分工、工作程序。</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b/>
          <w:bCs/>
          <w:color w:val="000000"/>
          <w:kern w:val="0"/>
          <w:sz w:val="32"/>
        </w:rPr>
        <w:t>三、明年工作思路</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1</w:t>
      </w:r>
      <w:r w:rsidRPr="005D6C6E">
        <w:rPr>
          <w:rFonts w:ascii="Arial" w:eastAsia="宋体" w:hAnsi="Arial" w:cs="Arial"/>
          <w:color w:val="000000"/>
          <w:kern w:val="0"/>
          <w:sz w:val="24"/>
          <w:szCs w:val="24"/>
        </w:rPr>
        <w:t>、为了让广大群众能够及时了解体育工作动态，争取做到网上信息公开同时进行。</w:t>
      </w:r>
      <w:r w:rsidRPr="005D6C6E">
        <w:rPr>
          <w:rFonts w:ascii="Arial" w:eastAsia="宋体" w:hAnsi="Arial" w:cs="Arial"/>
          <w:color w:val="000000"/>
          <w:kern w:val="0"/>
          <w:sz w:val="24"/>
          <w:szCs w:val="24"/>
        </w:rPr>
        <w:t> </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2</w:t>
      </w:r>
      <w:r w:rsidRPr="005D6C6E">
        <w:rPr>
          <w:rFonts w:ascii="Arial" w:eastAsia="宋体" w:hAnsi="Arial" w:cs="Arial"/>
          <w:color w:val="000000"/>
          <w:kern w:val="0"/>
          <w:sz w:val="24"/>
          <w:szCs w:val="24"/>
        </w:rPr>
        <w:t>、以信息公开系统为传媒，及时快速公开体育法律法规、体育执法检查、体育运动项目审批情况等信息。</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3</w:t>
      </w:r>
      <w:r w:rsidRPr="005D6C6E">
        <w:rPr>
          <w:rFonts w:ascii="Arial" w:eastAsia="宋体" w:hAnsi="Arial" w:cs="Arial"/>
          <w:color w:val="000000"/>
          <w:kern w:val="0"/>
          <w:sz w:val="24"/>
          <w:szCs w:val="24"/>
        </w:rPr>
        <w:t>、以</w:t>
      </w:r>
      <w:r w:rsidRPr="005D6C6E">
        <w:rPr>
          <w:rFonts w:ascii="Arial" w:eastAsia="宋体" w:hAnsi="Arial" w:cs="Arial"/>
          <w:color w:val="000000"/>
          <w:kern w:val="0"/>
          <w:sz w:val="24"/>
          <w:szCs w:val="24"/>
        </w:rPr>
        <w:t>“</w:t>
      </w:r>
      <w:r w:rsidRPr="005D6C6E">
        <w:rPr>
          <w:rFonts w:ascii="Arial" w:eastAsia="宋体" w:hAnsi="Arial" w:cs="Arial"/>
          <w:color w:val="000000"/>
          <w:kern w:val="0"/>
          <w:sz w:val="24"/>
          <w:szCs w:val="24"/>
        </w:rPr>
        <w:t>该公开的信息及时公开，涉密的信息不予公开</w:t>
      </w:r>
      <w:r w:rsidRPr="005D6C6E">
        <w:rPr>
          <w:rFonts w:ascii="Arial" w:eastAsia="宋体" w:hAnsi="Arial" w:cs="Arial"/>
          <w:color w:val="000000"/>
          <w:kern w:val="0"/>
          <w:sz w:val="24"/>
          <w:szCs w:val="24"/>
        </w:rPr>
        <w:t>”</w:t>
      </w:r>
      <w:r w:rsidRPr="005D6C6E">
        <w:rPr>
          <w:rFonts w:ascii="Arial" w:eastAsia="宋体" w:hAnsi="Arial" w:cs="Arial"/>
          <w:color w:val="000000"/>
          <w:kern w:val="0"/>
          <w:sz w:val="24"/>
          <w:szCs w:val="24"/>
        </w:rPr>
        <w:t>为准绳，加强信息公开的保密审查工作。</w:t>
      </w:r>
    </w:p>
    <w:p w:rsidR="005D6C6E" w:rsidRPr="005D6C6E" w:rsidRDefault="005D6C6E" w:rsidP="005D6C6E">
      <w:pPr>
        <w:widowControl/>
        <w:spacing w:line="480" w:lineRule="atLeast"/>
        <w:ind w:firstLine="480"/>
        <w:jc w:val="left"/>
        <w:rPr>
          <w:rFonts w:ascii="Arial" w:eastAsia="宋体" w:hAnsi="Arial" w:cs="Arial"/>
          <w:color w:val="000000"/>
          <w:kern w:val="0"/>
          <w:sz w:val="24"/>
          <w:szCs w:val="24"/>
        </w:rPr>
      </w:pPr>
      <w:r w:rsidRPr="005D6C6E">
        <w:rPr>
          <w:rFonts w:ascii="Arial" w:eastAsia="宋体" w:hAnsi="Arial" w:cs="Arial"/>
          <w:color w:val="000000"/>
          <w:kern w:val="0"/>
          <w:sz w:val="24"/>
          <w:szCs w:val="24"/>
        </w:rPr>
        <w:t>4</w:t>
      </w:r>
      <w:r w:rsidRPr="005D6C6E">
        <w:rPr>
          <w:rFonts w:ascii="Arial" w:eastAsia="宋体" w:hAnsi="Arial" w:cs="Arial"/>
          <w:color w:val="000000"/>
          <w:kern w:val="0"/>
          <w:sz w:val="24"/>
          <w:szCs w:val="24"/>
        </w:rPr>
        <w:t>、各个时期的比赛、活动等可以公开的信息动态，与北京密云网站内容相符。</w:t>
      </w:r>
    </w:p>
    <w:p w:rsidR="005D6C6E" w:rsidRPr="005D6C6E" w:rsidRDefault="005D6C6E" w:rsidP="005D6C6E">
      <w:pPr>
        <w:widowControl/>
        <w:spacing w:line="480" w:lineRule="atLeast"/>
        <w:jc w:val="left"/>
        <w:rPr>
          <w:rFonts w:ascii="Arial" w:eastAsia="宋体" w:hAnsi="Arial" w:cs="Arial"/>
          <w:color w:val="000000"/>
          <w:kern w:val="0"/>
          <w:sz w:val="24"/>
          <w:szCs w:val="24"/>
        </w:rPr>
      </w:pPr>
    </w:p>
    <w:p w:rsidR="005D6C6E" w:rsidRPr="005D6C6E" w:rsidRDefault="005D6C6E" w:rsidP="005D6C6E">
      <w:pPr>
        <w:widowControl/>
        <w:spacing w:line="480" w:lineRule="atLeast"/>
        <w:ind w:firstLine="480"/>
        <w:jc w:val="right"/>
        <w:rPr>
          <w:rFonts w:ascii="Arial" w:eastAsia="宋体" w:hAnsi="Arial" w:cs="Arial"/>
          <w:color w:val="000000"/>
          <w:kern w:val="0"/>
          <w:sz w:val="24"/>
          <w:szCs w:val="24"/>
        </w:rPr>
      </w:pPr>
      <w:r w:rsidRPr="005D6C6E">
        <w:rPr>
          <w:rFonts w:ascii="Arial" w:eastAsia="宋体" w:hAnsi="Arial" w:cs="Arial"/>
          <w:color w:val="000000"/>
          <w:kern w:val="0"/>
          <w:sz w:val="24"/>
          <w:szCs w:val="24"/>
        </w:rPr>
        <w:t>2019</w:t>
      </w:r>
      <w:r w:rsidRPr="005D6C6E">
        <w:rPr>
          <w:rFonts w:ascii="Arial" w:eastAsia="宋体" w:hAnsi="Arial" w:cs="Arial"/>
          <w:color w:val="000000"/>
          <w:kern w:val="0"/>
          <w:sz w:val="24"/>
          <w:szCs w:val="24"/>
        </w:rPr>
        <w:t>年</w:t>
      </w:r>
      <w:r w:rsidRPr="005D6C6E">
        <w:rPr>
          <w:rFonts w:ascii="Arial" w:eastAsia="宋体" w:hAnsi="Arial" w:cs="Arial"/>
          <w:color w:val="000000"/>
          <w:kern w:val="0"/>
          <w:sz w:val="24"/>
          <w:szCs w:val="24"/>
        </w:rPr>
        <w:t>3</w:t>
      </w:r>
      <w:r w:rsidRPr="005D6C6E">
        <w:rPr>
          <w:rFonts w:ascii="Arial" w:eastAsia="宋体" w:hAnsi="Arial" w:cs="Arial"/>
          <w:color w:val="000000"/>
          <w:kern w:val="0"/>
          <w:sz w:val="24"/>
          <w:szCs w:val="24"/>
        </w:rPr>
        <w:t>月</w:t>
      </w:r>
    </w:p>
    <w:p w:rsidR="005D6C6E" w:rsidRPr="005D6C6E" w:rsidRDefault="005D6C6E" w:rsidP="005D6C6E">
      <w:pPr>
        <w:widowControl/>
        <w:spacing w:line="480" w:lineRule="atLeast"/>
        <w:ind w:firstLine="480"/>
        <w:jc w:val="right"/>
        <w:rPr>
          <w:rFonts w:ascii="Arial" w:eastAsia="宋体" w:hAnsi="Arial" w:cs="Arial"/>
          <w:color w:val="000000"/>
          <w:kern w:val="0"/>
          <w:sz w:val="24"/>
          <w:szCs w:val="24"/>
        </w:rPr>
      </w:pPr>
      <w:r w:rsidRPr="005D6C6E">
        <w:rPr>
          <w:rFonts w:ascii="Arial" w:eastAsia="宋体" w:hAnsi="Arial" w:cs="Arial"/>
          <w:color w:val="000000"/>
          <w:kern w:val="0"/>
          <w:sz w:val="24"/>
          <w:szCs w:val="24"/>
        </w:rPr>
        <w:t>密云区体育局</w:t>
      </w:r>
    </w:p>
    <w:p w:rsidR="005D6C6E" w:rsidRPr="005D6C6E" w:rsidRDefault="005D6C6E" w:rsidP="005D6C6E">
      <w:pPr>
        <w:widowControl/>
        <w:spacing w:line="480" w:lineRule="atLeast"/>
        <w:jc w:val="left"/>
        <w:rPr>
          <w:rFonts w:ascii="Arial" w:eastAsia="宋体" w:hAnsi="Arial" w:cs="Arial"/>
          <w:color w:val="000000"/>
          <w:kern w:val="0"/>
          <w:sz w:val="24"/>
          <w:szCs w:val="24"/>
        </w:rPr>
      </w:pPr>
    </w:p>
    <w:tbl>
      <w:tblPr>
        <w:tblW w:w="9555" w:type="dxa"/>
        <w:tblCellMar>
          <w:top w:w="15" w:type="dxa"/>
          <w:left w:w="15" w:type="dxa"/>
          <w:bottom w:w="15" w:type="dxa"/>
          <w:right w:w="15" w:type="dxa"/>
        </w:tblCellMar>
        <w:tblLook w:val="04A0"/>
      </w:tblPr>
      <w:tblGrid>
        <w:gridCol w:w="7470"/>
        <w:gridCol w:w="285"/>
        <w:gridCol w:w="475"/>
        <w:gridCol w:w="245"/>
        <w:gridCol w:w="1080"/>
      </w:tblGrid>
      <w:tr w:rsidR="005D6C6E" w:rsidRPr="005D6C6E" w:rsidTr="005D6C6E">
        <w:trPr>
          <w:trHeight w:val="375"/>
        </w:trPr>
        <w:tc>
          <w:tcPr>
            <w:tcW w:w="7470" w:type="dxa"/>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760" w:type="dxa"/>
            <w:gridSpan w:val="2"/>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325" w:type="dxa"/>
            <w:gridSpan w:val="2"/>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540"/>
        </w:trPr>
        <w:tc>
          <w:tcPr>
            <w:tcW w:w="9555" w:type="dxa"/>
            <w:gridSpan w:val="5"/>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政府信息公开情况统计表</w:t>
            </w:r>
          </w:p>
        </w:tc>
      </w:tr>
      <w:tr w:rsidR="005D6C6E" w:rsidRPr="005D6C6E" w:rsidTr="005D6C6E">
        <w:trPr>
          <w:trHeight w:val="285"/>
        </w:trPr>
        <w:tc>
          <w:tcPr>
            <w:tcW w:w="9555" w:type="dxa"/>
            <w:gridSpan w:val="5"/>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2018  年度）</w:t>
            </w:r>
          </w:p>
        </w:tc>
      </w:tr>
      <w:tr w:rsidR="005D6C6E" w:rsidRPr="005D6C6E" w:rsidTr="005D6C6E">
        <w:trPr>
          <w:trHeight w:val="405"/>
        </w:trPr>
        <w:tc>
          <w:tcPr>
            <w:tcW w:w="7755" w:type="dxa"/>
            <w:gridSpan w:val="2"/>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720" w:type="dxa"/>
            <w:gridSpan w:val="2"/>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300"/>
        </w:trPr>
        <w:tc>
          <w:tcPr>
            <w:tcW w:w="7755" w:type="dxa"/>
            <w:gridSpan w:val="2"/>
            <w:tcBorders>
              <w:top w:val="nil"/>
              <w:left w:val="nil"/>
              <w:bottom w:val="single" w:sz="8" w:space="0" w:color="auto"/>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填报单位（盖章）：密云区体育局</w:t>
            </w:r>
          </w:p>
        </w:tc>
        <w:tc>
          <w:tcPr>
            <w:tcW w:w="720" w:type="dxa"/>
            <w:gridSpan w:val="2"/>
            <w:tcBorders>
              <w:top w:val="nil"/>
              <w:left w:val="nil"/>
              <w:bottom w:val="single" w:sz="8" w:space="0" w:color="auto"/>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single" w:sz="8" w:space="0" w:color="auto"/>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统 计 指 标</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单位</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统计数</w:t>
            </w:r>
          </w:p>
        </w:tc>
      </w:tr>
      <w:tr w:rsidR="005D6C6E" w:rsidRPr="005D6C6E" w:rsidTr="005D6C6E">
        <w:trPr>
          <w:trHeight w:val="414"/>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一、主动公开情况</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660"/>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（一）主动公开政府信息数</w:t>
            </w:r>
            <w:r w:rsidRPr="005D6C6E">
              <w:rPr>
                <w:rFonts w:ascii="宋体" w:eastAsia="宋体" w:hAnsi="宋体" w:cs="宋体"/>
                <w:kern w:val="0"/>
                <w:sz w:val="20"/>
                <w:szCs w:val="20"/>
              </w:rPr>
              <w:br/>
              <w:t>            （不同渠道和方式公开相同信息计1条）</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109</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其中：主动公开规范性文件数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nil"/>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制发规范性文件总数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660"/>
        </w:trPr>
        <w:tc>
          <w:tcPr>
            <w:tcW w:w="7755" w:type="dxa"/>
            <w:gridSpan w:val="2"/>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（二）重点领域公开政府信息数</w:t>
            </w:r>
            <w:r w:rsidRPr="005D6C6E">
              <w:rPr>
                <w:rFonts w:ascii="宋体" w:eastAsia="宋体" w:hAnsi="宋体" w:cs="宋体"/>
                <w:kern w:val="0"/>
                <w:sz w:val="20"/>
                <w:szCs w:val="20"/>
              </w:rPr>
              <w:br/>
              <w:t>            （不同渠道和方式公开相同信息计1条）</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11</w:t>
            </w:r>
          </w:p>
        </w:tc>
      </w:tr>
      <w:tr w:rsidR="005D6C6E" w:rsidRPr="005D6C6E" w:rsidTr="005D6C6E">
        <w:trPr>
          <w:trHeight w:val="600"/>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其中：主动公开财政预算决算、“三公经费”和行政经费信息数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3</w:t>
            </w:r>
          </w:p>
        </w:tc>
      </w:tr>
      <w:tr w:rsidR="005D6C6E" w:rsidRPr="005D6C6E" w:rsidTr="005D6C6E">
        <w:trPr>
          <w:trHeight w:val="645"/>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主动公开保障性安居工程建设计划、项目开工和竣工情况，保障性住房的分配和退出等</w:t>
            </w:r>
            <w:r w:rsidRPr="005D6C6E">
              <w:rPr>
                <w:rFonts w:ascii="宋体" w:eastAsia="宋体" w:hAnsi="宋体" w:cs="宋体"/>
                <w:kern w:val="0"/>
                <w:sz w:val="20"/>
                <w:szCs w:val="20"/>
              </w:rPr>
              <w:lastRenderedPageBreak/>
              <w:t>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lastRenderedPageBreak/>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0　</w:t>
            </w:r>
          </w:p>
        </w:tc>
      </w:tr>
      <w:tr w:rsidR="005D6C6E" w:rsidRPr="005D6C6E" w:rsidTr="005D6C6E">
        <w:trPr>
          <w:trHeight w:val="570"/>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lastRenderedPageBreak/>
              <w:t>主动公开食品安全标准，食品生产经营许可、专项检查整治等信息数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4　</w:t>
            </w:r>
          </w:p>
        </w:tc>
      </w:tr>
      <w:tr w:rsidR="005D6C6E" w:rsidRPr="005D6C6E" w:rsidTr="005D6C6E">
        <w:trPr>
          <w:trHeight w:val="585"/>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主动公开环境核查审批、环境状况公报和重特大突发环境事件等信息数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0　</w:t>
            </w:r>
          </w:p>
        </w:tc>
      </w:tr>
      <w:tr w:rsidR="005D6C6E" w:rsidRPr="005D6C6E" w:rsidTr="005D6C6E">
        <w:trPr>
          <w:trHeight w:val="780"/>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主动公开招投标违法违规行为及处理情况、国有资金占控股或者主导地位依法应当招标的项目等信息数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0　</w:t>
            </w:r>
          </w:p>
        </w:tc>
      </w:tr>
      <w:tr w:rsidR="005D6C6E" w:rsidRPr="005D6C6E" w:rsidTr="005D6C6E">
        <w:trPr>
          <w:trHeight w:val="555"/>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主动公开生产安全事故的政府举措、处置进展、风险预警、防范措施等信息数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4　</w:t>
            </w:r>
          </w:p>
        </w:tc>
      </w:tr>
      <w:tr w:rsidR="005D6C6E" w:rsidRPr="005D6C6E" w:rsidTr="005D6C6E">
        <w:trPr>
          <w:trHeight w:val="690"/>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主动公开农用地转为建设用地批准、征收集体土地批准、征地公告、征地补偿安置公示、集体土地征收结案等信息数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0　</w:t>
            </w:r>
          </w:p>
        </w:tc>
      </w:tr>
      <w:tr w:rsidR="005D6C6E" w:rsidRPr="005D6C6E" w:rsidTr="005D6C6E">
        <w:trPr>
          <w:trHeight w:val="720"/>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主动公开政府指导价、政府定价和收费标准调整的项目、价格、依据、执行时间和范围等信息数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0　</w:t>
            </w:r>
          </w:p>
        </w:tc>
      </w:tr>
      <w:tr w:rsidR="005D6C6E" w:rsidRPr="005D6C6E" w:rsidTr="005D6C6E">
        <w:trPr>
          <w:trHeight w:val="525"/>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主动公开本市企业信用信息系统中的警示信息和良好信息等信息数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0　</w:t>
            </w:r>
          </w:p>
        </w:tc>
      </w:tr>
      <w:tr w:rsidR="005D6C6E" w:rsidRPr="005D6C6E" w:rsidTr="005D6C6E">
        <w:trPr>
          <w:trHeight w:val="585"/>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主动公开政府部门预算执行审计结果等信息数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675"/>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主动公开行政机关对与人民群众利益密切相关的公共企事业单位进行监督管理的信息数</w:t>
            </w:r>
          </w:p>
        </w:tc>
        <w:tc>
          <w:tcPr>
            <w:tcW w:w="720"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0　</w:t>
            </w:r>
          </w:p>
        </w:tc>
      </w:tr>
      <w:tr w:rsidR="005D6C6E" w:rsidRPr="005D6C6E" w:rsidTr="005D6C6E">
        <w:trPr>
          <w:trHeight w:val="405"/>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主动公开市人民政府决定主动公开的其他信息数</w:t>
            </w:r>
          </w:p>
        </w:tc>
        <w:tc>
          <w:tcPr>
            <w:tcW w:w="7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 xml:space="preserve">0　</w:t>
            </w:r>
          </w:p>
        </w:tc>
      </w:tr>
      <w:tr w:rsidR="005D6C6E" w:rsidRPr="005D6C6E" w:rsidTr="005D6C6E">
        <w:trPr>
          <w:trHeight w:val="384"/>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（三）通过不同渠道和方式公开政府信息的情况</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402"/>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1.政府公报公开政府信息数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2.政府网站公开政府信息数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109</w:t>
            </w:r>
          </w:p>
        </w:tc>
      </w:tr>
      <w:tr w:rsidR="005D6C6E" w:rsidRPr="005D6C6E" w:rsidTr="005D6C6E">
        <w:trPr>
          <w:trHeight w:val="402"/>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3.政务</w:t>
            </w:r>
            <w:proofErr w:type="gramStart"/>
            <w:r w:rsidRPr="005D6C6E">
              <w:rPr>
                <w:rFonts w:ascii="宋体" w:eastAsia="宋体" w:hAnsi="宋体" w:cs="宋体"/>
                <w:kern w:val="0"/>
                <w:sz w:val="20"/>
                <w:szCs w:val="20"/>
              </w:rPr>
              <w:t>微博公开</w:t>
            </w:r>
            <w:proofErr w:type="gramEnd"/>
            <w:r w:rsidRPr="005D6C6E">
              <w:rPr>
                <w:rFonts w:ascii="宋体" w:eastAsia="宋体" w:hAnsi="宋体" w:cs="宋体"/>
                <w:kern w:val="0"/>
                <w:sz w:val="20"/>
                <w:szCs w:val="20"/>
              </w:rPr>
              <w:t>政府信息数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4.</w:t>
            </w:r>
            <w:proofErr w:type="gramStart"/>
            <w:r w:rsidRPr="005D6C6E">
              <w:rPr>
                <w:rFonts w:ascii="宋体" w:eastAsia="宋体" w:hAnsi="宋体" w:cs="宋体"/>
                <w:kern w:val="0"/>
                <w:sz w:val="20"/>
                <w:szCs w:val="20"/>
              </w:rPr>
              <w:t>政务微信公开</w:t>
            </w:r>
            <w:proofErr w:type="gramEnd"/>
            <w:r w:rsidRPr="005D6C6E">
              <w:rPr>
                <w:rFonts w:ascii="宋体" w:eastAsia="宋体" w:hAnsi="宋体" w:cs="宋体"/>
                <w:kern w:val="0"/>
                <w:sz w:val="20"/>
                <w:szCs w:val="20"/>
              </w:rPr>
              <w:t>政府信息数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37</w:t>
            </w:r>
          </w:p>
        </w:tc>
      </w:tr>
      <w:tr w:rsidR="005D6C6E" w:rsidRPr="005D6C6E" w:rsidTr="005D6C6E">
        <w:trPr>
          <w:trHeight w:val="402"/>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5.其他方式公开政府信息数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14"/>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二、回应解读情况</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660"/>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（一）回应公众关注热点或重大舆情数</w:t>
            </w:r>
            <w:r w:rsidRPr="005D6C6E">
              <w:rPr>
                <w:rFonts w:ascii="宋体" w:eastAsia="宋体" w:hAnsi="宋体" w:cs="宋体"/>
                <w:kern w:val="0"/>
                <w:sz w:val="20"/>
                <w:szCs w:val="20"/>
              </w:rPr>
              <w:br/>
              <w:t>              （不同方式回应同一热点或舆情计1次）</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384"/>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（二）通过不同渠道和方式回应解读的情况</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1.参加或举办新闻发布会总次数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lastRenderedPageBreak/>
              <w:t>其中：主要负责同志参加新闻发布会次数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2.政府网站在线访谈次数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其中：主要负责同志参加政府网站在线访谈次数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3.政策解读稿件发布数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篇</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4.</w:t>
            </w:r>
            <w:proofErr w:type="gramStart"/>
            <w:r w:rsidRPr="005D6C6E">
              <w:rPr>
                <w:rFonts w:ascii="宋体" w:eastAsia="宋体" w:hAnsi="宋体" w:cs="宋体"/>
                <w:kern w:val="0"/>
                <w:sz w:val="20"/>
                <w:szCs w:val="20"/>
              </w:rPr>
              <w:t>微博微信回应</w:t>
            </w:r>
            <w:proofErr w:type="gramEnd"/>
            <w:r w:rsidRPr="005D6C6E">
              <w:rPr>
                <w:rFonts w:ascii="宋体" w:eastAsia="宋体" w:hAnsi="宋体" w:cs="宋体"/>
                <w:kern w:val="0"/>
                <w:sz w:val="20"/>
                <w:szCs w:val="20"/>
              </w:rPr>
              <w:t>事件数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5.其他方式回应事件数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14"/>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三、依申请公开情况</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（一）收到申请数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1.当面申请数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2.传真申请数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3.网络申请数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4.信函申请数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（二）申请</w:t>
            </w:r>
            <w:proofErr w:type="gramStart"/>
            <w:r w:rsidRPr="005D6C6E">
              <w:rPr>
                <w:rFonts w:ascii="宋体" w:eastAsia="宋体" w:hAnsi="宋体" w:cs="宋体"/>
                <w:kern w:val="0"/>
                <w:sz w:val="20"/>
                <w:szCs w:val="20"/>
              </w:rPr>
              <w:t>办结数</w:t>
            </w:r>
            <w:proofErr w:type="gramEnd"/>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1.按时</w:t>
            </w:r>
            <w:proofErr w:type="gramStart"/>
            <w:r w:rsidRPr="005D6C6E">
              <w:rPr>
                <w:rFonts w:ascii="宋体" w:eastAsia="宋体" w:hAnsi="宋体" w:cs="宋体"/>
                <w:kern w:val="0"/>
                <w:sz w:val="20"/>
                <w:szCs w:val="20"/>
              </w:rPr>
              <w:t>办结数</w:t>
            </w:r>
            <w:proofErr w:type="gramEnd"/>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2.延期</w:t>
            </w:r>
            <w:proofErr w:type="gramStart"/>
            <w:r w:rsidRPr="005D6C6E">
              <w:rPr>
                <w:rFonts w:ascii="宋体" w:eastAsia="宋体" w:hAnsi="宋体" w:cs="宋体"/>
                <w:kern w:val="0"/>
                <w:sz w:val="20"/>
                <w:szCs w:val="20"/>
              </w:rPr>
              <w:t>办结数</w:t>
            </w:r>
            <w:proofErr w:type="gramEnd"/>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（三）申请答复数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1.属于已主动公开范围数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2.同意公开答复数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3.同意部分公开答复数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4.不同意公开答复数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其中：涉及国家秘密</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涉及商业秘密</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涉及个人隐私</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危及国家安全、公共安全、经济安全和社会稳定</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不是《条例》所指政府信息</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法律法规规定的其他情形</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5.不属于本行政机关公开数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6.申请信息不存在数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lastRenderedPageBreak/>
              <w:t>7.告知</w:t>
            </w:r>
            <w:proofErr w:type="gramStart"/>
            <w:r w:rsidRPr="005D6C6E">
              <w:rPr>
                <w:rFonts w:ascii="宋体" w:eastAsia="宋体" w:hAnsi="宋体" w:cs="宋体"/>
                <w:kern w:val="0"/>
                <w:sz w:val="20"/>
                <w:szCs w:val="20"/>
              </w:rPr>
              <w:t>作出</w:t>
            </w:r>
            <w:proofErr w:type="gramEnd"/>
            <w:r w:rsidRPr="005D6C6E">
              <w:rPr>
                <w:rFonts w:ascii="宋体" w:eastAsia="宋体" w:hAnsi="宋体" w:cs="宋体"/>
                <w:kern w:val="0"/>
                <w:sz w:val="20"/>
                <w:szCs w:val="20"/>
              </w:rPr>
              <w:t>更改补充数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8.告知通过其他途径办理数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四、行政复议数量</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（一）维持具体行政行为数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（二）被依法纠错数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（三）其他情形数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五、行政诉讼数量</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（一）维持具体行政行为或者驳回原告诉讼请求数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（二）被依法纠错数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（三）其他情形数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六、举报投诉数量</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件</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七、依申请公开信息收取的费用</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万元</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14"/>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八、机构建设和保障经费情况</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（一）政府信息公开工作专门机构数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roofErr w:type="gramStart"/>
            <w:r w:rsidRPr="005D6C6E">
              <w:rPr>
                <w:rFonts w:ascii="宋体" w:eastAsia="宋体" w:hAnsi="宋体" w:cs="宋体"/>
                <w:kern w:val="0"/>
                <w:sz w:val="20"/>
                <w:szCs w:val="20"/>
              </w:rPr>
              <w:t>个</w:t>
            </w:r>
            <w:proofErr w:type="gramEnd"/>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（二）设置政府信息公开查阅点数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roofErr w:type="gramStart"/>
            <w:r w:rsidRPr="005D6C6E">
              <w:rPr>
                <w:rFonts w:ascii="宋体" w:eastAsia="宋体" w:hAnsi="宋体" w:cs="宋体"/>
                <w:kern w:val="0"/>
                <w:sz w:val="20"/>
                <w:szCs w:val="20"/>
              </w:rPr>
              <w:t>个</w:t>
            </w:r>
            <w:proofErr w:type="gramEnd"/>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（三）从事政府信息公开工作人员数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人</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2</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1.专职人员数（不包括政府公报及政府网站工作人员数）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人</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2.兼职人员数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人</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w:t>
            </w:r>
          </w:p>
        </w:tc>
      </w:tr>
      <w:tr w:rsidR="005D6C6E" w:rsidRPr="005D6C6E" w:rsidTr="005D6C6E">
        <w:trPr>
          <w:trHeight w:val="660"/>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（四）政府信息公开专项经费（不包括用于政府公报编辑管理及政府网站建设维护等方面的经费）</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万元</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384"/>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九、政府信息公开会议和培训情况</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（一）召开政府信息公开工作会议或专题会议数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1</w:t>
            </w:r>
          </w:p>
        </w:tc>
      </w:tr>
      <w:tr w:rsidR="005D6C6E" w:rsidRPr="005D6C6E" w:rsidTr="005D6C6E">
        <w:trPr>
          <w:trHeight w:val="402"/>
        </w:trPr>
        <w:tc>
          <w:tcPr>
            <w:tcW w:w="7755" w:type="dxa"/>
            <w:gridSpan w:val="2"/>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（二）举办各类培训班数</w:t>
            </w:r>
          </w:p>
        </w:tc>
        <w:tc>
          <w:tcPr>
            <w:tcW w:w="72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次</w:t>
            </w:r>
          </w:p>
        </w:tc>
        <w:tc>
          <w:tcPr>
            <w:tcW w:w="108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77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（三）接受培训人员数</w:t>
            </w:r>
          </w:p>
        </w:tc>
        <w:tc>
          <w:tcPr>
            <w:tcW w:w="720"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人次</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0</w:t>
            </w:r>
          </w:p>
        </w:tc>
      </w:tr>
      <w:tr w:rsidR="005D6C6E" w:rsidRPr="005D6C6E" w:rsidTr="005D6C6E">
        <w:trPr>
          <w:trHeight w:val="402"/>
        </w:trPr>
        <w:tc>
          <w:tcPr>
            <w:tcW w:w="9555" w:type="dxa"/>
            <w:gridSpan w:val="5"/>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t>单位负责人：张承武                 审核人：龚显文              填报人：裘之</w:t>
            </w:r>
            <w:proofErr w:type="gramStart"/>
            <w:r w:rsidRPr="005D6C6E">
              <w:rPr>
                <w:rFonts w:ascii="宋体" w:eastAsia="宋体" w:hAnsi="宋体" w:cs="宋体"/>
                <w:kern w:val="0"/>
                <w:sz w:val="20"/>
                <w:szCs w:val="20"/>
              </w:rPr>
              <w:t>燊</w:t>
            </w:r>
            <w:proofErr w:type="gramEnd"/>
          </w:p>
        </w:tc>
      </w:tr>
      <w:tr w:rsidR="005D6C6E" w:rsidRPr="005D6C6E" w:rsidTr="005D6C6E">
        <w:trPr>
          <w:trHeight w:val="402"/>
        </w:trPr>
        <w:tc>
          <w:tcPr>
            <w:tcW w:w="9555" w:type="dxa"/>
            <w:gridSpan w:val="5"/>
            <w:tcBorders>
              <w:top w:val="nil"/>
              <w:left w:val="nil"/>
              <w:bottom w:val="nil"/>
              <w:right w:val="nil"/>
            </w:tcBorders>
            <w:tcMar>
              <w:top w:w="0" w:type="dxa"/>
              <w:left w:w="108" w:type="dxa"/>
              <w:bottom w:w="0" w:type="dxa"/>
              <w:right w:w="108" w:type="dxa"/>
            </w:tcMar>
            <w:vAlign w:val="center"/>
            <w:hideMark/>
          </w:tcPr>
          <w:p w:rsidR="005D6C6E" w:rsidRPr="005D6C6E" w:rsidRDefault="005D6C6E" w:rsidP="005D6C6E">
            <w:pPr>
              <w:widowControl/>
              <w:spacing w:line="480" w:lineRule="atLeast"/>
              <w:jc w:val="left"/>
              <w:rPr>
                <w:rFonts w:ascii="宋体" w:eastAsia="宋体" w:hAnsi="宋体" w:cs="宋体"/>
                <w:kern w:val="0"/>
                <w:sz w:val="20"/>
                <w:szCs w:val="20"/>
              </w:rPr>
            </w:pPr>
          </w:p>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lastRenderedPageBreak/>
              <w:t>联系电话：53899582                                      填报日期：2019年3月</w:t>
            </w:r>
          </w:p>
          <w:p w:rsidR="005D6C6E" w:rsidRPr="005D6C6E" w:rsidRDefault="005D6C6E" w:rsidP="005D6C6E">
            <w:pPr>
              <w:widowControl/>
              <w:spacing w:line="480" w:lineRule="atLeast"/>
              <w:jc w:val="left"/>
              <w:rPr>
                <w:rFonts w:ascii="宋体" w:eastAsia="宋体" w:hAnsi="宋体" w:cs="宋体"/>
                <w:kern w:val="0"/>
                <w:sz w:val="20"/>
                <w:szCs w:val="20"/>
              </w:rPr>
            </w:pPr>
            <w:r w:rsidRPr="005D6C6E">
              <w:rPr>
                <w:rFonts w:ascii="宋体" w:eastAsia="宋体" w:hAnsi="宋体" w:cs="宋体"/>
                <w:kern w:val="0"/>
                <w:sz w:val="20"/>
                <w:szCs w:val="20"/>
              </w:rPr>
              <w:br/>
              <w:t>     </w:t>
            </w:r>
          </w:p>
        </w:tc>
      </w:tr>
    </w:tbl>
    <w:p w:rsidR="00CD1BB3" w:rsidRPr="005D6C6E" w:rsidRDefault="00CD1BB3" w:rsidP="005D6C6E"/>
    <w:sectPr w:rsidR="00CD1BB3" w:rsidRPr="005D6C6E" w:rsidSect="00CD1B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1D70"/>
    <w:rsid w:val="00086D3D"/>
    <w:rsid w:val="00210531"/>
    <w:rsid w:val="002A27E7"/>
    <w:rsid w:val="00336D3D"/>
    <w:rsid w:val="00573193"/>
    <w:rsid w:val="005D4E80"/>
    <w:rsid w:val="005D6C6E"/>
    <w:rsid w:val="006931D9"/>
    <w:rsid w:val="00775F41"/>
    <w:rsid w:val="00A926B1"/>
    <w:rsid w:val="00AB04A4"/>
    <w:rsid w:val="00B61D70"/>
    <w:rsid w:val="00CD1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27E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27E7"/>
    <w:rPr>
      <w:b/>
      <w:bCs/>
    </w:rPr>
  </w:style>
</w:styles>
</file>

<file path=word/webSettings.xml><?xml version="1.0" encoding="utf-8"?>
<w:webSettings xmlns:r="http://schemas.openxmlformats.org/officeDocument/2006/relationships" xmlns:w="http://schemas.openxmlformats.org/wordprocessingml/2006/main">
  <w:divs>
    <w:div w:id="159322246">
      <w:bodyDiv w:val="1"/>
      <w:marLeft w:val="0"/>
      <w:marRight w:val="0"/>
      <w:marTop w:val="0"/>
      <w:marBottom w:val="0"/>
      <w:divBdr>
        <w:top w:val="none" w:sz="0" w:space="0" w:color="auto"/>
        <w:left w:val="none" w:sz="0" w:space="0" w:color="auto"/>
        <w:bottom w:val="none" w:sz="0" w:space="0" w:color="auto"/>
        <w:right w:val="none" w:sz="0" w:space="0" w:color="auto"/>
      </w:divBdr>
    </w:div>
    <w:div w:id="164248174">
      <w:bodyDiv w:val="1"/>
      <w:marLeft w:val="0"/>
      <w:marRight w:val="0"/>
      <w:marTop w:val="0"/>
      <w:marBottom w:val="0"/>
      <w:divBdr>
        <w:top w:val="none" w:sz="0" w:space="0" w:color="auto"/>
        <w:left w:val="none" w:sz="0" w:space="0" w:color="auto"/>
        <w:bottom w:val="none" w:sz="0" w:space="0" w:color="auto"/>
        <w:right w:val="none" w:sz="0" w:space="0" w:color="auto"/>
      </w:divBdr>
    </w:div>
    <w:div w:id="217011113">
      <w:bodyDiv w:val="1"/>
      <w:marLeft w:val="0"/>
      <w:marRight w:val="0"/>
      <w:marTop w:val="0"/>
      <w:marBottom w:val="0"/>
      <w:divBdr>
        <w:top w:val="none" w:sz="0" w:space="0" w:color="auto"/>
        <w:left w:val="none" w:sz="0" w:space="0" w:color="auto"/>
        <w:bottom w:val="none" w:sz="0" w:space="0" w:color="auto"/>
        <w:right w:val="none" w:sz="0" w:space="0" w:color="auto"/>
      </w:divBdr>
    </w:div>
    <w:div w:id="505752765">
      <w:bodyDiv w:val="1"/>
      <w:marLeft w:val="0"/>
      <w:marRight w:val="0"/>
      <w:marTop w:val="0"/>
      <w:marBottom w:val="0"/>
      <w:divBdr>
        <w:top w:val="none" w:sz="0" w:space="0" w:color="auto"/>
        <w:left w:val="none" w:sz="0" w:space="0" w:color="auto"/>
        <w:bottom w:val="none" w:sz="0" w:space="0" w:color="auto"/>
        <w:right w:val="none" w:sz="0" w:space="0" w:color="auto"/>
      </w:divBdr>
    </w:div>
    <w:div w:id="529949733">
      <w:bodyDiv w:val="1"/>
      <w:marLeft w:val="0"/>
      <w:marRight w:val="0"/>
      <w:marTop w:val="0"/>
      <w:marBottom w:val="0"/>
      <w:divBdr>
        <w:top w:val="none" w:sz="0" w:space="0" w:color="auto"/>
        <w:left w:val="none" w:sz="0" w:space="0" w:color="auto"/>
        <w:bottom w:val="none" w:sz="0" w:space="0" w:color="auto"/>
        <w:right w:val="none" w:sz="0" w:space="0" w:color="auto"/>
      </w:divBdr>
    </w:div>
    <w:div w:id="549532534">
      <w:bodyDiv w:val="1"/>
      <w:marLeft w:val="0"/>
      <w:marRight w:val="0"/>
      <w:marTop w:val="0"/>
      <w:marBottom w:val="0"/>
      <w:divBdr>
        <w:top w:val="none" w:sz="0" w:space="0" w:color="auto"/>
        <w:left w:val="none" w:sz="0" w:space="0" w:color="auto"/>
        <w:bottom w:val="none" w:sz="0" w:space="0" w:color="auto"/>
        <w:right w:val="none" w:sz="0" w:space="0" w:color="auto"/>
      </w:divBdr>
    </w:div>
    <w:div w:id="766973013">
      <w:bodyDiv w:val="1"/>
      <w:marLeft w:val="0"/>
      <w:marRight w:val="0"/>
      <w:marTop w:val="0"/>
      <w:marBottom w:val="0"/>
      <w:divBdr>
        <w:top w:val="none" w:sz="0" w:space="0" w:color="auto"/>
        <w:left w:val="none" w:sz="0" w:space="0" w:color="auto"/>
        <w:bottom w:val="none" w:sz="0" w:space="0" w:color="auto"/>
        <w:right w:val="none" w:sz="0" w:space="0" w:color="auto"/>
      </w:divBdr>
    </w:div>
    <w:div w:id="1047416793">
      <w:bodyDiv w:val="1"/>
      <w:marLeft w:val="0"/>
      <w:marRight w:val="0"/>
      <w:marTop w:val="0"/>
      <w:marBottom w:val="0"/>
      <w:divBdr>
        <w:top w:val="none" w:sz="0" w:space="0" w:color="auto"/>
        <w:left w:val="none" w:sz="0" w:space="0" w:color="auto"/>
        <w:bottom w:val="none" w:sz="0" w:space="0" w:color="auto"/>
        <w:right w:val="none" w:sz="0" w:space="0" w:color="auto"/>
      </w:divBdr>
    </w:div>
    <w:div w:id="1218321306">
      <w:bodyDiv w:val="1"/>
      <w:marLeft w:val="0"/>
      <w:marRight w:val="0"/>
      <w:marTop w:val="0"/>
      <w:marBottom w:val="0"/>
      <w:divBdr>
        <w:top w:val="none" w:sz="0" w:space="0" w:color="auto"/>
        <w:left w:val="none" w:sz="0" w:space="0" w:color="auto"/>
        <w:bottom w:val="none" w:sz="0" w:space="0" w:color="auto"/>
        <w:right w:val="none" w:sz="0" w:space="0" w:color="auto"/>
      </w:divBdr>
    </w:div>
    <w:div w:id="1514877215">
      <w:bodyDiv w:val="1"/>
      <w:marLeft w:val="0"/>
      <w:marRight w:val="0"/>
      <w:marTop w:val="0"/>
      <w:marBottom w:val="0"/>
      <w:divBdr>
        <w:top w:val="none" w:sz="0" w:space="0" w:color="auto"/>
        <w:left w:val="none" w:sz="0" w:space="0" w:color="auto"/>
        <w:bottom w:val="none" w:sz="0" w:space="0" w:color="auto"/>
        <w:right w:val="none" w:sz="0" w:space="0" w:color="auto"/>
      </w:divBdr>
    </w:div>
    <w:div w:id="1613856469">
      <w:bodyDiv w:val="1"/>
      <w:marLeft w:val="0"/>
      <w:marRight w:val="0"/>
      <w:marTop w:val="0"/>
      <w:marBottom w:val="0"/>
      <w:divBdr>
        <w:top w:val="none" w:sz="0" w:space="0" w:color="auto"/>
        <w:left w:val="none" w:sz="0" w:space="0" w:color="auto"/>
        <w:bottom w:val="none" w:sz="0" w:space="0" w:color="auto"/>
        <w:right w:val="none" w:sz="0" w:space="0" w:color="auto"/>
      </w:divBdr>
    </w:div>
    <w:div w:id="195671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582</Words>
  <Characters>3320</Characters>
  <Application>Microsoft Office Word</Application>
  <DocSecurity>0</DocSecurity>
  <Lines>27</Lines>
  <Paragraphs>7</Paragraphs>
  <ScaleCrop>false</ScaleCrop>
  <Company>Microsoft</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tyj-323</dc:creator>
  <cp:lastModifiedBy>tyj-323</cp:lastModifiedBy>
  <cp:revision>2</cp:revision>
  <dcterms:created xsi:type="dcterms:W3CDTF">2020-04-24T08:34:00Z</dcterms:created>
  <dcterms:modified xsi:type="dcterms:W3CDTF">2020-04-24T08:34:00Z</dcterms:modified>
</cp:coreProperties>
</file>