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北京市</w:t>
      </w:r>
      <w:r>
        <w:rPr>
          <w:rFonts w:hint="eastAsia" w:ascii="方正小标宋简体" w:eastAsia="方正小标宋简体"/>
          <w:sz w:val="44"/>
          <w:szCs w:val="44"/>
          <w:lang w:eastAsia="zh-CN"/>
        </w:rPr>
        <w:t>密云区</w:t>
      </w:r>
      <w:r>
        <w:rPr>
          <w:rFonts w:hint="eastAsia" w:ascii="方正小标宋简体" w:eastAsia="方正小标宋简体"/>
          <w:sz w:val="44"/>
          <w:szCs w:val="44"/>
        </w:rPr>
        <w:t>住房和城乡建设委员会</w:t>
      </w:r>
    </w:p>
    <w:p>
      <w:pPr>
        <w:spacing w:line="700" w:lineRule="exact"/>
        <w:jc w:val="center"/>
        <w:rPr>
          <w:sz w:val="28"/>
          <w:szCs w:val="28"/>
        </w:rPr>
      </w:pPr>
      <w:r>
        <w:rPr>
          <w:rFonts w:hint="eastAsia" w:ascii="方正小标宋简体" w:eastAsia="方正小标宋简体"/>
          <w:sz w:val="44"/>
          <w:szCs w:val="44"/>
        </w:rPr>
        <w:t>201</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年政府信息公开工作年度报告</w:t>
      </w:r>
    </w:p>
    <w:p>
      <w:pPr>
        <w:rPr>
          <w:rFonts w:ascii="仿宋_GB2312" w:eastAsia="仿宋_GB2312"/>
          <w:b/>
          <w:color w:val="000000" w:themeColor="text1"/>
          <w:sz w:val="32"/>
          <w:szCs w:val="32"/>
          <w14:textFill>
            <w14:solidFill>
              <w14:schemeClr w14:val="tx1"/>
            </w14:solidFill>
          </w14:textFill>
        </w:rPr>
      </w:pPr>
    </w:p>
    <w:p>
      <w:pPr>
        <w:rPr>
          <w:rFonts w:hint="eastAsia" w:ascii="仿宋_GB2312" w:hAnsi="华文中宋" w:eastAsia="仿宋_GB2312"/>
          <w:snapToGrid w:val="0"/>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华文中宋" w:eastAsia="仿宋_GB2312"/>
          <w:snapToGrid w:val="0"/>
          <w:color w:val="000000" w:themeColor="text1"/>
          <w:kern w:val="0"/>
          <w:sz w:val="32"/>
          <w:szCs w:val="32"/>
          <w:lang w:val="en-US" w:eastAsia="zh-CN"/>
          <w14:textFill>
            <w14:solidFill>
              <w14:schemeClr w14:val="tx1"/>
            </w14:solidFill>
          </w14:textFill>
        </w:rPr>
        <w:t>根据</w:t>
      </w:r>
      <w:r>
        <w:rPr>
          <w:rFonts w:hint="eastAsia" w:ascii="仿宋_GB2312" w:hAnsi="华文中宋" w:eastAsia="仿宋_GB2312"/>
          <w:snapToGrid w:val="0"/>
          <w:color w:val="000000" w:themeColor="text1"/>
          <w:kern w:val="0"/>
          <w:sz w:val="32"/>
          <w:szCs w:val="32"/>
          <w14:textFill>
            <w14:solidFill>
              <w14:schemeClr w14:val="tx1"/>
            </w14:solidFill>
          </w14:textFill>
        </w:rPr>
        <w:t>《中华人民共和国政府信息公开条例》</w:t>
      </w:r>
      <w:r>
        <w:rPr>
          <w:rFonts w:hint="eastAsia" w:ascii="仿宋_GB2312" w:hAnsi="华文中宋" w:eastAsia="仿宋_GB2312"/>
          <w:snapToGrid w:val="0"/>
          <w:color w:val="000000" w:themeColor="text1"/>
          <w:kern w:val="0"/>
          <w:sz w:val="32"/>
          <w:szCs w:val="32"/>
          <w:lang w:eastAsia="zh-CN"/>
          <w14:textFill>
            <w14:solidFill>
              <w14:schemeClr w14:val="tx1"/>
            </w14:solidFill>
          </w14:textFill>
        </w:rPr>
        <w:t>、《北京市政府信息公开规定》和《密云县</w:t>
      </w:r>
      <w:r>
        <w:rPr>
          <w:rFonts w:hint="eastAsia" w:ascii="仿宋_GB2312" w:hAnsi="华文中宋" w:eastAsia="仿宋_GB2312"/>
          <w:snapToGrid w:val="0"/>
          <w:color w:val="000000" w:themeColor="text1"/>
          <w:kern w:val="0"/>
          <w:sz w:val="32"/>
          <w:szCs w:val="32"/>
          <w:lang w:val="en-US" w:eastAsia="zh-CN"/>
          <w14:textFill>
            <w14:solidFill>
              <w14:schemeClr w14:val="tx1"/>
            </w14:solidFill>
          </w14:textFill>
        </w:rPr>
        <w:t>2015年政府信息公开工作要点》要求，</w:t>
      </w:r>
      <w:r>
        <w:rPr>
          <w:rFonts w:hint="eastAsia" w:ascii="仿宋_GB2312" w:hAnsi="仿宋_GB2312" w:eastAsia="仿宋_GB2312" w:cs="仿宋_GB2312"/>
          <w:color w:val="000000" w:themeColor="text1"/>
          <w:kern w:val="0"/>
          <w:sz w:val="32"/>
          <w:szCs w:val="32"/>
          <w14:textFill>
            <w14:solidFill>
              <w14:schemeClr w14:val="tx1"/>
            </w14:solidFill>
          </w14:textFill>
        </w:rPr>
        <w:t>结合</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kern w:val="0"/>
          <w:sz w:val="32"/>
          <w:szCs w:val="32"/>
          <w14:textFill>
            <w14:solidFill>
              <w14:schemeClr w14:val="tx1"/>
            </w14:solidFill>
          </w14:textFill>
        </w:rPr>
        <w:t>住建委实际，编制了本报告</w:t>
      </w:r>
      <w:r>
        <w:rPr>
          <w:rFonts w:hint="eastAsia" w:ascii="仿宋_GB2312" w:hAnsi="华文中宋" w:eastAsia="仿宋_GB2312"/>
          <w:snapToGrid w:val="0"/>
          <w:color w:val="000000" w:themeColor="text1"/>
          <w:kern w:val="0"/>
          <w:sz w:val="32"/>
          <w:szCs w:val="32"/>
          <w:lang w:eastAsia="zh-CN"/>
          <w14:textFill>
            <w14:solidFill>
              <w14:schemeClr w14:val="tx1"/>
            </w14:solidFill>
          </w14:textFill>
        </w:rPr>
        <w:t>。</w:t>
      </w:r>
    </w:p>
    <w:p>
      <w:pPr>
        <w:jc w:val="left"/>
        <w:rPr>
          <w:rFonts w:ascii="黑体" w:hAnsi="仿宋" w:eastAsia="黑体"/>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黑体" w:hAnsi="仿宋" w:eastAsia="黑体"/>
          <w:bCs/>
          <w:color w:val="000000" w:themeColor="text1"/>
          <w:sz w:val="32"/>
          <w:szCs w:val="32"/>
          <w14:textFill>
            <w14:solidFill>
              <w14:schemeClr w14:val="tx1"/>
            </w14:solidFill>
          </w14:textFill>
        </w:rPr>
        <w:t>一、</w:t>
      </w:r>
      <w:r>
        <w:rPr>
          <w:rFonts w:hint="eastAsia" w:ascii="黑体" w:hAnsi="仿宋" w:eastAsia="黑体"/>
          <w:bCs/>
          <w:color w:val="000000" w:themeColor="text1"/>
          <w:sz w:val="32"/>
          <w:szCs w:val="32"/>
          <w:lang w:eastAsia="zh-CN"/>
          <w14:textFill>
            <w14:solidFill>
              <w14:schemeClr w14:val="tx1"/>
            </w14:solidFill>
          </w14:textFill>
        </w:rPr>
        <w:t>总体工作情况</w:t>
      </w:r>
    </w:p>
    <w:p>
      <w:pPr>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kern w:val="0"/>
          <w:sz w:val="32"/>
          <w:szCs w:val="32"/>
          <w14:textFill>
            <w14:solidFill>
              <w14:schemeClr w14:val="tx1"/>
            </w14:solidFill>
          </w14:textFill>
        </w:rPr>
        <w:t>201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kern w:val="0"/>
          <w:sz w:val="32"/>
          <w:szCs w:val="32"/>
          <w14:textFill>
            <w14:solidFill>
              <w14:schemeClr w14:val="tx1"/>
            </w14:solidFill>
          </w14:textFill>
        </w:rPr>
        <w:t>住建委认真贯彻落实国家、市</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、区</w:t>
      </w:r>
      <w:r>
        <w:rPr>
          <w:rFonts w:hint="eastAsia" w:ascii="仿宋_GB2312" w:hAnsi="仿宋_GB2312" w:eastAsia="仿宋_GB2312" w:cs="仿宋_GB2312"/>
          <w:color w:val="000000" w:themeColor="text1"/>
          <w:kern w:val="0"/>
          <w:sz w:val="32"/>
          <w:szCs w:val="32"/>
          <w14:textFill>
            <w14:solidFill>
              <w14:schemeClr w14:val="tx1"/>
            </w14:solidFill>
          </w14:textFill>
        </w:rPr>
        <w:t>有关文件精神，以解决群众最关心、最切身的问题为出发点和落脚点，以建立完善重点领域信息公开工作为重点，进一步规范和深化政府信息公开工作，提升行政权力公开透明运行水平，提高依法行政和政务服务水平</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kern w:val="0"/>
          <w:sz w:val="32"/>
          <w:szCs w:val="32"/>
          <w14:textFill>
            <w14:solidFill>
              <w14:schemeClr w14:val="tx1"/>
            </w14:solidFill>
          </w14:textFill>
        </w:rPr>
        <w:t>逐步完善</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信息公开工作</w:t>
      </w:r>
      <w:r>
        <w:rPr>
          <w:rFonts w:hint="eastAsia" w:ascii="仿宋_GB2312" w:hAnsi="仿宋_GB2312" w:eastAsia="仿宋_GB2312" w:cs="仿宋_GB2312"/>
          <w:b/>
          <w:bCs/>
          <w:color w:val="000000" w:themeColor="text1"/>
          <w:kern w:val="0"/>
          <w:sz w:val="32"/>
          <w:szCs w:val="32"/>
          <w14:textFill>
            <w14:solidFill>
              <w14:schemeClr w14:val="tx1"/>
            </w14:solidFill>
          </w14:textFill>
        </w:rPr>
        <w:t>机制。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建立由住建委主任、分管领导和科室负责人组成的区住建委信息</w:t>
      </w:r>
      <w:r>
        <w:rPr>
          <w:rFonts w:hint="eastAsia" w:ascii="仿宋_GB2312" w:hAnsi="仿宋_GB2312" w:eastAsia="仿宋_GB2312" w:cs="仿宋_GB2312"/>
          <w:color w:val="000000" w:themeColor="text1"/>
          <w:kern w:val="0"/>
          <w:sz w:val="32"/>
          <w:szCs w:val="32"/>
          <w14:textFill>
            <w14:solidFill>
              <w14:schemeClr w14:val="tx1"/>
            </w14:solidFill>
          </w14:textFill>
        </w:rPr>
        <w:t>公开工作领导小组，负责全委</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信息</w:t>
      </w:r>
      <w:r>
        <w:rPr>
          <w:rFonts w:hint="eastAsia" w:ascii="仿宋_GB2312" w:hAnsi="仿宋_GB2312" w:eastAsia="仿宋_GB2312" w:cs="仿宋_GB2312"/>
          <w:color w:val="000000" w:themeColor="text1"/>
          <w:kern w:val="0"/>
          <w:sz w:val="32"/>
          <w:szCs w:val="32"/>
          <w14:textFill>
            <w14:solidFill>
              <w14:schemeClr w14:val="tx1"/>
            </w14:solidFill>
          </w14:textFill>
        </w:rPr>
        <w:t>公开工作的组织实施。日常工作由办公室负责，</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设置信息公开专职人员，</w:t>
      </w:r>
      <w:r>
        <w:rPr>
          <w:rFonts w:hint="eastAsia" w:ascii="仿宋_GB2312" w:hAnsi="仿宋_GB2312" w:eastAsia="仿宋_GB2312" w:cs="仿宋_GB2312"/>
          <w:color w:val="000000" w:themeColor="text1"/>
          <w:kern w:val="0"/>
          <w:sz w:val="32"/>
          <w:szCs w:val="32"/>
          <w14:textFill>
            <w14:solidFill>
              <w14:schemeClr w14:val="tx1"/>
            </w14:solidFill>
          </w14:textFill>
        </w:rPr>
        <w:t>落实政务公开的各项要求，做好牵头协调和监督检查，做到领导、机构、人员“三到位”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p>
    <w:p>
      <w:pPr>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kern w:val="0"/>
          <w:sz w:val="32"/>
          <w:szCs w:val="32"/>
          <w14:textFill>
            <w14:solidFill>
              <w14:schemeClr w14:val="tx1"/>
            </w14:solidFill>
          </w14:textFill>
        </w:rPr>
        <w:t>建立健全</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信息公开工作</w:t>
      </w:r>
      <w:r>
        <w:rPr>
          <w:rFonts w:hint="eastAsia" w:ascii="仿宋_GB2312" w:hAnsi="仿宋_GB2312" w:eastAsia="仿宋_GB2312" w:cs="仿宋_GB2312"/>
          <w:b/>
          <w:bCs/>
          <w:color w:val="000000" w:themeColor="text1"/>
          <w:kern w:val="0"/>
          <w:sz w:val="32"/>
          <w:szCs w:val="32"/>
          <w14:textFill>
            <w14:solidFill>
              <w14:schemeClr w14:val="tx1"/>
            </w14:solidFill>
          </w14:textFill>
        </w:rPr>
        <w:t>制度。</w:t>
      </w:r>
      <w:r>
        <w:rPr>
          <w:rFonts w:hint="eastAsia" w:ascii="仿宋_GB2312" w:hAnsi="仿宋_GB2312" w:eastAsia="仿宋_GB2312" w:cs="仿宋_GB2312"/>
          <w:color w:val="000000" w:themeColor="text1"/>
          <w:kern w:val="0"/>
          <w:sz w:val="32"/>
          <w:szCs w:val="32"/>
          <w14:textFill>
            <w14:solidFill>
              <w14:schemeClr w14:val="tx1"/>
            </w14:solidFill>
          </w14:textFill>
        </w:rPr>
        <w:t>进一步完善落实政府信息主动公开工作制度、政府信息依申请公开制度、政府信息发布协调制度、政府信息公开保密审查制度等制度的贯彻实施，明确相关工作任务，落实工作责任，明确主动公开、依申请公开信息的范围和程序，严格信息公开程序、公开信息保密审查，及时发布、更新主动公开信息，认真抓好材料报送，做好监督检查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工作。</w:t>
      </w:r>
    </w:p>
    <w:p>
      <w:pP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3.不断拓宽信息公开渠道和场所</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坚持把主动公开作为信息公开的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主要方式</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建立了多样性的政府信息发布途径，扩大主动公开信息量：一是完善住建委门户</w:t>
      </w:r>
      <w:r>
        <w:rPr>
          <w:rFonts w:hint="eastAsia" w:ascii="仿宋_GB2312" w:hAnsi="仿宋_GB2312" w:eastAsia="仿宋_GB2312" w:cs="仿宋_GB2312"/>
          <w:color w:val="000000" w:themeColor="text1"/>
          <w:kern w:val="0"/>
          <w:sz w:val="32"/>
          <w:szCs w:val="32"/>
          <w14:textFill>
            <w14:solidFill>
              <w14:schemeClr w14:val="tx1"/>
            </w14:solidFill>
          </w14:textFill>
        </w:rPr>
        <w:t>网</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站，及时公开相关信息。二是在委办公楼一楼大厅设置政务公开栏、</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LED大显示屏、文件索取点，主动公开部门职责、领导分工、办事流程等内容。三是开展多种形式的宣传活动，在施工现场、公园、市场等人群聚集的地方通过展板、发放宣传册、知识讲解等形式做好施工安全、房屋安全和保障房政策等方面的宣传工作。</w:t>
      </w:r>
    </w:p>
    <w:p>
      <w:pPr>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4.不断</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加大信息</w:t>
      </w:r>
      <w:r>
        <w:rPr>
          <w:rFonts w:hint="eastAsia" w:ascii="仿宋_GB2312" w:hAnsi="仿宋_GB2312" w:eastAsia="仿宋_GB2312" w:cs="仿宋_GB2312"/>
          <w:b/>
          <w:bCs/>
          <w:color w:val="000000" w:themeColor="text1"/>
          <w:kern w:val="0"/>
          <w:sz w:val="32"/>
          <w:szCs w:val="32"/>
          <w14:textFill>
            <w14:solidFill>
              <w14:schemeClr w14:val="tx1"/>
            </w14:solidFill>
          </w14:textFill>
        </w:rPr>
        <w:t>公开</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力度</w:t>
      </w:r>
      <w:r>
        <w:rPr>
          <w:rFonts w:hint="eastAsia" w:ascii="仿宋_GB2312" w:hAnsi="仿宋_GB2312" w:eastAsia="仿宋_GB2312" w:cs="仿宋_GB2312"/>
          <w:b/>
          <w:bCs/>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及时公开保障房建设、分配和后期管理，重大项目征收拆迁、老旧小区改造、政府重点工程建设</w:t>
      </w:r>
      <w:r>
        <w:rPr>
          <w:rFonts w:hint="eastAsia" w:ascii="仿宋_GB2312" w:hAnsi="仿宋_GB2312" w:eastAsia="仿宋_GB2312" w:cs="仿宋_GB2312"/>
          <w:color w:val="000000" w:themeColor="text1"/>
          <w:kern w:val="0"/>
          <w:sz w:val="32"/>
          <w:szCs w:val="32"/>
          <w14:textFill>
            <w14:solidFill>
              <w14:schemeClr w14:val="tx1"/>
            </w14:solidFill>
          </w14:textFill>
        </w:rPr>
        <w:t>等</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重要领域的</w:t>
      </w:r>
      <w:r>
        <w:rPr>
          <w:rFonts w:hint="eastAsia" w:ascii="仿宋_GB2312" w:hAnsi="仿宋_GB2312" w:eastAsia="仿宋_GB2312" w:cs="仿宋_GB2312"/>
          <w:color w:val="000000" w:themeColor="text1"/>
          <w:kern w:val="0"/>
          <w:sz w:val="32"/>
          <w:szCs w:val="32"/>
          <w14:textFill>
            <w14:solidFill>
              <w14:schemeClr w14:val="tx1"/>
            </w14:solidFill>
          </w14:textFill>
        </w:rPr>
        <w:t>信息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及时公开以城乡建设重大决策为重点的各类热点信息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，积极</w:t>
      </w:r>
      <w:r>
        <w:rPr>
          <w:rFonts w:hint="eastAsia" w:ascii="仿宋_GB2312" w:hAnsi="仿宋_GB2312" w:eastAsia="仿宋_GB2312" w:cs="仿宋_GB2312"/>
          <w:color w:val="000000" w:themeColor="text1"/>
          <w:kern w:val="0"/>
          <w:sz w:val="32"/>
          <w:szCs w:val="32"/>
          <w14:textFill>
            <w14:solidFill>
              <w14:schemeClr w14:val="tx1"/>
            </w14:solidFill>
          </w14:textFill>
        </w:rPr>
        <w:t>回应社会关切</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群众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关心的问题</w:t>
      </w:r>
      <w:r>
        <w:rPr>
          <w:rFonts w:hint="eastAsia" w:ascii="仿宋_GB2312" w:hAnsi="仿宋_GB2312" w:eastAsia="仿宋_GB2312" w:cs="仿宋_GB2312"/>
          <w:color w:val="000000" w:themeColor="text1"/>
          <w:kern w:val="0"/>
          <w:sz w:val="32"/>
          <w:szCs w:val="32"/>
          <w14:textFill>
            <w14:solidFill>
              <w14:schemeClr w14:val="tx1"/>
            </w14:solidFill>
          </w14:textFill>
        </w:rPr>
        <w:t>，主动接受社会各界的监督，做到信息公开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kern w:val="0"/>
          <w:sz w:val="32"/>
          <w:szCs w:val="32"/>
          <w14:textFill>
            <w14:solidFill>
              <w14:schemeClr w14:val="tx1"/>
            </w14:solidFill>
          </w14:textFill>
        </w:rPr>
        <w:t>经常化</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pPr>
        <w:rPr>
          <w:rFonts w:ascii="黑体" w:hAnsi="仿宋" w:eastAsia="黑体"/>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Arial" w:eastAsia="仿宋_GB2312" w:cs="Arial"/>
          <w:b/>
          <w:bCs/>
          <w:color w:val="000000" w:themeColor="text1"/>
          <w:sz w:val="32"/>
          <w:szCs w:val="32"/>
          <w:lang w:val="en-US" w:eastAsia="zh-CN"/>
          <w14:textFill>
            <w14:solidFill>
              <w14:schemeClr w14:val="tx1"/>
            </w14:solidFill>
          </w14:textFill>
        </w:rPr>
        <w:t>5.</w:t>
      </w:r>
      <w:r>
        <w:rPr>
          <w:rFonts w:hint="eastAsia" w:ascii="仿宋_GB2312" w:hAnsi="Arial" w:eastAsia="仿宋_GB2312" w:cs="Arial"/>
          <w:b/>
          <w:bCs/>
          <w:color w:val="000000" w:themeColor="text1"/>
          <w:sz w:val="32"/>
          <w:szCs w:val="32"/>
          <w14:textFill>
            <w14:solidFill>
              <w14:schemeClr w14:val="tx1"/>
            </w14:solidFill>
          </w14:textFill>
        </w:rPr>
        <w:t>加强</w:t>
      </w:r>
      <w:r>
        <w:rPr>
          <w:rFonts w:hint="eastAsia" w:ascii="仿宋_GB2312" w:hAnsi="Arial" w:eastAsia="仿宋_GB2312" w:cs="Arial"/>
          <w:b/>
          <w:bCs/>
          <w:color w:val="000000" w:themeColor="text1"/>
          <w:sz w:val="32"/>
          <w:szCs w:val="32"/>
          <w:lang w:eastAsia="zh-CN"/>
          <w14:textFill>
            <w14:solidFill>
              <w14:schemeClr w14:val="tx1"/>
            </w14:solidFill>
          </w14:textFill>
        </w:rPr>
        <w:t>信息公开</w:t>
      </w:r>
      <w:r>
        <w:rPr>
          <w:rFonts w:hint="eastAsia" w:ascii="仿宋_GB2312" w:hAnsi="Arial" w:eastAsia="仿宋_GB2312" w:cs="Arial"/>
          <w:b/>
          <w:bCs/>
          <w:color w:val="000000" w:themeColor="text1"/>
          <w:sz w:val="32"/>
          <w:szCs w:val="32"/>
          <w14:textFill>
            <w14:solidFill>
              <w14:schemeClr w14:val="tx1"/>
            </w14:solidFill>
          </w14:textFill>
        </w:rPr>
        <w:t>业务培训</w:t>
      </w:r>
      <w:r>
        <w:rPr>
          <w:rFonts w:hint="eastAsia" w:ascii="仿宋_GB2312" w:hAnsi="Arial" w:eastAsia="仿宋_GB2312" w:cs="Arial"/>
          <w:color w:val="000000" w:themeColor="text1"/>
          <w:sz w:val="32"/>
          <w:szCs w:val="32"/>
          <w:lang w:eastAsia="zh-CN"/>
          <w14:textFill>
            <w14:solidFill>
              <w14:schemeClr w14:val="tx1"/>
            </w14:solidFill>
          </w14:textFill>
        </w:rPr>
        <w:t>。组织全委</w:t>
      </w:r>
      <w:r>
        <w:rPr>
          <w:rFonts w:hint="eastAsia" w:ascii="仿宋_GB2312" w:eastAsia="仿宋_GB2312"/>
          <w:color w:val="000000" w:themeColor="text1"/>
          <w:sz w:val="32"/>
          <w:szCs w:val="32"/>
          <w14:textFill>
            <w14:solidFill>
              <w14:schemeClr w14:val="tx1"/>
            </w14:solidFill>
          </w14:textFill>
        </w:rPr>
        <w:t>信息公开工作人员集体学习</w:t>
      </w:r>
      <w:r>
        <w:rPr>
          <w:rFonts w:hint="eastAsia" w:ascii="仿宋_GB2312" w:eastAsia="仿宋_GB2312"/>
          <w:color w:val="000000" w:themeColor="text1"/>
          <w:sz w:val="32"/>
          <w:szCs w:val="32"/>
          <w:lang w:eastAsia="zh-CN"/>
          <w14:textFill>
            <w14:solidFill>
              <w14:schemeClr w14:val="tx1"/>
            </w14:solidFill>
          </w14:textFill>
        </w:rPr>
        <w:t>了</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北京市政府信息公开规定</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，宣贯了《密云县</w:t>
      </w:r>
      <w:r>
        <w:rPr>
          <w:rFonts w:hint="eastAsia" w:ascii="仿宋_GB2312" w:eastAsia="仿宋_GB2312"/>
          <w:color w:val="000000" w:themeColor="text1"/>
          <w:sz w:val="32"/>
          <w:szCs w:val="32"/>
          <w:lang w:val="en-US" w:eastAsia="zh-CN"/>
          <w14:textFill>
            <w14:solidFill>
              <w14:schemeClr w14:val="tx1"/>
            </w14:solidFill>
          </w14:textFill>
        </w:rPr>
        <w:t>2015年政府信息公开工作要点》</w:t>
      </w:r>
      <w:bookmarkStart w:id="0" w:name="_GoBack"/>
      <w:bookmarkEnd w:id="0"/>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不断增强</w:t>
      </w:r>
      <w:r>
        <w:rPr>
          <w:rFonts w:ascii="仿宋_GB2312" w:eastAsia="仿宋_GB2312"/>
          <w:color w:val="000000" w:themeColor="text1"/>
          <w:sz w:val="32"/>
          <w:szCs w:val="32"/>
          <w14:textFill>
            <w14:solidFill>
              <w14:schemeClr w14:val="tx1"/>
            </w14:solidFill>
          </w14:textFill>
        </w:rPr>
        <w:t>信息公开意识</w:t>
      </w:r>
      <w:r>
        <w:rPr>
          <w:rFonts w:hint="eastAsia" w:ascii="仿宋_GB2312" w:eastAsia="仿宋_GB2312"/>
          <w:color w:val="000000" w:themeColor="text1"/>
          <w:sz w:val="32"/>
          <w:szCs w:val="32"/>
          <w14:textFill>
            <w14:solidFill>
              <w14:schemeClr w14:val="tx1"/>
            </w14:solidFill>
          </w14:textFill>
        </w:rPr>
        <w:t>，规范信息公开行为。</w:t>
      </w:r>
    </w:p>
    <w:p>
      <w:pPr>
        <w:jc w:val="left"/>
        <w:rPr>
          <w:rFonts w:asci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黑体" w:hAnsi="仿宋" w:eastAsia="黑体"/>
          <w:bCs/>
          <w:color w:val="000000" w:themeColor="text1"/>
          <w:sz w:val="32"/>
          <w:szCs w:val="32"/>
          <w14:textFill>
            <w14:solidFill>
              <w14:schemeClr w14:val="tx1"/>
            </w14:solidFill>
          </w14:textFill>
        </w:rPr>
        <w:t>二、政府信息主动公开情况</w:t>
      </w:r>
    </w:p>
    <w:p>
      <w:pPr>
        <w:rPr>
          <w:rFonts w:ascii="楷体_GB2312" w:hAnsi="华文中宋" w:eastAsia="楷体_GB2312"/>
          <w:snapToGrid w:val="0"/>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楷体_GB2312" w:hAnsi="华文中宋" w:eastAsia="楷体_GB2312"/>
          <w:snapToGrid w:val="0"/>
          <w:color w:val="000000" w:themeColor="text1"/>
          <w:kern w:val="0"/>
          <w:sz w:val="32"/>
          <w:szCs w:val="32"/>
          <w14:textFill>
            <w14:solidFill>
              <w14:schemeClr w14:val="tx1"/>
            </w14:solidFill>
          </w14:textFill>
        </w:rPr>
        <w:t>（一）公开情况</w:t>
      </w:r>
    </w:p>
    <w:p>
      <w:pPr>
        <w:ind w:firstLine="640" w:firstLineChars="200"/>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对应主动公开的内容，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通过各类</w:t>
      </w:r>
      <w:r>
        <w:rPr>
          <w:rFonts w:hint="eastAsia" w:ascii="仿宋_GB2312" w:hAnsi="仿宋_GB2312" w:eastAsia="仿宋_GB2312" w:cs="仿宋_GB2312"/>
          <w:color w:val="000000" w:themeColor="text1"/>
          <w:kern w:val="0"/>
          <w:sz w:val="32"/>
          <w:szCs w:val="32"/>
          <w14:textFill>
            <w14:solidFill>
              <w14:schemeClr w14:val="tx1"/>
            </w14:solidFill>
          </w14:textFill>
        </w:rPr>
        <w:t>网站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、服务窗口、大厅显示屏等方式</w:t>
      </w:r>
      <w:r>
        <w:rPr>
          <w:rFonts w:hint="eastAsia" w:ascii="仿宋_GB2312" w:hAnsi="仿宋_GB2312" w:eastAsia="仿宋_GB2312" w:cs="仿宋_GB2312"/>
          <w:color w:val="000000" w:themeColor="text1"/>
          <w:kern w:val="0"/>
          <w:sz w:val="32"/>
          <w:szCs w:val="32"/>
          <w14:textFill>
            <w14:solidFill>
              <w14:schemeClr w14:val="tx1"/>
            </w14:solidFill>
          </w14:textFill>
        </w:rPr>
        <w:t>进行了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信息公开，全年</w:t>
      </w:r>
      <w:r>
        <w:rPr>
          <w:rFonts w:hint="eastAsia" w:ascii="仿宋_GB2312" w:hAnsi="仿宋_GB2312" w:eastAsia="仿宋_GB2312" w:cs="仿宋_GB2312"/>
          <w:color w:val="000000" w:themeColor="text1"/>
          <w:kern w:val="0"/>
          <w:sz w:val="32"/>
          <w:szCs w:val="32"/>
          <w14:textFill>
            <w14:solidFill>
              <w14:schemeClr w14:val="tx1"/>
            </w14:solidFill>
          </w14:textFill>
        </w:rPr>
        <w:t>主动公开政府信息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476</w:t>
      </w:r>
      <w:r>
        <w:rPr>
          <w:rFonts w:hint="eastAsia" w:ascii="仿宋_GB2312" w:hAnsi="仿宋_GB2312" w:eastAsia="仿宋_GB2312" w:cs="仿宋_GB2312"/>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，其中：</w:t>
      </w:r>
    </w:p>
    <w:p>
      <w:pPr>
        <w:numPr>
          <w:ilvl w:val="0"/>
          <w:numId w:val="1"/>
        </w:num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在区政府政务</w:t>
      </w:r>
      <w:r>
        <w:rPr>
          <w:rFonts w:hint="eastAsia" w:ascii="仿宋_GB2312" w:hAnsi="仿宋_GB2312" w:eastAsia="仿宋_GB2312" w:cs="仿宋_GB2312"/>
          <w:color w:val="000000" w:themeColor="text1"/>
          <w:kern w:val="0"/>
          <w:sz w:val="32"/>
          <w:szCs w:val="32"/>
          <w14:textFill>
            <w14:solidFill>
              <w14:schemeClr w14:val="tx1"/>
            </w14:solidFill>
          </w14:textFill>
        </w:rPr>
        <w:t>网站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公开信息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156</w:t>
      </w:r>
      <w:r>
        <w:rPr>
          <w:rFonts w:hint="eastAsia" w:ascii="仿宋_GB2312" w:hAnsi="仿宋_GB2312" w:eastAsia="仿宋_GB2312" w:cs="仿宋_GB2312"/>
          <w:color w:val="000000" w:themeColor="text1"/>
          <w:kern w:val="0"/>
          <w:sz w:val="32"/>
          <w:szCs w:val="32"/>
          <w14:textFill>
            <w14:solidFill>
              <w14:schemeClr w14:val="tx1"/>
            </w14:solidFill>
          </w14:textFill>
        </w:rPr>
        <w:t>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其中机构职责</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11条、法规文件2条、规划计划3条、行业职能1条、业务动态139条。</w:t>
      </w:r>
    </w:p>
    <w:p>
      <w:pPr>
        <w:numPr>
          <w:ilvl w:val="0"/>
          <w:numId w:val="1"/>
        </w:numPr>
        <w:ind w:firstLine="640" w:firstLineChars="200"/>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在住建委门户网站公开信息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138条，其中工作动态76条、通知通告27条、住房保障21条、法规文件等14条。</w:t>
      </w:r>
    </w:p>
    <w:p>
      <w:pPr>
        <w:numPr>
          <w:ilvl w:val="0"/>
          <w:numId w:val="1"/>
        </w:numPr>
        <w:ind w:firstLine="640" w:firstLineChars="200"/>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向</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密云情况、昨日区情</w:t>
      </w:r>
      <w:r>
        <w:rPr>
          <w:rFonts w:hint="eastAsia" w:ascii="仿宋_GB2312" w:hAnsi="仿宋_GB2312" w:eastAsia="仿宋_GB2312" w:cs="仿宋_GB2312"/>
          <w:color w:val="000000" w:themeColor="text1"/>
          <w:kern w:val="0"/>
          <w:sz w:val="32"/>
          <w:szCs w:val="32"/>
          <w14:textFill>
            <w14:solidFill>
              <w14:schemeClr w14:val="tx1"/>
            </w14:solidFill>
          </w14:textFill>
        </w:rPr>
        <w:t>报送并采用信息</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43</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条。</w:t>
      </w:r>
    </w:p>
    <w:p>
      <w:pPr>
        <w:numPr>
          <w:ilvl w:val="0"/>
          <w:numId w:val="1"/>
        </w:numPr>
        <w:ind w:firstLine="640" w:firstLineChars="200"/>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在</w:t>
      </w:r>
      <w:r>
        <w:rPr>
          <w:rFonts w:hint="eastAsia" w:ascii="仿宋_GB2312" w:hAnsi="宋体" w:eastAsia="仿宋_GB2312" w:cs="宋体"/>
          <w:color w:val="000000" w:themeColor="text1"/>
          <w:kern w:val="0"/>
          <w:sz w:val="32"/>
          <w:szCs w:val="32"/>
          <w:lang w:eastAsia="zh-CN"/>
          <w14:textFill>
            <w14:solidFill>
              <w14:schemeClr w14:val="tx1"/>
            </w14:solidFill>
          </w14:textFill>
        </w:rPr>
        <w:t>北京新闻、</w:t>
      </w:r>
      <w:r>
        <w:rPr>
          <w:rFonts w:hint="eastAsia" w:ascii="仿宋_GB2312" w:hAnsi="宋体" w:eastAsia="仿宋_GB2312" w:cs="宋体"/>
          <w:color w:val="000000" w:themeColor="text1"/>
          <w:kern w:val="0"/>
          <w:sz w:val="32"/>
          <w:szCs w:val="32"/>
          <w14:textFill>
            <w14:solidFill>
              <w14:schemeClr w14:val="tx1"/>
            </w14:solidFill>
          </w14:textFill>
        </w:rPr>
        <w:t>密云</w:t>
      </w:r>
      <w:r>
        <w:rPr>
          <w:rFonts w:hint="eastAsia" w:ascii="仿宋_GB2312" w:hAnsi="宋体" w:eastAsia="仿宋_GB2312" w:cs="宋体"/>
          <w:color w:val="000000" w:themeColor="text1"/>
          <w:kern w:val="0"/>
          <w:sz w:val="32"/>
          <w:szCs w:val="32"/>
          <w:lang w:eastAsia="zh-CN"/>
          <w14:textFill>
            <w14:solidFill>
              <w14:schemeClr w14:val="tx1"/>
            </w14:solidFill>
          </w14:textFill>
        </w:rPr>
        <w:t>新闻等</w:t>
      </w:r>
      <w:r>
        <w:rPr>
          <w:rFonts w:hint="eastAsia" w:ascii="仿宋_GB2312" w:hAnsi="宋体" w:eastAsia="仿宋_GB2312" w:cs="宋体"/>
          <w:color w:val="000000" w:themeColor="text1"/>
          <w:kern w:val="0"/>
          <w:sz w:val="32"/>
          <w:szCs w:val="32"/>
          <w14:textFill>
            <w14:solidFill>
              <w14:schemeClr w14:val="tx1"/>
            </w14:solidFill>
          </w14:textFill>
        </w:rPr>
        <w:t>媒体播放新闻</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14:textFill>
            <w14:solidFill>
              <w14:schemeClr w14:val="tx1"/>
            </w14:solidFill>
          </w14:textFill>
        </w:rPr>
        <w:t>条</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p>
    <w:p>
      <w:pPr>
        <w:numPr>
          <w:ilvl w:val="0"/>
          <w:numId w:val="1"/>
        </w:numPr>
        <w:ind w:firstLine="640" w:firstLineChars="200"/>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印发住建委动态12期</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p>
    <w:p>
      <w:pPr>
        <w:numPr>
          <w:ilvl w:val="0"/>
          <w:numId w:val="1"/>
        </w:numPr>
        <w:ind w:firstLine="640" w:firstLineChars="200"/>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_GB2312" w:hAnsi="宋体" w:eastAsia="仿宋_GB2312" w:cs="宋体"/>
          <w:color w:val="000000" w:themeColor="text1"/>
          <w:kern w:val="0"/>
          <w:sz w:val="32"/>
          <w:szCs w:val="32"/>
          <w:lang w:eastAsia="zh-CN"/>
          <w14:textFill>
            <w14:solidFill>
              <w14:schemeClr w14:val="tx1"/>
            </w14:solidFill>
          </w14:textFill>
        </w:rPr>
        <w:t>其他网站和载体公开信息</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103条。</w:t>
      </w:r>
    </w:p>
    <w:p>
      <w:pPr>
        <w:rPr>
          <w:rFonts w:ascii="楷体_GB2312" w:hAnsi="华文中宋" w:eastAsia="楷体_GB2312"/>
          <w:snapToGrid w:val="0"/>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楷体_GB2312" w:hAnsi="华文中宋" w:eastAsia="楷体_GB2312"/>
          <w:snapToGrid w:val="0"/>
          <w:color w:val="000000" w:themeColor="text1"/>
          <w:kern w:val="0"/>
          <w:sz w:val="32"/>
          <w:szCs w:val="32"/>
          <w14:textFill>
            <w14:solidFill>
              <w14:schemeClr w14:val="tx1"/>
            </w14:solidFill>
          </w14:textFill>
        </w:rPr>
        <w:t>（二）咨询情况</w:t>
      </w:r>
    </w:p>
    <w:p>
      <w:pPr>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201</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年，我委共接受公民、法人及其他组织就相关政府信息的咨询</w:t>
      </w:r>
      <w:r>
        <w:rPr>
          <w:rFonts w:hint="eastAsia" w:ascii="仿宋_GB2312" w:hAnsi="仿宋" w:eastAsia="仿宋_GB2312"/>
          <w:color w:val="000000" w:themeColor="text1"/>
          <w:sz w:val="32"/>
          <w:szCs w:val="32"/>
          <w:lang w:val="en-US" w:eastAsia="zh-CN"/>
          <w14:textFill>
            <w14:solidFill>
              <w14:schemeClr w14:val="tx1"/>
            </w14:solidFill>
          </w14:textFill>
        </w:rPr>
        <w:t>3210</w:t>
      </w:r>
      <w:r>
        <w:rPr>
          <w:rFonts w:hint="eastAsia" w:ascii="仿宋_GB2312" w:hAnsi="仿宋" w:eastAsia="仿宋_GB2312"/>
          <w:color w:val="000000" w:themeColor="text1"/>
          <w:sz w:val="32"/>
          <w:szCs w:val="32"/>
          <w14:textFill>
            <w14:solidFill>
              <w14:schemeClr w14:val="tx1"/>
            </w14:solidFill>
          </w14:textFill>
        </w:rPr>
        <w:t>人次。</w:t>
      </w:r>
    </w:p>
    <w:p>
      <w:pPr>
        <w:jc w:val="left"/>
        <w:rPr>
          <w:rFonts w:ascii="黑体" w:hAnsi="仿宋" w:eastAsia="黑体"/>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黑体" w:hAnsi="仿宋" w:eastAsia="黑体"/>
          <w:bCs/>
          <w:color w:val="000000" w:themeColor="text1"/>
          <w:sz w:val="32"/>
          <w:szCs w:val="32"/>
          <w14:textFill>
            <w14:solidFill>
              <w14:schemeClr w14:val="tx1"/>
            </w14:solidFill>
          </w14:textFill>
        </w:rPr>
        <w:t>三、政府信息依申请公开情况</w:t>
      </w:r>
    </w:p>
    <w:p>
      <w:pPr>
        <w:numPr>
          <w:ilvl w:val="0"/>
          <w:numId w:val="0"/>
        </w:numPr>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none"/>
          <w14:textFill>
            <w14:solidFill>
              <w14:schemeClr w14:val="tx1"/>
            </w14:solidFill>
          </w14:textFill>
        </w:rPr>
        <w:t>全年收到依申请公开政府信息</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u w:val="none"/>
          <w14:textFill>
            <w14:solidFill>
              <w14:schemeClr w14:val="tx1"/>
            </w14:solidFill>
          </w14:textFill>
        </w:rPr>
        <w:t>件，</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其中当面申请数</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2件，信函申请数13件，</w:t>
      </w:r>
      <w:r>
        <w:rPr>
          <w:rFonts w:hint="eastAsia" w:ascii="仿宋_GB2312" w:hAnsi="仿宋_GB2312" w:eastAsia="仿宋_GB2312" w:cs="仿宋_GB2312"/>
          <w:color w:val="000000" w:themeColor="text1"/>
          <w:sz w:val="32"/>
          <w:szCs w:val="32"/>
          <w:u w:val="none"/>
          <w14:textFill>
            <w14:solidFill>
              <w14:schemeClr w14:val="tx1"/>
            </w14:solidFill>
          </w14:textFill>
        </w:rPr>
        <w:t>均按要求</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办结。</w:t>
      </w:r>
    </w:p>
    <w:p>
      <w:pPr>
        <w:numPr>
          <w:ilvl w:val="0"/>
          <w:numId w:val="0"/>
        </w:numPr>
        <w:rPr>
          <w:rFonts w:hint="eastAsia" w:ascii="仿宋_GB2312" w:hAnsi="仿宋_GB2312" w:eastAsia="仿宋_GB2312" w:cs="仿宋_GB2312"/>
          <w:color w:val="000000" w:themeColor="text1"/>
          <w:sz w:val="32"/>
          <w:szCs w:val="32"/>
          <w:u w:val="none"/>
          <w:lang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u w:val="none"/>
          <w14:textFill>
            <w14:solidFill>
              <w14:schemeClr w14:val="tx1"/>
            </w14:solidFill>
          </w14:textFill>
        </w:rPr>
        <w:t>全年办理</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12345</w:t>
      </w:r>
      <w:r>
        <w:rPr>
          <w:rFonts w:hint="eastAsia" w:ascii="仿宋_GB2312" w:hAnsi="仿宋_GB2312" w:eastAsia="仿宋_GB2312" w:cs="仿宋_GB2312"/>
          <w:color w:val="000000" w:themeColor="text1"/>
          <w:sz w:val="32"/>
          <w:szCs w:val="32"/>
          <w:u w:val="none"/>
          <w14:textFill>
            <w14:solidFill>
              <w14:schemeClr w14:val="tx1"/>
            </w14:solidFill>
          </w14:textFill>
        </w:rPr>
        <w:t>市长热线和</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区</w:t>
      </w:r>
      <w:r>
        <w:rPr>
          <w:rFonts w:hint="eastAsia" w:ascii="仿宋_GB2312" w:hAnsi="仿宋_GB2312" w:eastAsia="仿宋_GB2312" w:cs="仿宋_GB2312"/>
          <w:color w:val="000000" w:themeColor="text1"/>
          <w:sz w:val="32"/>
          <w:szCs w:val="32"/>
          <w:u w:val="none"/>
          <w14:textFill>
            <w14:solidFill>
              <w14:schemeClr w14:val="tx1"/>
            </w14:solidFill>
          </w14:textFill>
        </w:rPr>
        <w:t>政风行风系统诉求事项</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987</w:t>
      </w:r>
      <w:r>
        <w:rPr>
          <w:rFonts w:hint="eastAsia" w:ascii="仿宋_GB2312" w:hAnsi="仿宋_GB2312" w:eastAsia="仿宋_GB2312" w:cs="仿宋_GB2312"/>
          <w:color w:val="000000" w:themeColor="text1"/>
          <w:sz w:val="32"/>
          <w:szCs w:val="32"/>
          <w:u w:val="none"/>
          <w14:textFill>
            <w14:solidFill>
              <w14:schemeClr w14:val="tx1"/>
            </w14:solidFill>
          </w14:textFill>
        </w:rPr>
        <w:t>件，办结率100%</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p>
    <w:p>
      <w:pPr>
        <w:numPr>
          <w:ilvl w:val="0"/>
          <w:numId w:val="0"/>
        </w:numP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14:textFill>
            <w14:solidFill>
              <w14:schemeClr w14:val="tx1"/>
            </w14:solidFill>
          </w14:textFill>
        </w:rPr>
        <w:t>全年接待</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房产</w:t>
      </w:r>
      <w:r>
        <w:rPr>
          <w:rFonts w:hint="eastAsia" w:ascii="仿宋_GB2312" w:hAnsi="仿宋_GB2312" w:eastAsia="仿宋_GB2312" w:cs="仿宋_GB2312"/>
          <w:color w:val="000000" w:themeColor="text1"/>
          <w:sz w:val="32"/>
          <w:szCs w:val="32"/>
          <w:u w:val="none"/>
          <w14:textFill>
            <w14:solidFill>
              <w14:schemeClr w14:val="tx1"/>
            </w14:solidFill>
          </w14:textFill>
        </w:rPr>
        <w:t>档案查询</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10000</w:t>
      </w:r>
      <w:r>
        <w:rPr>
          <w:rFonts w:hint="eastAsia" w:ascii="仿宋_GB2312" w:hAnsi="仿宋_GB2312" w:eastAsia="仿宋_GB2312" w:cs="仿宋_GB2312"/>
          <w:color w:val="000000" w:themeColor="text1"/>
          <w:sz w:val="32"/>
          <w:szCs w:val="32"/>
          <w:u w:val="none"/>
          <w14:textFill>
            <w14:solidFill>
              <w14:schemeClr w14:val="tx1"/>
            </w14:solidFill>
          </w14:textFill>
        </w:rPr>
        <w:t>人次，</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及时给予了办理</w:t>
      </w:r>
      <w:r>
        <w:rPr>
          <w:rFonts w:hint="eastAsia" w:ascii="仿宋_GB2312" w:hAnsi="仿宋_GB2312" w:eastAsia="仿宋_GB2312" w:cs="仿宋_GB2312"/>
          <w:color w:val="000000" w:themeColor="text1"/>
          <w:sz w:val="32"/>
          <w:szCs w:val="32"/>
          <w:u w:val="none"/>
          <w14:textFill>
            <w14:solidFill>
              <w14:schemeClr w14:val="tx1"/>
            </w14:solidFill>
          </w14:textFill>
        </w:rPr>
        <w:t>。</w:t>
      </w:r>
    </w:p>
    <w:p>
      <w:pPr>
        <w:rPr>
          <w:rFonts w:hint="eastAsia" w:ascii="黑体" w:hAnsi="黑体" w:eastAsia="黑体" w:cs="黑体"/>
          <w:snapToGrid w:val="0"/>
          <w:color w:val="000000" w:themeColor="text1"/>
          <w:kern w:val="0"/>
          <w:sz w:val="32"/>
          <w:szCs w:val="32"/>
          <w14:textFill>
            <w14:solidFill>
              <w14:schemeClr w14:val="tx1"/>
            </w14:solidFill>
          </w14:textFill>
        </w:rPr>
      </w:pPr>
      <w:r>
        <w:rPr>
          <w:rFonts w:hint="eastAsia" w:ascii="仿宋_GB2312" w:hAnsi="华文中宋" w:eastAsia="仿宋_GB2312"/>
          <w:snapToGrid w:val="0"/>
          <w:color w:val="000000" w:themeColor="text1"/>
          <w:kern w:val="0"/>
          <w:sz w:val="32"/>
          <w:szCs w:val="32"/>
          <w14:textFill>
            <w14:solidFill>
              <w14:schemeClr w14:val="tx1"/>
            </w14:solidFill>
          </w14:textFill>
        </w:rPr>
        <w:t>　　</w:t>
      </w:r>
      <w:r>
        <w:rPr>
          <w:rFonts w:hint="eastAsia" w:ascii="黑体" w:hAnsi="黑体" w:eastAsia="黑体" w:cs="黑体"/>
          <w:snapToGrid w:val="0"/>
          <w:color w:val="000000" w:themeColor="text1"/>
          <w:kern w:val="0"/>
          <w:sz w:val="32"/>
          <w:szCs w:val="32"/>
          <w:lang w:eastAsia="zh-CN"/>
          <w14:textFill>
            <w14:solidFill>
              <w14:schemeClr w14:val="tx1"/>
            </w14:solidFill>
          </w14:textFill>
        </w:rPr>
        <w:t>四、</w:t>
      </w:r>
      <w:r>
        <w:rPr>
          <w:rFonts w:hint="eastAsia" w:ascii="黑体" w:hAnsi="黑体" w:eastAsia="黑体" w:cs="黑体"/>
          <w:snapToGrid w:val="0"/>
          <w:color w:val="000000" w:themeColor="text1"/>
          <w:kern w:val="0"/>
          <w:sz w:val="32"/>
          <w:szCs w:val="32"/>
          <w14:textFill>
            <w14:solidFill>
              <w14:schemeClr w14:val="tx1"/>
            </w14:solidFill>
          </w14:textFill>
        </w:rPr>
        <w:t>政府信息公开收费情况</w:t>
      </w:r>
    </w:p>
    <w:p>
      <w:pPr>
        <w:rPr>
          <w:rFonts w:hint="eastAsia" w:ascii="仿宋_GB2312" w:hAnsi="华文中宋" w:eastAsia="仿宋_GB2312"/>
          <w:snapToGrid w:val="0"/>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2015年，我委未向申请人收取信息公开费用。</w:t>
      </w:r>
    </w:p>
    <w:p>
      <w:pPr>
        <w:rPr>
          <w:rFonts w:ascii="黑体" w:hAnsi="仿宋" w:eastAsia="黑体"/>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黑体" w:hAnsi="仿宋" w:eastAsia="黑体"/>
          <w:bCs/>
          <w:color w:val="000000" w:themeColor="text1"/>
          <w:sz w:val="32"/>
          <w:szCs w:val="32"/>
          <w:lang w:eastAsia="zh-CN"/>
          <w14:textFill>
            <w14:solidFill>
              <w14:schemeClr w14:val="tx1"/>
            </w14:solidFill>
          </w14:textFill>
        </w:rPr>
        <w:t>五</w:t>
      </w:r>
      <w:r>
        <w:rPr>
          <w:rFonts w:hint="eastAsia" w:ascii="黑体" w:hAnsi="仿宋" w:eastAsia="黑体"/>
          <w:bCs/>
          <w:color w:val="000000" w:themeColor="text1"/>
          <w:sz w:val="32"/>
          <w:szCs w:val="32"/>
          <w14:textFill>
            <w14:solidFill>
              <w14:schemeClr w14:val="tx1"/>
            </w14:solidFill>
          </w14:textFill>
        </w:rPr>
        <w:t>、行政复议和行政诉讼情况</w:t>
      </w:r>
    </w:p>
    <w:p>
      <w:pPr>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仿宋_GB2312" w:eastAsia="仿宋_GB2312" w:cs="仿宋_GB2312"/>
          <w:color w:val="000000" w:themeColor="text1"/>
          <w:sz w:val="32"/>
          <w:szCs w:val="32"/>
          <w:lang w:val="zh-CN"/>
          <w14:textFill>
            <w14:solidFill>
              <w14:schemeClr w14:val="tx1"/>
            </w14:solidFill>
          </w14:textFill>
        </w:rPr>
        <w:t>201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lang w:val="zh-CN"/>
          <w14:textFill>
            <w14:solidFill>
              <w14:schemeClr w14:val="tx1"/>
            </w14:solidFill>
          </w14:textFill>
        </w:rPr>
        <w:t>年</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我</w:t>
      </w:r>
      <w:r>
        <w:rPr>
          <w:rFonts w:hint="eastAsia" w:ascii="仿宋_GB2312" w:hAnsi="仿宋_GB2312" w:eastAsia="仿宋_GB2312" w:cs="仿宋_GB2312"/>
          <w:color w:val="000000" w:themeColor="text1"/>
          <w:sz w:val="32"/>
          <w:szCs w:val="32"/>
          <w:u w:val="none"/>
          <w14:textFill>
            <w14:solidFill>
              <w14:schemeClr w14:val="tx1"/>
            </w14:solidFill>
          </w14:textFill>
        </w:rPr>
        <w:t>委未发生针对政府信息公开事务的行政复议案、行政诉讼案和有关的申诉案件。</w:t>
      </w:r>
    </w:p>
    <w:p>
      <w:pPr>
        <w:numPr>
          <w:ilvl w:val="0"/>
          <w:numId w:val="0"/>
        </w:numPr>
        <w:rPr>
          <w:rFonts w:hint="eastAsia" w:ascii="黑体" w:hAnsi="黑体" w:eastAsia="黑体" w:cs="黑体"/>
          <w:color w:val="000000" w:themeColor="text1"/>
          <w:sz w:val="32"/>
          <w:szCs w:val="32"/>
          <w:u w:val="none"/>
          <w:lang w:val="en-US"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黑体" w:hAnsi="黑体" w:eastAsia="黑体" w:cs="黑体"/>
          <w:color w:val="000000" w:themeColor="text1"/>
          <w:sz w:val="32"/>
          <w:szCs w:val="32"/>
          <w:u w:val="none"/>
          <w:lang w:val="en-US" w:eastAsia="zh-CN"/>
          <w14:textFill>
            <w14:solidFill>
              <w14:schemeClr w14:val="tx1"/>
            </w14:solidFill>
          </w14:textFill>
        </w:rPr>
        <w:t>六、</w:t>
      </w:r>
      <w:r>
        <w:rPr>
          <w:rFonts w:hint="eastAsia" w:ascii="黑体" w:hAnsi="黑体" w:eastAsia="黑体" w:cs="黑体"/>
          <w:color w:val="000000" w:themeColor="text1"/>
          <w:sz w:val="32"/>
          <w:szCs w:val="32"/>
          <w:u w:val="none"/>
          <w:lang w:eastAsia="zh-CN"/>
          <w14:textFill>
            <w14:solidFill>
              <w14:schemeClr w14:val="tx1"/>
            </w14:solidFill>
          </w14:textFill>
        </w:rPr>
        <w:t>《</w:t>
      </w:r>
      <w:r>
        <w:rPr>
          <w:rFonts w:hint="eastAsia" w:ascii="黑体" w:hAnsi="黑体" w:eastAsia="黑体" w:cs="黑体"/>
          <w:color w:val="000000" w:themeColor="text1"/>
          <w:sz w:val="32"/>
          <w:szCs w:val="32"/>
          <w:u w:val="none"/>
          <w:lang w:val="en-US" w:eastAsia="zh-CN"/>
          <w14:textFill>
            <w14:solidFill>
              <w14:schemeClr w14:val="tx1"/>
            </w14:solidFill>
          </w14:textFill>
        </w:rPr>
        <w:t>2015年政府信息公开工作要点》落实情况</w:t>
      </w:r>
    </w:p>
    <w:p>
      <w:pPr>
        <w:widowControl w:val="0"/>
        <w:numPr>
          <w:ilvl w:val="0"/>
          <w:numId w:val="0"/>
        </w:numPr>
        <w:jc w:val="both"/>
        <w:rPr>
          <w:rFonts w:hint="eastAsia" w:ascii="仿宋_GB2312" w:hAnsi="仿宋_GB2312" w:eastAsia="仿宋_GB2312" w:cs="仿宋_GB2312"/>
          <w:color w:val="000000" w:themeColor="text1"/>
          <w:sz w:val="32"/>
          <w:szCs w:val="32"/>
          <w:u w:val="none"/>
          <w:lang w:val="zh-CN" w:eastAsia="zh-CN"/>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全面</w:t>
      </w:r>
      <w:r>
        <w:rPr>
          <w:rFonts w:hint="eastAsia" w:ascii="仿宋_GB2312" w:hAnsi="仿宋_GB2312" w:eastAsia="仿宋_GB2312" w:cs="仿宋_GB2312"/>
          <w:color w:val="000000" w:themeColor="text1"/>
          <w:sz w:val="32"/>
          <w:szCs w:val="32"/>
          <w:u w:val="none"/>
          <w:lang w:val="zh-CN" w:eastAsia="zh-CN"/>
          <w14:textFill>
            <w14:solidFill>
              <w14:schemeClr w14:val="tx1"/>
            </w14:solidFill>
          </w14:textFill>
        </w:rPr>
        <w:t>落实《密云县</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2015年政府信息公开工作要点》，紧紧围绕民生保障和公共服务等社会关切的工作，强化法治思维、创新意识和服务水平，加大安居工程和重大建设项目等信息公开力度。2015年在区政府网站、区住建委网站和市工程建设交易信息网主动公开民生保障和公共服务相关信息271条，其中：保障性住房和棚户区改造78条，国有土地征收拆迁62条，区重大建设项目招投标公告公示、工程进展和质量安全检查131条。</w:t>
      </w:r>
    </w:p>
    <w:p>
      <w:pPr>
        <w:jc w:val="left"/>
        <w:rPr>
          <w:rFonts w:hint="eastAsia" w:ascii="黑体" w:hAnsi="仿宋" w:eastAsia="黑体"/>
          <w:bCs/>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黑体" w:hAnsi="仿宋" w:eastAsia="黑体"/>
          <w:bCs/>
          <w:color w:val="000000" w:themeColor="text1"/>
          <w:sz w:val="32"/>
          <w:szCs w:val="32"/>
          <w:lang w:eastAsia="zh-CN"/>
          <w14:textFill>
            <w14:solidFill>
              <w14:schemeClr w14:val="tx1"/>
            </w14:solidFill>
          </w14:textFill>
        </w:rPr>
        <w:t>七</w:t>
      </w:r>
      <w:r>
        <w:rPr>
          <w:rFonts w:hint="eastAsia" w:ascii="黑体" w:hAnsi="仿宋" w:eastAsia="黑体"/>
          <w:bCs/>
          <w:color w:val="000000" w:themeColor="text1"/>
          <w:sz w:val="32"/>
          <w:szCs w:val="32"/>
          <w14:textFill>
            <w14:solidFill>
              <w14:schemeClr w14:val="tx1"/>
            </w14:solidFill>
          </w14:textFill>
        </w:rPr>
        <w:t>、存在不足和改进措施</w:t>
      </w:r>
    </w:p>
    <w:p>
      <w:pPr>
        <w:jc w:val="left"/>
        <w:rPr>
          <w:rFonts w:ascii="仿宋_GB2312" w:hAnsi="Arial" w:eastAsia="仿宋_GB2312" w:cs="Arial"/>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北京市政府信息公开规定</w:t>
      </w:r>
      <w:r>
        <w:rPr>
          <w:rFonts w:hint="eastAsia" w:ascii="仿宋_GB2312" w:eastAsia="仿宋_GB2312"/>
          <w:color w:val="000000" w:themeColor="text1"/>
          <w:sz w:val="32"/>
          <w:szCs w:val="32"/>
          <w14:textFill>
            <w14:solidFill>
              <w14:schemeClr w14:val="tx1"/>
            </w14:solidFill>
          </w14:textFill>
        </w:rPr>
        <w:t>》实施以来，</w:t>
      </w:r>
      <w:r>
        <w:rPr>
          <w:rFonts w:hint="eastAsia" w:ascii="仿宋_GB2312" w:hAnsi="仿宋" w:eastAsia="仿宋_GB2312"/>
          <w:color w:val="000000" w:themeColor="text1"/>
          <w:kern w:val="0"/>
          <w:sz w:val="32"/>
          <w:szCs w:val="32"/>
          <w14:textFill>
            <w14:solidFill>
              <w14:schemeClr w14:val="tx1"/>
            </w14:solidFill>
          </w14:textFill>
        </w:rPr>
        <w:t>我委信息公开工作虽然取得了一定成绩，但仍存在一些不足：</w:t>
      </w:r>
      <w:r>
        <w:rPr>
          <w:rFonts w:hint="eastAsia" w:ascii="仿宋_GB2312" w:hAnsi="仿宋" w:eastAsia="仿宋_GB2312"/>
          <w:color w:val="000000" w:themeColor="text1"/>
          <w:kern w:val="0"/>
          <w:sz w:val="32"/>
          <w:szCs w:val="32"/>
          <w:lang w:eastAsia="zh-CN"/>
          <w14:textFill>
            <w14:solidFill>
              <w14:schemeClr w14:val="tx1"/>
            </w14:solidFill>
          </w14:textFill>
        </w:rPr>
        <w:t>在</w:t>
      </w:r>
      <w:r>
        <w:rPr>
          <w:rFonts w:hint="eastAsia" w:ascii="仿宋_GB2312" w:hAnsi="仿宋" w:eastAsia="仿宋_GB2312"/>
          <w:color w:val="000000" w:themeColor="text1"/>
          <w:kern w:val="0"/>
          <w:sz w:val="32"/>
          <w:szCs w:val="32"/>
          <w14:textFill>
            <w14:solidFill>
              <w14:schemeClr w14:val="tx1"/>
            </w14:solidFill>
          </w14:textFill>
        </w:rPr>
        <w:t>推动</w:t>
      </w:r>
      <w:r>
        <w:rPr>
          <w:rFonts w:ascii="仿宋_GB2312" w:hAnsi="仿宋" w:eastAsia="仿宋_GB2312"/>
          <w:color w:val="000000" w:themeColor="text1"/>
          <w:kern w:val="0"/>
          <w:sz w:val="32"/>
          <w:szCs w:val="32"/>
          <w14:textFill>
            <w14:solidFill>
              <w14:schemeClr w14:val="tx1"/>
            </w14:solidFill>
          </w14:textFill>
        </w:rPr>
        <w:t>重点领域</w:t>
      </w:r>
      <w:r>
        <w:rPr>
          <w:rFonts w:hint="eastAsia" w:ascii="仿宋_GB2312" w:hAnsi="仿宋" w:eastAsia="仿宋_GB2312"/>
          <w:color w:val="000000" w:themeColor="text1"/>
          <w:kern w:val="0"/>
          <w:sz w:val="32"/>
          <w:szCs w:val="32"/>
          <w:lang w:eastAsia="zh-CN"/>
          <w14:textFill>
            <w14:solidFill>
              <w14:schemeClr w14:val="tx1"/>
            </w14:solidFill>
          </w14:textFill>
        </w:rPr>
        <w:t>，如征收拆迁、保障性住房、重大项目建设等</w:t>
      </w:r>
      <w:r>
        <w:rPr>
          <w:rFonts w:ascii="仿宋_GB2312" w:hAnsi="仿宋" w:eastAsia="仿宋_GB2312"/>
          <w:color w:val="000000" w:themeColor="text1"/>
          <w:kern w:val="0"/>
          <w:sz w:val="32"/>
          <w:szCs w:val="32"/>
          <w14:textFill>
            <w14:solidFill>
              <w14:schemeClr w14:val="tx1"/>
            </w14:solidFill>
          </w14:textFill>
        </w:rPr>
        <w:t>信息公开</w:t>
      </w:r>
      <w:r>
        <w:rPr>
          <w:rFonts w:hint="eastAsia" w:ascii="仿宋_GB2312" w:hAnsi="仿宋" w:eastAsia="仿宋_GB2312"/>
          <w:color w:val="000000" w:themeColor="text1"/>
          <w:kern w:val="0"/>
          <w:sz w:val="32"/>
          <w:szCs w:val="32"/>
          <w14:textFill>
            <w14:solidFill>
              <w14:schemeClr w14:val="tx1"/>
            </w14:solidFill>
          </w14:textFill>
        </w:rPr>
        <w:t>的工作机制有待完善</w:t>
      </w:r>
      <w:r>
        <w:rPr>
          <w:rFonts w:ascii="仿宋_GB2312" w:hAnsi="仿宋" w:eastAsia="仿宋_GB2312"/>
          <w:color w:val="000000" w:themeColor="text1"/>
          <w:kern w:val="0"/>
          <w:sz w:val="32"/>
          <w:szCs w:val="32"/>
          <w14:textFill>
            <w14:solidFill>
              <w14:schemeClr w14:val="tx1"/>
            </w14:solidFill>
          </w14:textFill>
        </w:rPr>
        <w:t>，主动公开</w:t>
      </w:r>
      <w:r>
        <w:rPr>
          <w:rFonts w:hint="eastAsia" w:ascii="仿宋_GB2312" w:hAnsi="仿宋" w:eastAsia="仿宋_GB2312"/>
          <w:color w:val="000000" w:themeColor="text1"/>
          <w:kern w:val="0"/>
          <w:sz w:val="32"/>
          <w:szCs w:val="32"/>
          <w14:textFill>
            <w14:solidFill>
              <w14:schemeClr w14:val="tx1"/>
            </w14:solidFill>
          </w14:textFill>
        </w:rPr>
        <w:t>的内容、方式</w:t>
      </w:r>
      <w:r>
        <w:rPr>
          <w:rFonts w:ascii="仿宋_GB2312" w:hAnsi="仿宋" w:eastAsia="仿宋_GB2312"/>
          <w:color w:val="000000" w:themeColor="text1"/>
          <w:kern w:val="0"/>
          <w:sz w:val="32"/>
          <w:szCs w:val="32"/>
          <w14:textFill>
            <w14:solidFill>
              <w14:schemeClr w14:val="tx1"/>
            </w14:solidFill>
          </w14:textFill>
        </w:rPr>
        <w:t>与</w:t>
      </w:r>
      <w:r>
        <w:rPr>
          <w:rFonts w:hint="eastAsia" w:ascii="仿宋_GB2312" w:hAnsi="仿宋" w:eastAsia="仿宋_GB2312"/>
          <w:color w:val="000000" w:themeColor="text1"/>
          <w:kern w:val="0"/>
          <w:sz w:val="32"/>
          <w:szCs w:val="32"/>
          <w14:textFill>
            <w14:solidFill>
              <w14:schemeClr w14:val="tx1"/>
            </w14:solidFill>
          </w14:textFill>
        </w:rPr>
        <w:t>公众</w:t>
      </w:r>
      <w:r>
        <w:rPr>
          <w:rFonts w:ascii="仿宋_GB2312" w:hAnsi="仿宋" w:eastAsia="仿宋_GB2312"/>
          <w:color w:val="000000" w:themeColor="text1"/>
          <w:kern w:val="0"/>
          <w:sz w:val="32"/>
          <w:szCs w:val="32"/>
          <w14:textFill>
            <w14:solidFill>
              <w14:schemeClr w14:val="tx1"/>
            </w14:solidFill>
          </w14:textFill>
        </w:rPr>
        <w:t>需求</w:t>
      </w:r>
      <w:r>
        <w:rPr>
          <w:rFonts w:hint="eastAsia" w:ascii="仿宋_GB2312" w:hAnsi="仿宋" w:eastAsia="仿宋_GB2312"/>
          <w:color w:val="000000" w:themeColor="text1"/>
          <w:kern w:val="0"/>
          <w:sz w:val="32"/>
          <w:szCs w:val="32"/>
          <w14:textFill>
            <w14:solidFill>
              <w14:schemeClr w14:val="tx1"/>
            </w14:solidFill>
          </w14:textFill>
        </w:rPr>
        <w:t>有</w:t>
      </w:r>
      <w:r>
        <w:rPr>
          <w:rFonts w:hint="eastAsia" w:ascii="仿宋_GB2312" w:hAnsi="仿宋" w:eastAsia="仿宋_GB2312"/>
          <w:color w:val="000000" w:themeColor="text1"/>
          <w:kern w:val="0"/>
          <w:sz w:val="32"/>
          <w:szCs w:val="32"/>
          <w:lang w:eastAsia="zh-CN"/>
          <w14:textFill>
            <w14:solidFill>
              <w14:schemeClr w14:val="tx1"/>
            </w14:solidFill>
          </w14:textFill>
        </w:rPr>
        <w:t>一定</w:t>
      </w:r>
      <w:r>
        <w:rPr>
          <w:rFonts w:ascii="仿宋_GB2312" w:hAnsi="仿宋" w:eastAsia="仿宋_GB2312"/>
          <w:color w:val="000000" w:themeColor="text1"/>
          <w:kern w:val="0"/>
          <w:sz w:val="32"/>
          <w:szCs w:val="32"/>
          <w14:textFill>
            <w14:solidFill>
              <w14:schemeClr w14:val="tx1"/>
            </w14:solidFill>
          </w14:textFill>
        </w:rPr>
        <w:t>差距，依申请公开中存在</w:t>
      </w:r>
      <w:r>
        <w:rPr>
          <w:rFonts w:hint="eastAsia" w:ascii="仿宋_GB2312" w:hAnsi="仿宋" w:eastAsia="仿宋_GB2312"/>
          <w:color w:val="000000" w:themeColor="text1"/>
          <w:kern w:val="0"/>
          <w:sz w:val="32"/>
          <w:szCs w:val="32"/>
          <w14:textFill>
            <w14:solidFill>
              <w14:schemeClr w14:val="tx1"/>
            </w14:solidFill>
          </w14:textFill>
        </w:rPr>
        <w:t>的</w:t>
      </w:r>
      <w:r>
        <w:rPr>
          <w:rFonts w:ascii="仿宋_GB2312" w:hAnsi="仿宋" w:eastAsia="仿宋_GB2312"/>
          <w:color w:val="000000" w:themeColor="text1"/>
          <w:kern w:val="0"/>
          <w:sz w:val="32"/>
          <w:szCs w:val="32"/>
          <w14:textFill>
            <w14:solidFill>
              <w14:schemeClr w14:val="tx1"/>
            </w14:solidFill>
          </w14:textFill>
        </w:rPr>
        <w:t>疑难问题有待进一步</w:t>
      </w:r>
      <w:r>
        <w:rPr>
          <w:rFonts w:hint="eastAsia" w:ascii="仿宋_GB2312" w:hAnsi="仿宋" w:eastAsia="仿宋_GB2312"/>
          <w:color w:val="000000" w:themeColor="text1"/>
          <w:kern w:val="0"/>
          <w:sz w:val="32"/>
          <w:szCs w:val="32"/>
          <w:lang w:eastAsia="zh-CN"/>
          <w14:textFill>
            <w14:solidFill>
              <w14:schemeClr w14:val="tx1"/>
            </w14:solidFill>
          </w14:textFill>
        </w:rPr>
        <w:t>研究</w:t>
      </w:r>
      <w:r>
        <w:rPr>
          <w:rFonts w:ascii="仿宋_GB2312" w:hAnsi="仿宋" w:eastAsia="仿宋_GB2312"/>
          <w:color w:val="000000" w:themeColor="text1"/>
          <w:kern w:val="0"/>
          <w:sz w:val="32"/>
          <w:szCs w:val="32"/>
          <w14:textFill>
            <w14:solidFill>
              <w14:schemeClr w14:val="tx1"/>
            </w14:solidFill>
          </w14:textFill>
        </w:rPr>
        <w:t>解决</w:t>
      </w:r>
      <w:r>
        <w:rPr>
          <w:rFonts w:hint="eastAsia" w:ascii="仿宋_GB2312" w:hAnsi="仿宋" w:eastAsia="仿宋_GB2312"/>
          <w:color w:val="000000" w:themeColor="text1"/>
          <w:kern w:val="0"/>
          <w:sz w:val="32"/>
          <w:szCs w:val="32"/>
          <w14:textFill>
            <w14:solidFill>
              <w14:schemeClr w14:val="tx1"/>
            </w14:solidFill>
          </w14:textFill>
        </w:rPr>
        <w:t>。</w:t>
      </w:r>
    </w:p>
    <w:p>
      <w:pPr>
        <w:rPr>
          <w:rFonts w:hint="eastAsia" w:ascii="仿宋_GB2312" w:hAnsi="仿宋"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Arial" w:eastAsia="仿宋_GB2312" w:cs="Arial"/>
          <w:color w:val="000000" w:themeColor="text1"/>
          <w:sz w:val="32"/>
          <w:szCs w:val="32"/>
          <w14:textFill>
            <w14:solidFill>
              <w14:schemeClr w14:val="tx1"/>
            </w14:solidFill>
          </w14:textFill>
        </w:rPr>
        <w:t>201</w:t>
      </w:r>
      <w:r>
        <w:rPr>
          <w:rFonts w:hint="eastAsia" w:ascii="仿宋_GB2312" w:hAnsi="Arial" w:eastAsia="仿宋_GB2312" w:cs="Arial"/>
          <w:color w:val="000000" w:themeColor="text1"/>
          <w:sz w:val="32"/>
          <w:szCs w:val="32"/>
          <w:lang w:val="en-US" w:eastAsia="zh-CN"/>
          <w14:textFill>
            <w14:solidFill>
              <w14:schemeClr w14:val="tx1"/>
            </w14:solidFill>
          </w14:textFill>
        </w:rPr>
        <w:t>6</w:t>
      </w:r>
      <w:r>
        <w:rPr>
          <w:rFonts w:hint="eastAsia" w:ascii="仿宋_GB2312" w:hAnsi="Arial" w:eastAsia="仿宋_GB2312" w:cs="Arial"/>
          <w:color w:val="000000" w:themeColor="text1"/>
          <w:sz w:val="32"/>
          <w:szCs w:val="32"/>
          <w14:textFill>
            <w14:solidFill>
              <w14:schemeClr w14:val="tx1"/>
            </w14:solidFill>
          </w14:textFill>
        </w:rPr>
        <w:t>年</w:t>
      </w:r>
      <w:r>
        <w:rPr>
          <w:rFonts w:ascii="仿宋_GB2312" w:hAnsi="仿宋" w:eastAsia="仿宋_GB2312"/>
          <w:color w:val="000000" w:themeColor="text1"/>
          <w:kern w:val="0"/>
          <w:sz w:val="32"/>
          <w:szCs w:val="32"/>
          <w14:textFill>
            <w14:solidFill>
              <w14:schemeClr w14:val="tx1"/>
            </w14:solidFill>
          </w14:textFill>
        </w:rPr>
        <w:t>，我委将针对以上问题，重点做好以下工作：一是</w:t>
      </w:r>
      <w:r>
        <w:rPr>
          <w:rFonts w:hint="eastAsia" w:ascii="仿宋_GB2312" w:hAnsi="仿宋" w:eastAsia="仿宋_GB2312"/>
          <w:color w:val="000000" w:themeColor="text1"/>
          <w:kern w:val="0"/>
          <w:sz w:val="32"/>
          <w:szCs w:val="32"/>
          <w:lang w:eastAsia="zh-CN"/>
          <w14:textFill>
            <w14:solidFill>
              <w14:schemeClr w14:val="tx1"/>
            </w14:solidFill>
          </w14:textFill>
        </w:rPr>
        <w:t>继续完善相关制度，</w:t>
      </w:r>
      <w:r>
        <w:rPr>
          <w:rFonts w:ascii="仿宋_GB2312" w:hAnsi="仿宋" w:eastAsia="仿宋_GB2312"/>
          <w:color w:val="000000" w:themeColor="text1"/>
          <w:kern w:val="0"/>
          <w:sz w:val="32"/>
          <w:szCs w:val="32"/>
          <w14:textFill>
            <w14:solidFill>
              <w14:schemeClr w14:val="tx1"/>
            </w14:solidFill>
          </w14:textFill>
        </w:rPr>
        <w:t>加强</w:t>
      </w:r>
      <w:r>
        <w:rPr>
          <w:rFonts w:hint="eastAsia" w:ascii="仿宋_GB2312" w:hAnsi="仿宋" w:eastAsia="仿宋_GB2312"/>
          <w:color w:val="000000" w:themeColor="text1"/>
          <w:kern w:val="0"/>
          <w:sz w:val="32"/>
          <w:szCs w:val="32"/>
          <w14:textFill>
            <w14:solidFill>
              <w14:schemeClr w14:val="tx1"/>
            </w14:solidFill>
          </w14:textFill>
        </w:rPr>
        <w:t>对全委工作人员的</w:t>
      </w:r>
      <w:r>
        <w:rPr>
          <w:rFonts w:ascii="仿宋_GB2312" w:hAnsi="仿宋" w:eastAsia="仿宋_GB2312"/>
          <w:color w:val="000000" w:themeColor="text1"/>
          <w:kern w:val="0"/>
          <w:sz w:val="32"/>
          <w:szCs w:val="32"/>
          <w14:textFill>
            <w14:solidFill>
              <w14:schemeClr w14:val="tx1"/>
            </w14:solidFill>
          </w14:textFill>
        </w:rPr>
        <w:t>培训，不断提高政府信息公开意识和服务群众的能力和水平</w:t>
      </w:r>
      <w:r>
        <w:rPr>
          <w:rFonts w:hint="eastAsia" w:ascii="仿宋_GB2312" w:hAnsi="仿宋" w:eastAsia="仿宋_GB2312"/>
          <w:color w:val="000000" w:themeColor="text1"/>
          <w:kern w:val="0"/>
          <w:sz w:val="32"/>
          <w:szCs w:val="32"/>
          <w14:textFill>
            <w14:solidFill>
              <w14:schemeClr w14:val="tx1"/>
            </w14:solidFill>
          </w14:textFill>
        </w:rPr>
        <w:t>；</w:t>
      </w:r>
      <w:r>
        <w:rPr>
          <w:rFonts w:hint="eastAsia" w:ascii="仿宋_GB2312" w:hAnsi="仿宋" w:eastAsia="仿宋_GB2312"/>
          <w:color w:val="000000" w:themeColor="text1"/>
          <w:kern w:val="0"/>
          <w:sz w:val="32"/>
          <w:szCs w:val="32"/>
          <w:lang w:eastAsia="zh-CN"/>
          <w14:textFill>
            <w14:solidFill>
              <w14:schemeClr w14:val="tx1"/>
            </w14:solidFill>
          </w14:textFill>
        </w:rPr>
        <w:t>二</w:t>
      </w:r>
      <w:r>
        <w:rPr>
          <w:rFonts w:hint="eastAsia" w:ascii="仿宋_GB2312" w:hAnsi="仿宋" w:eastAsia="仿宋_GB2312"/>
          <w:color w:val="000000" w:themeColor="text1"/>
          <w:kern w:val="0"/>
          <w:sz w:val="32"/>
          <w:szCs w:val="32"/>
          <w14:textFill>
            <w14:solidFill>
              <w14:schemeClr w14:val="tx1"/>
            </w14:solidFill>
          </w14:textFill>
        </w:rPr>
        <w:t>是强化内部沟通、管理、监督与考核，</w:t>
      </w:r>
      <w:r>
        <w:rPr>
          <w:rFonts w:hint="eastAsia" w:ascii="仿宋_GB2312" w:hAnsi="仿宋" w:eastAsia="仿宋_GB2312"/>
          <w:color w:val="000000" w:themeColor="text1"/>
          <w:kern w:val="0"/>
          <w:sz w:val="32"/>
          <w:szCs w:val="32"/>
          <w:lang w:eastAsia="zh-CN"/>
          <w14:textFill>
            <w14:solidFill>
              <w14:schemeClr w14:val="tx1"/>
            </w14:solidFill>
          </w14:textFill>
        </w:rPr>
        <w:t>完善住建委门户网站，落实科室负责人责任制，</w:t>
      </w:r>
      <w:r>
        <w:rPr>
          <w:rFonts w:hint="eastAsia" w:ascii="仿宋_GB2312" w:hAnsi="仿宋" w:eastAsia="仿宋_GB2312"/>
          <w:color w:val="000000" w:themeColor="text1"/>
          <w:kern w:val="0"/>
          <w:sz w:val="32"/>
          <w:szCs w:val="32"/>
          <w14:textFill>
            <w14:solidFill>
              <w14:schemeClr w14:val="tx1"/>
            </w14:solidFill>
          </w14:textFill>
        </w:rPr>
        <w:t>不断拓展公开范围，优化公开方式；</w:t>
      </w:r>
      <w:r>
        <w:rPr>
          <w:rFonts w:hint="eastAsia" w:ascii="仿宋_GB2312" w:hAnsi="仿宋" w:eastAsia="仿宋_GB2312"/>
          <w:color w:val="000000" w:themeColor="text1"/>
          <w:kern w:val="0"/>
          <w:sz w:val="32"/>
          <w:szCs w:val="32"/>
          <w:lang w:eastAsia="zh-CN"/>
          <w14:textFill>
            <w14:solidFill>
              <w14:schemeClr w14:val="tx1"/>
            </w14:solidFill>
          </w14:textFill>
        </w:rPr>
        <w:t>三</w:t>
      </w:r>
      <w:r>
        <w:rPr>
          <w:rFonts w:ascii="仿宋_GB2312" w:hAnsi="仿宋" w:eastAsia="仿宋_GB2312"/>
          <w:color w:val="000000" w:themeColor="text1"/>
          <w:kern w:val="0"/>
          <w:sz w:val="32"/>
          <w:szCs w:val="32"/>
          <w14:textFill>
            <w14:solidFill>
              <w14:schemeClr w14:val="tx1"/>
            </w14:solidFill>
          </w14:textFill>
        </w:rPr>
        <w:t>是</w:t>
      </w:r>
      <w:r>
        <w:rPr>
          <w:rFonts w:hint="eastAsia" w:ascii="仿宋_GB2312" w:hAnsi="仿宋" w:eastAsia="仿宋_GB2312"/>
          <w:color w:val="000000" w:themeColor="text1"/>
          <w:kern w:val="0"/>
          <w:sz w:val="32"/>
          <w:szCs w:val="32"/>
          <w14:textFill>
            <w14:solidFill>
              <w14:schemeClr w14:val="tx1"/>
            </w14:solidFill>
          </w14:textFill>
        </w:rPr>
        <w:t>加强对依申请公开</w:t>
      </w:r>
      <w:r>
        <w:rPr>
          <w:rFonts w:hint="eastAsia" w:ascii="仿宋_GB2312" w:hAnsi="仿宋" w:eastAsia="仿宋_GB2312"/>
          <w:color w:val="000000" w:themeColor="text1"/>
          <w:kern w:val="0"/>
          <w:sz w:val="32"/>
          <w:szCs w:val="32"/>
          <w:lang w:eastAsia="zh-CN"/>
          <w14:textFill>
            <w14:solidFill>
              <w14:schemeClr w14:val="tx1"/>
            </w14:solidFill>
          </w14:textFill>
        </w:rPr>
        <w:t>重点、</w:t>
      </w:r>
      <w:r>
        <w:rPr>
          <w:rFonts w:hint="eastAsia" w:ascii="仿宋_GB2312" w:hAnsi="仿宋" w:eastAsia="仿宋_GB2312"/>
          <w:color w:val="000000" w:themeColor="text1"/>
          <w:kern w:val="0"/>
          <w:sz w:val="32"/>
          <w:szCs w:val="32"/>
          <w14:textFill>
            <w14:solidFill>
              <w14:schemeClr w14:val="tx1"/>
            </w14:solidFill>
          </w14:textFill>
        </w:rPr>
        <w:t>难点问题研究，</w:t>
      </w:r>
      <w:r>
        <w:rPr>
          <w:rFonts w:hint="eastAsia" w:ascii="仿宋_GB2312" w:hAnsi="仿宋" w:eastAsia="仿宋_GB2312"/>
          <w:color w:val="000000" w:themeColor="text1"/>
          <w:sz w:val="32"/>
          <w:szCs w:val="32"/>
          <w14:textFill>
            <w14:solidFill>
              <w14:schemeClr w14:val="tx1"/>
            </w14:solidFill>
          </w14:textFill>
        </w:rPr>
        <w:t>正确适用法律，充分保障社会公众的知情权。</w:t>
      </w:r>
    </w:p>
    <w:p>
      <w:pPr>
        <w:widowControl/>
        <w:spacing w:line="540" w:lineRule="exact"/>
        <w:jc w:val="left"/>
        <w:rPr>
          <w:rFonts w:hint="eastAsia" w:ascii="仿宋_GB2312" w:hAnsi="ˎ̥"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　　</w:t>
      </w:r>
      <w:r>
        <w:rPr>
          <w:rFonts w:hint="eastAsia" w:ascii="仿宋_GB2312" w:hAnsi="ˎ̥" w:eastAsia="仿宋_GB2312" w:cs="宋体"/>
          <w:color w:val="000000" w:themeColor="text1"/>
          <w:kern w:val="0"/>
          <w:sz w:val="32"/>
          <w:szCs w:val="32"/>
          <w14:textFill>
            <w14:solidFill>
              <w14:schemeClr w14:val="tx1"/>
            </w14:solidFill>
          </w14:textFill>
        </w:rPr>
        <w:t>如对本报告有疑问，请与我</w:t>
      </w:r>
      <w:r>
        <w:rPr>
          <w:rFonts w:hint="eastAsia" w:ascii="仿宋_GB2312" w:hAnsi="ˎ̥" w:eastAsia="仿宋_GB2312" w:cs="宋体"/>
          <w:color w:val="000000" w:themeColor="text1"/>
          <w:kern w:val="0"/>
          <w:sz w:val="32"/>
          <w:szCs w:val="32"/>
          <w:lang w:eastAsia="zh-CN"/>
          <w14:textFill>
            <w14:solidFill>
              <w14:schemeClr w14:val="tx1"/>
            </w14:solidFill>
          </w14:textFill>
        </w:rPr>
        <w:t>委</w:t>
      </w:r>
      <w:r>
        <w:rPr>
          <w:rFonts w:hint="eastAsia" w:ascii="仿宋_GB2312" w:hAnsi="ˎ̥" w:eastAsia="仿宋_GB2312" w:cs="宋体"/>
          <w:color w:val="000000" w:themeColor="text1"/>
          <w:kern w:val="0"/>
          <w:sz w:val="32"/>
          <w:szCs w:val="32"/>
          <w14:textFill>
            <w14:solidFill>
              <w14:schemeClr w14:val="tx1"/>
            </w14:solidFill>
          </w14:textFill>
        </w:rPr>
        <w:t>联系。电话：6904</w:t>
      </w:r>
      <w:r>
        <w:rPr>
          <w:rFonts w:hint="eastAsia" w:ascii="仿宋_GB2312" w:hAnsi="ˎ̥" w:eastAsia="仿宋_GB2312" w:cs="宋体"/>
          <w:color w:val="000000" w:themeColor="text1"/>
          <w:kern w:val="0"/>
          <w:sz w:val="32"/>
          <w:szCs w:val="32"/>
          <w:lang w:val="en-US" w:eastAsia="zh-CN"/>
          <w14:textFill>
            <w14:solidFill>
              <w14:schemeClr w14:val="tx1"/>
            </w14:solidFill>
          </w14:textFill>
        </w:rPr>
        <w:t>1658。</w:t>
      </w:r>
    </w:p>
    <w:p>
      <w:pPr>
        <w:ind w:firstLine="640" w:firstLineChars="200"/>
        <w:rPr>
          <w:rFonts w:hint="eastAsia" w:ascii="仿宋_GB2312" w:hAnsi="仿宋" w:eastAsia="仿宋_GB2312"/>
          <w:color w:val="000000" w:themeColor="text1"/>
          <w:sz w:val="32"/>
          <w:szCs w:val="32"/>
          <w14:textFill>
            <w14:solidFill>
              <w14:schemeClr w14:val="tx1"/>
            </w14:solidFill>
          </w14:textFill>
        </w:rPr>
      </w:pPr>
    </w:p>
    <w:p>
      <w:pPr>
        <w:ind w:firstLine="640" w:firstLineChars="200"/>
        <w:jc w:val="both"/>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北京市密云区住房和城乡建设委员会</w:t>
      </w:r>
    </w:p>
    <w:p>
      <w:pPr>
        <w:ind w:firstLine="640" w:firstLineChars="200"/>
        <w:jc w:val="both"/>
        <w:rPr>
          <w:rFonts w:ascii="仿宋_GB2312" w:hAnsi="Arial" w:eastAsia="仿宋_GB2312" w:cs="Arial"/>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201</w:t>
      </w:r>
      <w:r>
        <w:rPr>
          <w:rFonts w:hint="eastAsia" w:ascii="仿宋_GB2312" w:hAnsi="仿宋" w:eastAsia="仿宋_GB2312"/>
          <w:color w:val="000000" w:themeColor="text1"/>
          <w:sz w:val="32"/>
          <w:szCs w:val="32"/>
          <w:lang w:val="en-US" w:eastAsia="zh-CN"/>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年3月</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decorative"/>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decorative"/>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ˎ̥">
    <w:altName w:val="Times New Roman"/>
    <w:panose1 w:val="00000000000000000000"/>
    <w:charset w:val="00"/>
    <w:family w:val="swiss"/>
    <w:pitch w:val="default"/>
    <w:sig w:usb0="00000000" w:usb1="00000000" w:usb2="00000000" w:usb3="00000000" w:csb0="00000000" w:csb1="00000000"/>
  </w:font>
  <w:font w:name="Courier New">
    <w:panose1 w:val="02070309020205020404"/>
    <w:charset w:val="00"/>
    <w:family w:val="swiss"/>
    <w:pitch w:val="default"/>
    <w:sig w:usb0="E0002AFF" w:usb1="C0007843" w:usb2="00000009" w:usb3="00000000" w:csb0="400001FF" w:csb1="FFFF0000"/>
  </w:font>
  <w:font w:name="Verdana">
    <w:panose1 w:val="020B0604030504040204"/>
    <w:charset w:val="00"/>
    <w:family w:val="decorative"/>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微软雅黑">
    <w:panose1 w:val="020B0503020204020204"/>
    <w:charset w:val="86"/>
    <w:family w:val="decorative"/>
    <w:pitch w:val="default"/>
    <w:sig w:usb0="80000287" w:usb1="280F3C52" w:usb2="00000016" w:usb3="00000000" w:csb0="0004001F"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文星仿宋">
    <w:altName w:val="宋体"/>
    <w:panose1 w:val="00000000000000000000"/>
    <w:charset w:val="86"/>
    <w:family w:val="swiss"/>
    <w:pitch w:val="default"/>
    <w:sig w:usb0="00000000" w:usb1="00000000" w:usb2="00000010" w:usb3="00000000" w:csb0="00040000" w:csb1="00000000"/>
  </w:font>
  <w:font w:name="Tahoma">
    <w:panose1 w:val="020B0604030504040204"/>
    <w:charset w:val="00"/>
    <w:family w:val="roman"/>
    <w:pitch w:val="default"/>
    <w:sig w:usb0="E1002EFF" w:usb1="C000605B" w:usb2="00000029" w:usb3="00000000" w:csb0="200101FF" w:csb1="2028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楷体_GB2312">
    <w:altName w:val="楷体"/>
    <w:panose1 w:val="02010609030101010101"/>
    <w:charset w:val="86"/>
    <w:family w:val="decorative"/>
    <w:pitch w:val="default"/>
    <w:sig w:usb0="00000000" w:usb1="00000000" w:usb2="00000010" w:usb3="00000000" w:csb0="00040000" w:csb1="00000000"/>
  </w:font>
  <w:font w:name="楷体">
    <w:panose1 w:val="02010609060101010101"/>
    <w:charset w:val="86"/>
    <w:family w:val="decorative"/>
    <w:pitch w:val="default"/>
    <w:sig w:usb0="800002BF" w:usb1="38CF7CFA" w:usb2="00000016" w:usb3="00000000" w:csb0="00040001" w:csb1="00000000"/>
  </w:font>
  <w:font w:name="ˎ̥">
    <w:altName w:val="Times New Roman"/>
    <w:panose1 w:val="00000000000000000000"/>
    <w:charset w:val="00"/>
    <w:family w:val="decorative"/>
    <w:pitch w:val="default"/>
    <w:sig w:usb0="00000000" w:usb1="00000000" w:usb2="00000000" w:usb3="00000000" w:csb0="00000000" w:csb1="00000000"/>
  </w:font>
  <w:font w:name="Courier New">
    <w:panose1 w:val="02070309020205020404"/>
    <w:charset w:val="00"/>
    <w:family w:val="decorative"/>
    <w:pitch w:val="default"/>
    <w:sig w:usb0="E0002AFF" w:usb1="C0007843" w:usb2="00000009" w:usb3="00000000" w:csb0="400001FF" w:csb1="FFFF0000"/>
  </w:font>
  <w:font w:name="Verdana">
    <w:panose1 w:val="020B0604030504040204"/>
    <w:charset w:val="00"/>
    <w:family w:val="roman"/>
    <w:pitch w:val="default"/>
    <w:sig w:usb0="A10006FF" w:usb1="4000205B" w:usb2="00000010" w:usb3="00000000" w:csb0="2000019F" w:csb1="00000000"/>
  </w:font>
  <w:font w:name="微软雅黑">
    <w:panose1 w:val="020B0503020204020204"/>
    <w:charset w:val="86"/>
    <w:family w:val="roman"/>
    <w:pitch w:val="default"/>
    <w:sig w:usb0="80000287" w:usb1="280F3C52"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文星仿宋">
    <w:altName w:val="宋体"/>
    <w:panose1 w:val="00000000000000000000"/>
    <w:charset w:val="86"/>
    <w:family w:val="decorative"/>
    <w:pitch w:val="default"/>
    <w:sig w:usb0="00000000" w:usb1="00000000" w:usb2="00000010" w:usb3="00000000" w:csb0="00040000" w:csb1="00000000"/>
  </w:font>
  <w:font w:name="Tahoma">
    <w:panose1 w:val="020B0604030504040204"/>
    <w:charset w:val="00"/>
    <w:family w:val="modern"/>
    <w:pitch w:val="default"/>
    <w:sig w:usb0="E1002EFF" w:usb1="C000605B" w:usb2="00000029" w:usb3="00000000" w:csb0="200101FF" w:csb1="20280000"/>
  </w:font>
  <w:font w:name="黑体">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楷体_GB2312">
    <w:altName w:val="楷体"/>
    <w:panose1 w:val="02010609030101010101"/>
    <w:charset w:val="86"/>
    <w:family w:val="roman"/>
    <w:pitch w:val="default"/>
    <w:sig w:usb0="00000000" w:usb1="00000000" w:usb2="00000010" w:usb3="00000000" w:csb0="00040000" w:csb1="00000000"/>
  </w:font>
  <w:font w:name="楷体">
    <w:panose1 w:val="02010609060101010101"/>
    <w:charset w:val="86"/>
    <w:family w:val="roma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roman"/>
    <w:pitch w:val="default"/>
    <w:sig w:usb0="E0002AFF" w:usb1="C0007843" w:usb2="00000009" w:usb3="00000000" w:csb0="400001FF" w:csb1="FFFF0000"/>
  </w:font>
  <w:font w:name="Verdana">
    <w:panose1 w:val="020B0604030504040204"/>
    <w:charset w:val="00"/>
    <w:family w:val="modern"/>
    <w:pitch w:val="default"/>
    <w:sig w:usb0="A10006FF" w:usb1="4000205B" w:usb2="00000010" w:usb3="00000000" w:csb0="2000019F" w:csb1="00000000"/>
  </w:font>
  <w:font w:name="微软雅黑">
    <w:panose1 w:val="020B0503020204020204"/>
    <w:charset w:val="86"/>
    <w:family w:val="modern"/>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仿宋">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文星仿宋">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54306301">
    <w:nsid w:val="56AEF3FD"/>
    <w:multiLevelType w:val="singleLevel"/>
    <w:tmpl w:val="56AEF3FD"/>
    <w:lvl w:ilvl="0" w:tentative="1">
      <w:start w:val="1"/>
      <w:numFmt w:val="decimal"/>
      <w:suff w:val="nothing"/>
      <w:lvlText w:val="%1."/>
      <w:lvlJc w:val="left"/>
    </w:lvl>
  </w:abstractNum>
  <w:num w:numId="1">
    <w:abstractNumId w:val="14543063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2D8"/>
    <w:rsid w:val="00000870"/>
    <w:rsid w:val="00000C87"/>
    <w:rsid w:val="000121CE"/>
    <w:rsid w:val="00014921"/>
    <w:rsid w:val="00023D90"/>
    <w:rsid w:val="00030743"/>
    <w:rsid w:val="00034357"/>
    <w:rsid w:val="00063783"/>
    <w:rsid w:val="00070632"/>
    <w:rsid w:val="00093A39"/>
    <w:rsid w:val="000B1495"/>
    <w:rsid w:val="000F6C4B"/>
    <w:rsid w:val="00117719"/>
    <w:rsid w:val="00144003"/>
    <w:rsid w:val="0014680B"/>
    <w:rsid w:val="0015640B"/>
    <w:rsid w:val="00160794"/>
    <w:rsid w:val="00162073"/>
    <w:rsid w:val="001921E8"/>
    <w:rsid w:val="001D192F"/>
    <w:rsid w:val="002C5E3A"/>
    <w:rsid w:val="002D273E"/>
    <w:rsid w:val="002D61D6"/>
    <w:rsid w:val="00305DA6"/>
    <w:rsid w:val="00353E61"/>
    <w:rsid w:val="003C1F05"/>
    <w:rsid w:val="003D5E22"/>
    <w:rsid w:val="0040607B"/>
    <w:rsid w:val="004452F7"/>
    <w:rsid w:val="00455F6C"/>
    <w:rsid w:val="00467CAB"/>
    <w:rsid w:val="00477A69"/>
    <w:rsid w:val="00477D77"/>
    <w:rsid w:val="004C0913"/>
    <w:rsid w:val="004D27F7"/>
    <w:rsid w:val="004E7662"/>
    <w:rsid w:val="004F7834"/>
    <w:rsid w:val="00503722"/>
    <w:rsid w:val="00537286"/>
    <w:rsid w:val="00543F30"/>
    <w:rsid w:val="005B4840"/>
    <w:rsid w:val="005D60C1"/>
    <w:rsid w:val="0063283D"/>
    <w:rsid w:val="00661198"/>
    <w:rsid w:val="006668B4"/>
    <w:rsid w:val="0067354A"/>
    <w:rsid w:val="006831E0"/>
    <w:rsid w:val="006C7C65"/>
    <w:rsid w:val="00703051"/>
    <w:rsid w:val="00720361"/>
    <w:rsid w:val="007442A2"/>
    <w:rsid w:val="007572EF"/>
    <w:rsid w:val="007C4967"/>
    <w:rsid w:val="007D5B42"/>
    <w:rsid w:val="007E4BA9"/>
    <w:rsid w:val="008447EA"/>
    <w:rsid w:val="00896685"/>
    <w:rsid w:val="008A11AC"/>
    <w:rsid w:val="008E4F95"/>
    <w:rsid w:val="008E5E75"/>
    <w:rsid w:val="00914537"/>
    <w:rsid w:val="009870F6"/>
    <w:rsid w:val="00A511E4"/>
    <w:rsid w:val="00A516E2"/>
    <w:rsid w:val="00A542CF"/>
    <w:rsid w:val="00AA6907"/>
    <w:rsid w:val="00AB25C3"/>
    <w:rsid w:val="00AB60F4"/>
    <w:rsid w:val="00B112FA"/>
    <w:rsid w:val="00B15043"/>
    <w:rsid w:val="00B26975"/>
    <w:rsid w:val="00B57D8E"/>
    <w:rsid w:val="00B92DB1"/>
    <w:rsid w:val="00BC0516"/>
    <w:rsid w:val="00BC3DA5"/>
    <w:rsid w:val="00C1507C"/>
    <w:rsid w:val="00C325CE"/>
    <w:rsid w:val="00C54D74"/>
    <w:rsid w:val="00C561CF"/>
    <w:rsid w:val="00C66761"/>
    <w:rsid w:val="00C8675C"/>
    <w:rsid w:val="00CD2FDE"/>
    <w:rsid w:val="00CE6485"/>
    <w:rsid w:val="00CF0BE5"/>
    <w:rsid w:val="00D356CE"/>
    <w:rsid w:val="00D85767"/>
    <w:rsid w:val="00EC2D0F"/>
    <w:rsid w:val="00F06D34"/>
    <w:rsid w:val="00F67A0E"/>
    <w:rsid w:val="00F70171"/>
    <w:rsid w:val="00F77209"/>
    <w:rsid w:val="00FE72D8"/>
    <w:rsid w:val="01551C3E"/>
    <w:rsid w:val="01FA01CD"/>
    <w:rsid w:val="02867DB1"/>
    <w:rsid w:val="04AB1CB5"/>
    <w:rsid w:val="04FC07BA"/>
    <w:rsid w:val="052B5A86"/>
    <w:rsid w:val="06102881"/>
    <w:rsid w:val="06ED4F1B"/>
    <w:rsid w:val="073C456C"/>
    <w:rsid w:val="076F023F"/>
    <w:rsid w:val="077324C8"/>
    <w:rsid w:val="0837350B"/>
    <w:rsid w:val="08C068E7"/>
    <w:rsid w:val="0919607C"/>
    <w:rsid w:val="09697100"/>
    <w:rsid w:val="098C4D36"/>
    <w:rsid w:val="09B713FD"/>
    <w:rsid w:val="09EE7359"/>
    <w:rsid w:val="0A596A08"/>
    <w:rsid w:val="0AA74589"/>
    <w:rsid w:val="0AE84FF2"/>
    <w:rsid w:val="0B5F3D37"/>
    <w:rsid w:val="0BC76BDF"/>
    <w:rsid w:val="0CBC03F1"/>
    <w:rsid w:val="0D3600BA"/>
    <w:rsid w:val="0D834936"/>
    <w:rsid w:val="0DE15FD5"/>
    <w:rsid w:val="0E0D231C"/>
    <w:rsid w:val="0F1B4A58"/>
    <w:rsid w:val="0FED152D"/>
    <w:rsid w:val="10273C90"/>
    <w:rsid w:val="10BB6702"/>
    <w:rsid w:val="111D092A"/>
    <w:rsid w:val="11C23A31"/>
    <w:rsid w:val="12413F80"/>
    <w:rsid w:val="12463C8B"/>
    <w:rsid w:val="1253551F"/>
    <w:rsid w:val="1359284E"/>
    <w:rsid w:val="13C85080"/>
    <w:rsid w:val="14E013D0"/>
    <w:rsid w:val="15CF79D4"/>
    <w:rsid w:val="16240763"/>
    <w:rsid w:val="163A2906"/>
    <w:rsid w:val="16504AAA"/>
    <w:rsid w:val="1AAE5354"/>
    <w:rsid w:val="1C8F7A67"/>
    <w:rsid w:val="1F356A41"/>
    <w:rsid w:val="20955704"/>
    <w:rsid w:val="21900E1F"/>
    <w:rsid w:val="229C0058"/>
    <w:rsid w:val="22C8439F"/>
    <w:rsid w:val="22E771D2"/>
    <w:rsid w:val="238F08E5"/>
    <w:rsid w:val="270E3D1E"/>
    <w:rsid w:val="28295770"/>
    <w:rsid w:val="283B4790"/>
    <w:rsid w:val="28844B85"/>
    <w:rsid w:val="28E64C29"/>
    <w:rsid w:val="2B136138"/>
    <w:rsid w:val="2B7F106A"/>
    <w:rsid w:val="2C832E96"/>
    <w:rsid w:val="2CDA38A5"/>
    <w:rsid w:val="2F04675B"/>
    <w:rsid w:val="2F0476B2"/>
    <w:rsid w:val="2F850F05"/>
    <w:rsid w:val="304447BB"/>
    <w:rsid w:val="310E2A4D"/>
    <w:rsid w:val="31383D71"/>
    <w:rsid w:val="32EA3795"/>
    <w:rsid w:val="332F0A06"/>
    <w:rsid w:val="344E0E5E"/>
    <w:rsid w:val="353B3065"/>
    <w:rsid w:val="36235561"/>
    <w:rsid w:val="362C25ED"/>
    <w:rsid w:val="3682337C"/>
    <w:rsid w:val="36F47E38"/>
    <w:rsid w:val="37461DE2"/>
    <w:rsid w:val="374F144B"/>
    <w:rsid w:val="385C3F07"/>
    <w:rsid w:val="38762532"/>
    <w:rsid w:val="38DE5455"/>
    <w:rsid w:val="3B545DE3"/>
    <w:rsid w:val="3B744119"/>
    <w:rsid w:val="3D153845"/>
    <w:rsid w:val="3F92745C"/>
    <w:rsid w:val="3FB83E19"/>
    <w:rsid w:val="3FEE463E"/>
    <w:rsid w:val="405D45A6"/>
    <w:rsid w:val="40FE08AC"/>
    <w:rsid w:val="410427B6"/>
    <w:rsid w:val="419868AD"/>
    <w:rsid w:val="42B63481"/>
    <w:rsid w:val="434268E8"/>
    <w:rsid w:val="434C3974"/>
    <w:rsid w:val="43557B07"/>
    <w:rsid w:val="43B70AA5"/>
    <w:rsid w:val="44DD0888"/>
    <w:rsid w:val="44F404AD"/>
    <w:rsid w:val="46144188"/>
    <w:rsid w:val="46765126"/>
    <w:rsid w:val="4B383175"/>
    <w:rsid w:val="4CE13531"/>
    <w:rsid w:val="4E1D54B7"/>
    <w:rsid w:val="4E2D7CD0"/>
    <w:rsid w:val="4E46667C"/>
    <w:rsid w:val="4EC7464B"/>
    <w:rsid w:val="4F573F3A"/>
    <w:rsid w:val="4F94051C"/>
    <w:rsid w:val="50151D6F"/>
    <w:rsid w:val="51F85787"/>
    <w:rsid w:val="520F53AD"/>
    <w:rsid w:val="52301165"/>
    <w:rsid w:val="528C01F9"/>
    <w:rsid w:val="52C6295D"/>
    <w:rsid w:val="52CC0FE3"/>
    <w:rsid w:val="52EB3A96"/>
    <w:rsid w:val="52F160CD"/>
    <w:rsid w:val="534A5134"/>
    <w:rsid w:val="539D38BA"/>
    <w:rsid w:val="53A022C0"/>
    <w:rsid w:val="53D64D18"/>
    <w:rsid w:val="53EC6EBC"/>
    <w:rsid w:val="554738F5"/>
    <w:rsid w:val="56D42182"/>
    <w:rsid w:val="56E15C15"/>
    <w:rsid w:val="581C2119"/>
    <w:rsid w:val="5868001A"/>
    <w:rsid w:val="59094320"/>
    <w:rsid w:val="5A7C4202"/>
    <w:rsid w:val="5AE16125"/>
    <w:rsid w:val="5B052E61"/>
    <w:rsid w:val="5B260E18"/>
    <w:rsid w:val="5B2D4026"/>
    <w:rsid w:val="5B3E42C0"/>
    <w:rsid w:val="5BB55204"/>
    <w:rsid w:val="5D194ACB"/>
    <w:rsid w:val="5E0A56D8"/>
    <w:rsid w:val="5E5879D5"/>
    <w:rsid w:val="60B552B6"/>
    <w:rsid w:val="61304C00"/>
    <w:rsid w:val="627A171F"/>
    <w:rsid w:val="62C01E93"/>
    <w:rsid w:val="631B5A25"/>
    <w:rsid w:val="63340B4D"/>
    <w:rsid w:val="638140D4"/>
    <w:rsid w:val="638E7F62"/>
    <w:rsid w:val="639A75F8"/>
    <w:rsid w:val="63EE7082"/>
    <w:rsid w:val="641A33C9"/>
    <w:rsid w:val="64534828"/>
    <w:rsid w:val="64557D2B"/>
    <w:rsid w:val="64CC0C6F"/>
    <w:rsid w:val="65472B37"/>
    <w:rsid w:val="6622379F"/>
    <w:rsid w:val="66B17B8A"/>
    <w:rsid w:val="689E1934"/>
    <w:rsid w:val="68BC0EE4"/>
    <w:rsid w:val="69F17C5C"/>
    <w:rsid w:val="6AD824D8"/>
    <w:rsid w:val="6AEC1179"/>
    <w:rsid w:val="6C706D77"/>
    <w:rsid w:val="6C860F1A"/>
    <w:rsid w:val="6D9C2C61"/>
    <w:rsid w:val="6EB56FB1"/>
    <w:rsid w:val="6EDA00EA"/>
    <w:rsid w:val="6F9775A3"/>
    <w:rsid w:val="6FAB6244"/>
    <w:rsid w:val="70E62748"/>
    <w:rsid w:val="71B7759E"/>
    <w:rsid w:val="720D4729"/>
    <w:rsid w:val="72442685"/>
    <w:rsid w:val="72850EF0"/>
    <w:rsid w:val="72AA36AE"/>
    <w:rsid w:val="72AF1D34"/>
    <w:rsid w:val="73F723F9"/>
    <w:rsid w:val="742E12AB"/>
    <w:rsid w:val="7431442E"/>
    <w:rsid w:val="756A3232"/>
    <w:rsid w:val="758075D4"/>
    <w:rsid w:val="765A4D38"/>
    <w:rsid w:val="77C13386"/>
    <w:rsid w:val="77DE2936"/>
    <w:rsid w:val="793357E6"/>
    <w:rsid w:val="797B145D"/>
    <w:rsid w:val="7B8008AE"/>
    <w:rsid w:val="7B8627B7"/>
    <w:rsid w:val="7CB10C20"/>
    <w:rsid w:val="7D757A06"/>
    <w:rsid w:val="7DAF30C1"/>
    <w:rsid w:val="7E300197"/>
    <w:rsid w:val="7E5D1F60"/>
    <w:rsid w:val="7E905C32"/>
    <w:rsid w:val="7FFA5204"/>
    <w:rsid w:val="7FFE168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2"/>
    <w:unhideWhenUsed/>
    <w:qFormat/>
    <w:uiPriority w:val="99"/>
    <w:rPr>
      <w:rFonts w:ascii="宋体"/>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FollowedHyperlink"/>
    <w:basedOn w:val="5"/>
    <w:unhideWhenUsed/>
    <w:qFormat/>
    <w:uiPriority w:val="99"/>
    <w:rPr>
      <w:color w:val="000000"/>
      <w:u w:val="none"/>
    </w:rPr>
  </w:style>
  <w:style w:type="character" w:styleId="7">
    <w:name w:val="Hyperlink"/>
    <w:basedOn w:val="5"/>
    <w:unhideWhenUsed/>
    <w:qFormat/>
    <w:uiPriority w:val="99"/>
    <w:rPr>
      <w:color w:val="000000"/>
      <w:u w:val="none"/>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 w:type="paragraph" w:customStyle="1" w:styleId="11">
    <w:name w:val="Char Char Char1 Char"/>
    <w:basedOn w:val="2"/>
    <w:next w:val="4"/>
    <w:qFormat/>
    <w:uiPriority w:val="0"/>
    <w:pPr>
      <w:shd w:val="clear" w:color="auto" w:fill="000080"/>
      <w:adjustRightInd w:val="0"/>
      <w:spacing w:line="436" w:lineRule="exact"/>
      <w:ind w:left="357"/>
      <w:jc w:val="left"/>
      <w:outlineLvl w:val="3"/>
    </w:pPr>
    <w:rPr>
      <w:rFonts w:ascii="Tahoma" w:hAnsi="Tahoma"/>
      <w:b/>
      <w:sz w:val="24"/>
      <w:szCs w:val="24"/>
    </w:rPr>
  </w:style>
  <w:style w:type="character" w:customStyle="1" w:styleId="12">
    <w:name w:val="文档结构图 Char"/>
    <w:basedOn w:val="5"/>
    <w:link w:val="2"/>
    <w:semiHidden/>
    <w:qFormat/>
    <w:uiPriority w:val="99"/>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www.in9.cn</Company>
  <Pages>5</Pages>
  <Words>379</Words>
  <Characters>2162</Characters>
  <Lines>18</Lines>
  <Paragraphs>5</Paragraphs>
  <ScaleCrop>false</ScaleCrop>
  <LinksUpToDate>false</LinksUpToDate>
  <CharactersWithSpaces>2536</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2015-03-11T02:12:00Z</dcterms:created>
  <dc:creator>aa</dc:creator>
  <cp:lastModifiedBy>yzy</cp:lastModifiedBy>
  <cp:lastPrinted>2016-02-01T08:50:00Z</cp:lastPrinted>
  <dcterms:modified xsi:type="dcterms:W3CDTF">2016-02-03T00:39:08Z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