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jc w:val="center"/>
      </w:pPr>
      <w:bookmarkStart w:id="0" w:name="_GoBack"/>
      <w:bookmarkEnd w:id="0"/>
      <w:r>
        <w:rPr>
          <w:rStyle w:val="5"/>
          <w:rFonts w:hint="eastAsia" w:ascii="宋体" w:hAnsi="宋体" w:eastAsia="宋体" w:cs="宋体"/>
          <w:sz w:val="36"/>
          <w:szCs w:val="36"/>
        </w:rPr>
        <w:t>密云县不老屯镇2015年政府</w:t>
      </w:r>
    </w:p>
    <w:p>
      <w:pPr>
        <w:pStyle w:val="2"/>
        <w:keepNext w:val="0"/>
        <w:keepLines w:val="0"/>
        <w:widowControl/>
        <w:suppressLineNumbers w:val="0"/>
        <w:spacing w:before="0" w:beforeAutospacing="0" w:after="0" w:afterAutospacing="0" w:line="420" w:lineRule="atLeast"/>
        <w:ind w:left="0" w:right="0"/>
        <w:jc w:val="center"/>
      </w:pPr>
      <w:r>
        <w:rPr>
          <w:rStyle w:val="5"/>
          <w:rFonts w:hint="eastAsia" w:ascii="宋体" w:hAnsi="宋体" w:eastAsia="宋体" w:cs="宋体"/>
          <w:sz w:val="36"/>
          <w:szCs w:val="36"/>
        </w:rPr>
        <w:t>信息公开工作年度报告</w:t>
      </w:r>
    </w:p>
    <w:p>
      <w:pPr>
        <w:pStyle w:val="2"/>
        <w:keepNext w:val="0"/>
        <w:keepLines w:val="0"/>
        <w:widowControl/>
        <w:suppressLineNumbers w:val="0"/>
        <w:spacing w:before="0" w:beforeAutospacing="0" w:after="0" w:afterAutospacing="0" w:line="420" w:lineRule="atLeast"/>
        <w:ind w:left="0" w:right="0" w:firstLine="420"/>
        <w:jc w:val="left"/>
      </w:pPr>
      <w:r>
        <w:rPr>
          <w:rFonts w:ascii="仿宋" w:hAnsi="仿宋" w:eastAsia="仿宋" w:cs="仿宋"/>
          <w:sz w:val="27"/>
          <w:szCs w:val="27"/>
        </w:rPr>
        <w:t>本报告是根据《中华人民共和国政府信息公开条例》（以下简称《条例》）要求，由北京市密云县不老屯镇人民政府编制的2015年度政府信息公开年度报告。</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全文包括概述，主动公开政府信息情况，依申请公开政府信息情况，因政府信息公开申请行政复议、提起行政诉讼的情况，政府信息公开工作要点落实情况，政府信息公开工作的主要问题及改进措施。</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本报告所列数据的统计期限，自2015年1月1日起至12月31日止。</w:t>
      </w:r>
    </w:p>
    <w:p>
      <w:pPr>
        <w:pStyle w:val="2"/>
        <w:keepNext w:val="0"/>
        <w:keepLines w:val="0"/>
        <w:widowControl/>
        <w:suppressLineNumbers w:val="0"/>
        <w:spacing w:before="0" w:beforeAutospacing="0" w:after="0" w:afterAutospacing="0" w:line="420" w:lineRule="atLeast"/>
        <w:ind w:left="0" w:right="0" w:firstLine="420"/>
        <w:jc w:val="left"/>
      </w:pPr>
      <w:r>
        <w:rPr>
          <w:rFonts w:ascii="黑体" w:hAnsi="宋体" w:eastAsia="黑体" w:cs="黑体"/>
          <w:sz w:val="31"/>
          <w:szCs w:val="31"/>
        </w:rPr>
        <w:t>一、概述</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按照《中华人民共和国政府信息公开条例》文件的精神，2015年，我镇继续坚持为民、便民的工作思路，保证政府信息公开工作正常有序的进行。继续以建设法治政府、服务政府、责任政府为目标，不断加强组织领导，明确工作任务和责任分工，完善各项制度和措施，加大对政府信息公开工作的投入，扎实、有序的推进政府信息公开工作并取得了一定成效。</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一是加强组织领导，严格保密审查制度。自政府信息公开工作开展以来，镇领导高度重视此项工作，为全面推进、指导、协调、监督镇政府信息公开工作，及时调整不老屯镇政府信息公开工作领导小组，召开专题会议研究部署工作，制定工作方案，强调此项工作的重要性和及时性。</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同时政府信息公开工作保密审查小组，按照“谁发布，谁负责，谁审查”的原则，认真开展了信息清理，切实加强了我镇政府信息公开保密工作的领导，把信息公开保密审核工作具体落到实处，保证了各项工作顺利开展，确保了无泄密事件发生。</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二是拓宽依申请渠道，完善依申请工作机制。为了改进依申请公开政府信息服务，进一步拓宽受理渠道，为申请人提供便捷的依申请公开服务。我镇进一步完善了申请的受理、审查、处理、答复程序，做到有关记录保存备查。对不予主动公开的信息进一步清理审查、分清信息属性。结合我镇实际，明确依申请公开工作流程、工作机制，方便了申请人提出政府信息公开的申请或者咨询。</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三是开展专项培训，完善工作服务能力。召开政府信息公开工作保密培训会议，对各科室站办所信息员就信息清理保密工作进行了简要培训，完善了信息公开人员的工作能力。</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四是完善接待场所建设，保障信息公开渠道畅通。完善政府信息公开接待场所，加大我镇政府信息公开办公室建设力度，配备桌椅、电脑等基础办公设施，并指定专人负责接待，为不方便上网的村民，提供更加便利的条件，保证他们及时的了解到政府公开的相关信息。</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五是更新相关的工作制度。为使我镇政府信息公开工作有序开展，按照县政府信息公开办的要求，并结合我镇实际，完善了《不老屯镇政府信息公开保密审查办法（试行）》；包括《不老屯镇政府信息公开工作考核制度》、《依申请公开制度》、《信息清理制度以及责任追究制度》等10余项工作制度在内的不老屯镇政府信息公开制度汇编，并下发到全镇各科室贯彻执行。</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截至2015年底，政府信息公开工作运行正常，政府信息公开咨询、申请以及答复预案工作均得到了顺利开展。</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二、主动公开情况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不老屯镇2015年共主动公开政府信息129条，全文电子化率达100%。其中机构职能类的信息0条，占总体的比例为0%；法规文件类的信息0条，占总体的比例为0%；规划计划类的信息0条，占总体的比例为0%；行政职责类的信息0条，占总体的比例为0%；业务动态类的信息129条，占总体的比例为99.23%。</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（一）公开形式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在主动公开信息中，为了方便群众了解信息，我镇在主动公开政府信息的形式上做了政府网站工作，即主要通过政府网站公开政府信息。</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（二）及时澄清虚假、不完整信息的情况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今年我镇无需要澄清的虚假或不完整信息。</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三、依申请公开情况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我镇在2015年度未接到关于政府信息公开的申请件。</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四、行政复议和行政诉讼情况</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2015年度，我镇没有发生针对本机关有关政府信息公开事务的行政复议案。</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我镇也没有收到各类针对机关政府信息公开事务有关的申诉案。</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五、2015年公开工作要点落实情况</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（一）、全面深化政府信息公开工作</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1.加强领导，建立健全各项工作制度。</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我镇高度重视政府信息公开工作。成立了政府信息公开领导小组，明确信息公开工作机构职责。定期召开专题会议研究部署工作，制定各项工作方案，强调了此项工作的重要性和及时性。</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2.完善制度，加强信息发布审核。</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为从源头上加强信息发布审核管理，我镇在政府信息公开审批环节，增加了信息“是否公开”的选择环节，由各分管领导审核其是否应该主动公开，从而使每件公开信息明确了公开属性，从信息的源头上得到把关。</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3.拓展内容，加大信息公开力度。</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对于工作动态、机构职能、法规文件、规划计划、行政职责以及业务动态等按规定全面、准确、及时地做好公开工作。</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4.提升服务，完善各项工作内容。</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我镇加强了网上平台的信息公开工作，同时通过电话、传真等渠道满足不同百姓的查询要求，扩大政府信息传播范围，不断完善管理和服务方式。</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5.督考结合，抓好工作落实。</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在政府信息工作推行之初，我镇就不断完善和建立了目标责任制考核办法和相关的责任制，严格管理，强化责任，以此促进我镇信息公开力度。</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6.不断学习，提升队伍素质。</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利用工作闲暇时间加强自身学习，对不懂得问题及时与县公开办交流。并以机关干部学习大会为契机，组织多次政府信息公开工作的学习，不仅加大了对政府信息公开工作的宣传力度，同时也提升了各部门工作人员的能力和水平。</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（二）、积极推进重点领域信息公开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1、推进依申请信息公开。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规范流程，妥善办理公开申请。我镇明确依申请工作的处理流程，各承办部门收到申请人对我镇政府信息公开的申请等，均要求办理受理登记，相关工作人员对该申请进行审查，并做出处理答复意见，同时整理相关政府信息公开内容，经本部门领导同意后报县政府信息公开办进行程序审查。</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2、推进财政资金信息公开。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2015年政府信息公开工作进一步加大公开力度，我镇以《做好镇村三级联动财务公开试点工作通知》为指导，对重点部门、重点领域以及涉及民生领域、社会热点等财政资金及时予以公开。</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黑体" w:hAnsi="宋体" w:eastAsia="黑体" w:cs="黑体"/>
          <w:sz w:val="31"/>
          <w:szCs w:val="31"/>
        </w:rPr>
        <w:t>六、存在的主要问题和改进措施</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（-）存在主要问题</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2015年我镇政府信息公开工作取得了一定的成效，但仍存在一些问题：</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1.我镇这项工作与上级政府的要求和人民群众的期待还存在一定的差距，公开信息的数量、质量和时效性有待进一步提高。</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2.政务公开工作力量薄弱，队伍建设还需加强，工作量大，任务重，需要加大人员配置。</w:t>
      </w:r>
    </w:p>
    <w:p>
      <w:pPr>
        <w:pStyle w:val="2"/>
        <w:keepNext w:val="0"/>
        <w:keepLines w:val="0"/>
        <w:widowControl/>
        <w:suppressLineNumbers w:val="0"/>
        <w:spacing w:before="0" w:beforeAutospacing="0" w:after="0" w:afterAutospacing="0" w:line="420" w:lineRule="atLeast"/>
        <w:ind w:left="0" w:right="0" w:firstLine="420"/>
        <w:jc w:val="left"/>
      </w:pPr>
      <w:r>
        <w:rPr>
          <w:rStyle w:val="5"/>
          <w:rFonts w:hint="eastAsia" w:ascii="仿宋" w:hAnsi="仿宋" w:eastAsia="仿宋" w:cs="仿宋"/>
          <w:sz w:val="27"/>
          <w:szCs w:val="27"/>
        </w:rPr>
        <w:t>（二）改进措施</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2015年，我镇将从以下三方面加以改进：</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1、进一步完善网上信息服务。建立健全网站信息内容保障机制，加强我镇政府信息公开统一平台各栏目的更新维护，确保各项公开信息及时、有效。健全绩效考核制度，从信息产生源头落实措施，明确责任，加强考核，规范网上发布信息的规范化和标准化，进一步发挥门户网站在政务公开中的主渠道作用。</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2、加强业务培训指导。针对我镇信息公开工作人员对业务不太熟悉</w:t>
      </w:r>
      <w:r>
        <w:rPr>
          <w:rFonts w:hint="eastAsia" w:ascii="仿宋" w:hAnsi="仿宋" w:eastAsia="仿宋" w:cs="仿宋"/>
          <w:sz w:val="27"/>
          <w:szCs w:val="27"/>
          <w:lang w:eastAsia="zh-CN"/>
        </w:rPr>
        <w:t>的</w:t>
      </w:r>
      <w:r>
        <w:rPr>
          <w:rFonts w:hint="eastAsia" w:ascii="仿宋" w:hAnsi="仿宋" w:eastAsia="仿宋" w:cs="仿宋"/>
          <w:sz w:val="27"/>
          <w:szCs w:val="27"/>
        </w:rPr>
        <w:t>情况，按照集中培训、互动交流的办法，适当时候组织各科室相关人员举办政府信息公开业务培训，平时注重沟通交流，在互动中提高各部门开展此项工作的能力。同时，进一步加强对我镇信息公开工作的监督检查，定期或不定期开展工作检查，以检查促进各部门开展这项工作的自觉性和能动性。</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3、完善信息公开指南、目录和台帐。结合2015年政府信息公开的新形势，对我镇已经编制的信息公开指南、信息公开目录进行一次重新审核，查漏补缺，清理一部分没有信息的目录，进一步完善指南和目录。同时，建立信息公开工作台帐制度，包括组织机构、主动公开、依申请公开情况、查阅点信息提供情况等，使这项工作有据可查。</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在今后的工作中，我们将严格按照政府信息公开的规范性、及时性要求，保证应予公开的政府信息一律公开，在给广大人民群众带来最大便利的同时，树立政府机关的阳光形象。</w:t>
      </w:r>
    </w:p>
    <w:p>
      <w:pPr>
        <w:pStyle w:val="2"/>
        <w:keepNext w:val="0"/>
        <w:keepLines w:val="0"/>
        <w:widowControl/>
        <w:suppressLineNumbers w:val="0"/>
        <w:spacing w:before="0" w:beforeAutospacing="0" w:after="0" w:afterAutospacing="0" w:line="420" w:lineRule="atLeast"/>
        <w:ind w:left="0" w:right="0" w:firstLine="420"/>
        <w:jc w:val="left"/>
      </w:pP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不老屯镇人民政府</w:t>
      </w:r>
    </w:p>
    <w:p>
      <w:pPr>
        <w:pStyle w:val="2"/>
        <w:keepNext w:val="0"/>
        <w:keepLines w:val="0"/>
        <w:widowControl/>
        <w:suppressLineNumbers w:val="0"/>
        <w:spacing w:before="0" w:beforeAutospacing="0" w:after="0" w:afterAutospacing="0" w:line="420" w:lineRule="atLeast"/>
        <w:ind w:left="0" w:right="0" w:firstLine="420"/>
        <w:jc w:val="right"/>
      </w:pPr>
      <w:r>
        <w:rPr>
          <w:rFonts w:hint="eastAsia" w:ascii="仿宋" w:hAnsi="仿宋" w:eastAsia="仿宋" w:cs="仿宋"/>
          <w:sz w:val="27"/>
          <w:szCs w:val="27"/>
        </w:rPr>
        <w:t>2016年1月   </w:t>
      </w:r>
    </w:p>
    <w:p>
      <w:pPr>
        <w:pStyle w:val="2"/>
        <w:keepNext w:val="0"/>
        <w:keepLines w:val="0"/>
        <w:widowControl/>
        <w:suppressLineNumbers w:val="0"/>
        <w:spacing w:before="0" w:beforeAutospacing="0" w:after="0" w:afterAutospacing="0" w:line="420" w:lineRule="atLeast"/>
        <w:ind w:left="0" w:right="0" w:firstLine="420"/>
        <w:jc w:val="left"/>
      </w:pPr>
      <w:r>
        <w:rPr>
          <w:rFonts w:hint="eastAsia" w:ascii="仿宋" w:hAnsi="仿宋" w:eastAsia="仿宋" w:cs="仿宋"/>
          <w:sz w:val="27"/>
          <w:szCs w:val="27"/>
        </w:rPr>
        <w:t>​</w:t>
      </w:r>
    </w:p>
    <w:p>
      <w:pPr>
        <w:pStyle w:val="2"/>
        <w:keepNext w:val="0"/>
        <w:keepLines w:val="0"/>
        <w:widowControl/>
        <w:suppressLineNumbers w:val="0"/>
        <w:spacing w:before="0" w:beforeAutospacing="0" w:after="0" w:afterAutospacing="0" w:line="420" w:lineRule="atLeast"/>
        <w:ind w:left="0" w:right="0"/>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hODk1YmUyZTFkYjhlOWU0MWNiOTBhZWMyMDE3Y2YifQ=="/>
  </w:docVars>
  <w:rsids>
    <w:rsidRoot w:val="6D250C6C"/>
    <w:rsid w:val="34EB0841"/>
    <w:rsid w:val="6D250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3052</Words>
  <Characters>3121</Characters>
  <Lines>0</Lines>
  <Paragraphs>0</Paragraphs>
  <TotalTime>1</TotalTime>
  <ScaleCrop>false</ScaleCrop>
  <LinksUpToDate>false</LinksUpToDate>
  <CharactersWithSpaces>3124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2020-04-17T07:08:00Z</dcterms:created>
  <dc:creator>lenovo</dc:creator>
  <cp:lastModifiedBy>脾气很怪i</cp:lastModifiedBy>
  <dcterms:modified xsi:type="dcterms:W3CDTF">2023-05-06T07:10:54Z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C93B23D8BFE1403C955D04D10C8F1E80_12</vt:lpwstr>
  </property>
</Properties>
</file>