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北京市密云区古北口镇人民政府</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2015年政府信息公开年度报告</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报告是根据《中华人民共和国政府信息公开条例》（以下简称《条例》）要求，由北京市密云区古北口镇编制的2015年度政府信息公开工作年度报告。本报告中所列数据的统计期限为2015年1月1日起至2015年12月31日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一、政府信息公开要点落实情况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2015年，我镇认真贯彻落实《中华人民共和国政府信息公开条例》文件精神，按照《密云县2015年政府信息公开工作要点》要求，坚持为民、便民的工作思路，积极开展政府信息公开工作。围绕建设法治政府、服务政府、责任政府的目标，不断加强组织领导，明确工作任务，完善各项制度和措施，加大政府信息公开工作力度，扎实、有序推进政府信息公开工作，取得了阶段性成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（一）完善工作机制，加强组织领导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政府信息公开工作开展以来，镇领导高度重视此项工作，为全面推进、指导、协调、监督镇政府信息公开工作，及时调整古北口镇政府信息公开工作领导小组，召开专题会议研究部署工作，制定工作方案，强调此项工作的重要性和及时性。完善我镇“主要领导亲自抓，分管领导具体抓，科室负责人抓落实”的政府信息公开工作领导体制和工作机制，提高了我镇政务工作效率、依法行政水平和工作透明度，确保了政府信息公开工作顺利推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（二）认真开展信息清理、保密审查工作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谁发布，谁负责，谁审查”的原则，认真开展信息清理，切实加强我镇政府信息公开保密工作的领导，把信息公开保密审核工作抓具体、抓落实，把各项保密措施落到实处。我镇政府信息公开保密工作实行逐级管理制和领导干部保密工作负责制，由古北口镇政府信息公开保密领导小组专门负责本政府信息公开保密审查工作，保证公开信息的真实性、准确性、严密性，全年没有泄密和失密现象发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三）确定依申请公开渠道、完善依申请工作机制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进依申请公开政府信息服务。进一步拓宽受理渠道，为申请人提供便捷的依申请公开服务。进一步完善申请的受理、审查、处理、答复程序，有关记录应当保存备查。对不予主动公开的信息进一步清理审查、分清信息属性。结合我镇实际，指定一站式全面负责依申请公开工作，明确依申请公开工作流程，建立依申请公开指南，指南内容包括一站式办公地址、办公时间、联系方式以及申请的条件、程序、期限、需要提交的全部材料的目录和申请书示范文本，及时向社会公布，方便申请人提出政府信息公开的申请或者咨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受理依申请公开政府信息过程中，对于需要或者可以让社会广泛知晓的政府信息，在答复申请人的同时，通过政府网站等渠道主动公开，尽量避免将公共性政府信息只向个别申请人公开，以减少对同一政府信息的一再申请，节约行政成本，提高工作效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（四）完善接待场所建设，保障信息公开渠道畅通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了保证村民能及时、准确地了解到政府工作动态和相关的工作信息，全面认识政府信息公开工作，我镇进一步完善政府网上公开目录，在政府信息公开网站上公布了网上服务、查询等联系方式，优化了为民服务体系，畅通了便民沟通渠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善政府信息公开接待场所，加大我镇一站式建设力度，配备桌椅、电脑等基础办公设施，并指定专人负责接待。同时在各村级图书室设立政府信息公开查阅场所，提供《古北口镇政府信息公开指南》、便民手册等宣传材料，为不方便上网的村民，提供更加便利的条件，保证他们及时的了解到政府公开的相关信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（五）加强制度建设，完善工作机制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使我镇政府信息公开工作有序开展，按照县政府信息公开办的要求，明确我镇主动公开信息的公开内容、公开程序、方式及发布时限，并结合我镇实际，完善《古北口镇政府信息公开保密审查办法，以制度管人，狠抓落实，规范工作程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二、政府信息主动公开情况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一）公开情况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本镇2015年共主动公开政府信息106条，全文电子化率达100%。及时更新各类信息。今年我镇没有需要澄清的虚假或不完整信息。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（二）公开形式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主动公开的信息中，为方便公众了解信息，本镇在主动公开政府信息的形式上作了如下工作：互联网成为了解信息公开主要渠道。为政府信息公开专栏下设政府信息目录、政府信息公开指南、政府信息公开年报、依申请公开和监督投诉，包括机构职能、法规文件、规划计划、行政职责、业务动态等子栏目。群众通过子栏目可以查阅主动公开的政府信息，通过“依申请公开”栏目，可以下载政府信息公开申请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三、政府信息公开情况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申请情况：本镇2015年度共收到政府信息公开申请0件。主动公开上传政府信息106条。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四、人员和收支情况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（一）工作人员情况：本镇从事政府信息公开工作的人员5人均为兼职人员。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（二）政府信息公开事务支出情况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1.与诉讼（行政复议、行政申诉）有关的费用支出为0元。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2.对公民、法人和其他组织的收费情况为0元。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五、行政复议和行政诉讼情况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2015年度，本镇没有发生针对本机关有关政府信息公开事务的行政复议案。本镇也没有收到各类针对机关政府信息公开事务有关的申诉案（包括信访、举报）。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六、政府信息公开工作取得的成效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（一）紧紧围绕我镇中心工作和群众需要了解的各项事宜及时予以主动公开，不仅方便了群众办事，增强了机关依法行政的透明度，同时为宣传与群众密切相关的政策法规、工作方案提供了更好的途径。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镇建立了各科室站办所发布信息的协调机制，采取组织相关科室负责人、主管领导会商的形式，决定文件是否公开。同时制定各项答复预案，明确工作程序，提高工作效率，增强了全体机关干部的自身素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采取便民服务措施，推动政府信息公开服务向村级延伸，目前我镇9个村级图书室均设立了政府信息公开查阅场所，覆盖面达到100%。使我镇依法行政队伍工作水平有了明显提高，依法行政的思想和观念逐步在全体机关领导干部中得到深入，领导干部的依法行政自学性和全心全意为人民服务的思想观念日益增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七</w:t>
      </w:r>
      <w:bookmarkStart w:id="0" w:name="_GoBack"/>
      <w:bookmarkEnd w:id="0"/>
      <w:r>
        <w:rPr>
          <w:rFonts w:hint="eastAsia" w:ascii="仿宋_GB2312" w:hAnsi="仿宋_GB2312" w:eastAsia="仿宋_GB2312" w:cs="仿宋_GB2312"/>
          <w:b/>
          <w:bCs/>
          <w:kern w:val="0"/>
          <w:sz w:val="32"/>
          <w:szCs w:val="32"/>
        </w:rPr>
        <w:t>、存在的主要问题和改进措施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镇的政府信息公开工作虽然取得了一定的成效，但我们也清醒地认识到，在政府信息公开的内容和形式、工作制度、工作效率和服务意识等方面还存在诸多问题和不足，与人民群众的要求还相差很远。主要有以下几个方面：一是认识程度不高。部分工作人员政府信息公开的意识有待进一步提高，主动公开政府信息的责任意识还比较薄弱，还需要加强举办政府信息公开内容的学习。二是政务公开工作力量薄弱，队伍建设还需加强，随着工作量的加大，任务重，需要加大人员配置。</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古北口镇人民政府</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二○一六年三月</w:t>
      </w:r>
      <w:r>
        <w:rPr>
          <w:rFonts w:hint="eastAsia" w:ascii="仿宋_GB2312" w:hAnsi="仿宋_GB2312" w:eastAsia="仿宋_GB2312" w:cs="仿宋_GB2312"/>
          <w:kern w:val="0"/>
          <w:sz w:val="32"/>
          <w:szCs w:val="32"/>
          <w:lang w:eastAsia="zh-CN"/>
        </w:rPr>
        <w:t>十五日</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2C14"/>
    <w:rsid w:val="001B5CBB"/>
    <w:rsid w:val="00271E90"/>
    <w:rsid w:val="00393F21"/>
    <w:rsid w:val="003C1D3A"/>
    <w:rsid w:val="003E6067"/>
    <w:rsid w:val="0048399E"/>
    <w:rsid w:val="005248AD"/>
    <w:rsid w:val="0052664A"/>
    <w:rsid w:val="006B285C"/>
    <w:rsid w:val="006B49D8"/>
    <w:rsid w:val="00862C14"/>
    <w:rsid w:val="008A7A38"/>
    <w:rsid w:val="00920381"/>
    <w:rsid w:val="00937A72"/>
    <w:rsid w:val="00A6277A"/>
    <w:rsid w:val="00B1104F"/>
    <w:rsid w:val="00EB7BF5"/>
    <w:rsid w:val="00F0656D"/>
    <w:rsid w:val="00FE7B89"/>
    <w:rsid w:val="27C42953"/>
    <w:rsid w:val="36F6154D"/>
    <w:rsid w:val="3EDA3E7D"/>
    <w:rsid w:val="4FA5356C"/>
    <w:rsid w:val="527569ED"/>
    <w:rsid w:val="543A560A"/>
    <w:rsid w:val="6CC1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412</Words>
  <Characters>2353</Characters>
  <Lines>19</Lines>
  <Paragraphs>5</Paragraphs>
  <TotalTime>59</TotalTime>
  <ScaleCrop>false</ScaleCrop>
  <LinksUpToDate>false</LinksUpToDate>
  <CharactersWithSpaces>2760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2015-10-20T03:30:00Z</dcterms:created>
  <dc:creator>admin</dc:creator>
  <cp:lastModifiedBy>•more power•</cp:lastModifiedBy>
  <dcterms:modified xsi:type="dcterms:W3CDTF">2020-04-17T06:31:04Z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