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center"/>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2013年北京市密云县河南寨镇人民政府政府信息公开年度报告</w:t>
      </w:r>
      <w:bookmarkStart w:id="0" w:name="_GoBack"/>
      <w:bookmarkEnd w:id="0"/>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本报告是根据《中华人民共和国政府信息公开条例》(以下简称《条例》)要求,由北京市密云县河南寨镇编制的2013年度政府信息公开年度报告。本报告中所列数据的统计期限2012年1月1日起至2013年12月31日止。本镇政府网站 </w:t>
      </w: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"http://mjy.bjmy.gov.cn/" </w:instrText>
      </w:r>
      <w:r>
        <w:rPr>
          <w:rFonts w:hint="default" w:ascii="sans-serif" w:hAnsi="sans-serif" w:eastAsia="sans-serif" w:cs="sans-serif"/>
          <w:b w:val="0"/>
          <w:i w:val="0"/>
          <w:caps w:val="0"/>
          <w:spacing w:val="0"/>
          <w:sz w:val="24"/>
          <w:szCs w:val="24"/>
        </w:rPr>
        <w:fldChar w:fldCharType="separate"/>
      </w:r>
      <w:r>
        <w:rPr>
          <w:rStyle w:val="5"/>
          <w:rFonts w:hint="default" w:ascii="sans-serif" w:hAnsi="sans-serif" w:eastAsia="sans-serif" w:cs="sans-serif"/>
          <w:b w:val="0"/>
          <w:i w:val="0"/>
          <w:caps w:val="0"/>
          <w:spacing w:val="0"/>
          <w:sz w:val="24"/>
          <w:szCs w:val="24"/>
        </w:rPr>
        <w:t>(http://www.bjmy.gov.cn)</w:t>
      </w:r>
      <w:r>
        <w:rPr>
          <w:rFonts w:hint="default" w:ascii="sans-serif" w:hAnsi="sans-serif" w:eastAsia="sans-serif" w:cs="sans-serif"/>
          <w:b w:val="0"/>
          <w:i w:val="0"/>
          <w:caps w:val="0"/>
          <w:spacing w:val="0"/>
          <w:sz w:val="24"/>
          <w:szCs w:val="24"/>
        </w:rPr>
        <w:fldChar w:fldCharType="end"/>
      </w:r>
      <w:r>
        <w:rPr>
          <w:rFonts w:hint="default" w:ascii="sans-serif" w:hAnsi="sans-serif" w:eastAsia="sans-serif" w:cs="sans-serif"/>
          <w:b w:val="0"/>
          <w:i w:val="0"/>
          <w:caps w:val="0"/>
          <w:color w:val="000000"/>
          <w:spacing w:val="0"/>
          <w:sz w:val="24"/>
          <w:szCs w:val="24"/>
        </w:rPr>
        <w:t>上可下载本报告的电子版。如对本报告有任何疑问，请联系：河南寨镇人民政府信息公开办，电话：61086002。   </w:t>
      </w:r>
      <w:r>
        <w:rPr>
          <w:rStyle w:val="4"/>
          <w:rFonts w:hint="default" w:ascii="sans-serif" w:hAnsi="sans-serif" w:eastAsia="sans-serif" w:cs="sans-serif"/>
          <w:i w:val="0"/>
          <w:caps w:val="0"/>
          <w:color w:val="000000"/>
          <w:spacing w:val="0"/>
          <w:sz w:val="31"/>
          <w:szCs w:val="31"/>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  一、概述</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 2013年,我镇认真贯彻落实《中华人民共和国政府信息公开条例》文件精神,坚持为民、便民的工作思路,积极开展政府信息公开工作。围绕建设法治政府、服务政府、责任政府的目标,不断加强组织领导,明确工作任务,完善各项制度和措施,加大政府信息公开工作力度,扎实、有序推进政府信息公开工作,取得了阶段性成效。</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  </w:t>
      </w:r>
      <w:r>
        <w:rPr>
          <w:rStyle w:val="4"/>
          <w:rFonts w:hint="default" w:ascii="sans-serif" w:hAnsi="sans-serif" w:eastAsia="sans-serif" w:cs="sans-serif"/>
          <w:i w:val="0"/>
          <w:caps w:val="0"/>
          <w:color w:val="000000"/>
          <w:spacing w:val="0"/>
          <w:sz w:val="27"/>
          <w:szCs w:val="27"/>
        </w:rPr>
        <w:t>(一)完善工作机制,加强组织领导</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自政府信息公开工作开展以来,镇领导高度重视此项工作,为全面推进、指导、协调、监督镇政府信息公开工作,及时调整古北口镇政府信息公开工作领导小组,召开专题会议研究部署工作,制定工作方案,强调此项工作的重要性和及时性。完善我镇“主要领导亲自抓,分管领导具体抓,科室负责人抓落实”的政府信息公开工作领导体制和工作机制,提高了我镇政务工作效率、依法行政水平和工作透明度,确保了政府信息公开工作顺利推进。</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 (二)认真开展信息清理、保密审查工作</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按照“谁发布,谁负责,谁审查”的原则,认真开展信息清理,切实加强我镇政府信息公开保密工作的领导,把信息公开保密审核工作抓具体、抓落实,把各项保密措施落到实处。我镇政府信息公开保密工作实行逐级管理制和领导干部保密工作负责制,由河南寨镇政府信息公开保密领导小组专门负责本政府信息公开保密审查工作,保证公开信息的真实性、准确性、严密性,全年没有泄密和失密现象发生。</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(三)确定依申请公开渠道、完善依申请工作机制</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改进依申请公开政府信息服务。进一步拓宽受理渠道,为申请人提供便捷的依申请公开服务。进一步完善申请的受理、审查、处理、答复程序,有关记录应当保存备查。对不予主动公开的信息进一步清理审查、分清信息属性。</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在受理依申请公开政府信息过程中,对于需要或者可以让社会广泛知晓的政府信息,在答复申请人的同时,通过政府网站等渠道主动公开,尽量避免将公共性政府信息只向个别申请人公开,以减少对同一政府信息的一再申请,节约行政成本,提高工作效率。</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(四)完善接待场所建设,保障信息公开渠道畅通</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为了保证村民能及时、准确地了解到政府工作动态和相关的工作信息,全面认识政府信息公开工作,我镇进一步完善政府网上公开目录,在政府信息公开网站上公布了网上服务、查询等联系方式,优化了为民服务体系,畅通了便民沟通渠道。</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完善政府信息公开接待场所,加大我镇一站式建设力度,配备桌椅、电脑等基础办公设施,并指定专人负责接待。</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(五)加强制度建设,完善工作机制</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为使我镇政府信息公开工作有序开展,按照县政府信息公开办的要求,明确我镇主动公开信息的公开内容、公开程序、方式及发布时限,并结合我镇实际,完善《古北口镇政府信息公开保密审查办法,以制度管人,狠抓落实,规范工作程序。</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二、政府信息主动公开情况</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(一)公开情况</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本镇2013年共主动公开政府信息46条,全文电子化率达100%。及时更新各类信息。今年我镇没有需要澄清的虚假或不完整信息。</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(二)公开形式</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在主动公开的信息中,为方便公众了解信息,本镇在主动公开政府信息的形式上作了如下工作:互联网成为了解信息公开主要渠道。为政府信息公开专栏下设政府信息目录、政府信息公开指南、政府信息公开年报、依申请公开和监督投诉,包括机构职能、法规文件、规划计划、行政职责、业务动态等子栏目。群众通过子栏目可以查阅主动公开的政府信息,通过“依申请公开”栏目,可以下载政府信息公开申请表。</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   </w:t>
      </w:r>
      <w:r>
        <w:rPr>
          <w:rFonts w:hint="default" w:ascii="sans-serif" w:hAnsi="sans-serif" w:eastAsia="sans-serif" w:cs="sans-serif"/>
          <w:i w:val="0"/>
          <w:caps w:val="0"/>
          <w:color w:val="000000"/>
          <w:spacing w:val="0"/>
          <w:sz w:val="31"/>
          <w:szCs w:val="31"/>
        </w:rPr>
        <w:t> </w:t>
      </w:r>
      <w:r>
        <w:rPr>
          <w:rStyle w:val="4"/>
          <w:rFonts w:hint="default" w:ascii="sans-serif" w:hAnsi="sans-serif" w:eastAsia="sans-serif" w:cs="sans-serif"/>
          <w:i w:val="0"/>
          <w:caps w:val="0"/>
          <w:color w:val="000000"/>
          <w:spacing w:val="0"/>
          <w:sz w:val="31"/>
          <w:szCs w:val="31"/>
        </w:rPr>
        <w:t>三、政府信息公开情况</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申请情况:本镇2013年度共收到政府信息公开申请0件。主动公开上传政府信息70条。</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   </w:t>
      </w:r>
      <w:r>
        <w:rPr>
          <w:rFonts w:hint="default" w:ascii="sans-serif" w:hAnsi="sans-serif" w:eastAsia="sans-serif" w:cs="sans-serif"/>
          <w:b w:val="0"/>
          <w:i w:val="0"/>
          <w:caps w:val="0"/>
          <w:color w:val="000000"/>
          <w:spacing w:val="0"/>
          <w:sz w:val="31"/>
          <w:szCs w:val="31"/>
        </w:rPr>
        <w:t> </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   四、人员和收支情况</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    (一)工作人员情况:本镇从事政府信息公开工作的人员2人均为兼职人员。</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    </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    (二)政府信息公开事务支出情况</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    1.与诉讼(行政复议、行政申诉)有关的费用支出为0元。</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2.对公民、法人和其他组织的收费情况为0元。</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    </w:t>
      </w:r>
      <w:r>
        <w:rPr>
          <w:rStyle w:val="4"/>
          <w:rFonts w:hint="default" w:ascii="sans-serif" w:hAnsi="sans-serif" w:eastAsia="sans-serif" w:cs="sans-serif"/>
          <w:i w:val="0"/>
          <w:caps w:val="0"/>
          <w:color w:val="000000"/>
          <w:spacing w:val="0"/>
          <w:sz w:val="31"/>
          <w:szCs w:val="31"/>
        </w:rPr>
        <w:t> 五、行政复议和行政诉讼情况</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2013年度,本镇没有发生针对本机关有关政府信息公开事务的行政复议案。本镇也没有收到各类针对机关政府信息公开事务有关的申诉案(包括信访、举报)。</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   六、政府信息公开工作取得的成效</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    (一)紧紧围绕我镇中心工作和群众需要了解的各项事宜及时予以主动公开,不仅方便了群众办事,增强了机关依法行政的透明度,同时为宣传与群众密切相关的政策法规、工作方案提供了更好的途径。</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    (二)我镇建立了各科室站办所发布信息的协调机制,采取组织相关科室负责人、主管领导会商的形式,决定文件是否公开。同时制定各项答复预案,明确工作程序,提高工作效率,增强了全体机关干部的自身素质。</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  七、存在的主要问题和改进措施</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我镇的政府信息公开工作虽然取得了一定的成效,但我们也清醒地认识到,在政府信息公开的内容和形式、工作制度、工作效率和服务意识等方面还存在诸多问题和不足,与人民群众的要求还相差很远。主要有以下几个方面:一是认识程度不高。部分工作人员政府信息公开的意识有待进一步提高,主动公开政府信息的责任意识还比较薄弱,还需要加强举办政府信息公开内容的学习。二是政务公开工作力量薄弱,队伍建设还需加强,随着工作量的加大,任务重,需要加大人员配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863A90"/>
    <w:rsid w:val="5B2D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lenovoazsd</dc:creator>
  <cp:lastModifiedBy>lenovoazsd</cp:lastModifiedBy>
  <dcterms:modified xsi:type="dcterms:W3CDTF">2020-04-17T06:42:25Z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