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2A891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北京市密云区殡仪馆火化机尾气处理环保装置运行维护项目</w:t>
      </w:r>
    </w:p>
    <w:p w14:paraId="5FBDCFDD"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成交公告</w:t>
      </w:r>
    </w:p>
    <w:p w14:paraId="0D5F925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  <w:shd w:val="clear" w:fill="FFFFFF"/>
          <w:vertAlign w:val="baseline"/>
        </w:rPr>
      </w:pPr>
    </w:p>
    <w:p w14:paraId="21CCDA2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  <w:shd w:val="clear" w:fill="FFFFFF"/>
          <w:vertAlign w:val="baseline"/>
        </w:rPr>
        <w:t>一、项目编号：MYZC-2025-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  <w:shd w:val="clear" w:fill="FFFFFF"/>
          <w:vertAlign w:val="baseline"/>
          <w:lang w:val="en-US" w:eastAsia="zh-CN"/>
        </w:rPr>
        <w:t>C</w:t>
      </w: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  <w:shd w:val="clear" w:fill="FFFFFF"/>
          <w:vertAlign w:val="baseline"/>
        </w:rPr>
        <w:t>0307             </w:t>
      </w:r>
    </w:p>
    <w:p w14:paraId="17B7AAA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  <w:shd w:val="clear" w:fill="FFFFFF"/>
          <w:vertAlign w:val="baseline"/>
        </w:rPr>
        <w:t>二、项目名称：北京市密云区殡仪馆火化机尾气处理环保装置运行维护项目</w:t>
      </w:r>
    </w:p>
    <w:p w14:paraId="266BD4B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三、中标（成交）信息</w:t>
      </w:r>
    </w:p>
    <w:p w14:paraId="125A80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供应商名称：北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  <w:lang w:val="en-US" w:eastAsia="zh-CN"/>
        </w:rPr>
        <w:t>京福泽华通能源环保科技有限公司</w:t>
      </w:r>
    </w:p>
    <w:p w14:paraId="595012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9393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供应商地址：北京市顺义区军营南街12号院3号楼9层905</w:t>
      </w:r>
    </w:p>
    <w:p w14:paraId="696F1B1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中标（成交）金额：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395000.00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（人民币）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  <w:lang w:val="en-US" w:eastAsia="zh-CN"/>
        </w:rPr>
        <w:t>明细如下</w:t>
      </w:r>
    </w:p>
    <w:tbl>
      <w:tblPr>
        <w:tblStyle w:val="7"/>
        <w:tblW w:w="4974" w:type="pct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896"/>
        <w:gridCol w:w="1367"/>
        <w:gridCol w:w="2961"/>
      </w:tblGrid>
      <w:tr w14:paraId="7741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739" w:type="pct"/>
            <w:vAlign w:val="center"/>
          </w:tcPr>
          <w:p w14:paraId="2605B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包号</w:t>
            </w:r>
          </w:p>
        </w:tc>
        <w:tc>
          <w:tcPr>
            <w:tcW w:w="1707" w:type="pct"/>
            <w:vAlign w:val="center"/>
          </w:tcPr>
          <w:p w14:paraId="44168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标的名称</w:t>
            </w:r>
          </w:p>
        </w:tc>
        <w:tc>
          <w:tcPr>
            <w:tcW w:w="806" w:type="pct"/>
            <w:vAlign w:val="center"/>
          </w:tcPr>
          <w:p w14:paraId="72662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数量</w:t>
            </w:r>
          </w:p>
        </w:tc>
        <w:tc>
          <w:tcPr>
            <w:tcW w:w="1745" w:type="pct"/>
            <w:vAlign w:val="center"/>
          </w:tcPr>
          <w:p w14:paraId="6482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成交金额（元）</w:t>
            </w:r>
          </w:p>
        </w:tc>
      </w:tr>
      <w:tr w14:paraId="72DF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739" w:type="pct"/>
            <w:vAlign w:val="center"/>
          </w:tcPr>
          <w:p w14:paraId="32DEC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第一包</w:t>
            </w:r>
          </w:p>
        </w:tc>
        <w:tc>
          <w:tcPr>
            <w:tcW w:w="1707" w:type="pct"/>
            <w:vAlign w:val="center"/>
          </w:tcPr>
          <w:p w14:paraId="2C281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北京市密云区殡仪馆火化机尾气处理环保装置运行维护项目</w:t>
            </w:r>
          </w:p>
        </w:tc>
        <w:tc>
          <w:tcPr>
            <w:tcW w:w="806" w:type="pct"/>
            <w:vAlign w:val="center"/>
          </w:tcPr>
          <w:p w14:paraId="79A5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1项</w:t>
            </w:r>
          </w:p>
        </w:tc>
        <w:tc>
          <w:tcPr>
            <w:tcW w:w="1745" w:type="pct"/>
            <w:vAlign w:val="center"/>
          </w:tcPr>
          <w:p w14:paraId="333C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395000.00元</w:t>
            </w:r>
          </w:p>
        </w:tc>
      </w:tr>
    </w:tbl>
    <w:p w14:paraId="76B6D4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  <w:lang w:eastAsia="zh-CN"/>
        </w:rPr>
        <w:t>：</w:t>
      </w:r>
      <w:r>
        <w:rPr>
          <w:rFonts w:hint="eastAsia" w:ascii="宋体" w:hAnsi="宋体" w:cs="宋体"/>
          <w:kern w:val="0"/>
          <w:sz w:val="24"/>
          <w:szCs w:val="24"/>
        </w:rPr>
        <w:t>全馆火化炉尾气设备的日常保养、清理；油、气、水过滤装置的清洗更换；输送设备的保养、维护、维修；布袋、零部件、电器件、易损件的维修更换；设备清灰收集工作；设备间的整理工作；年度、季度环保检测；设备收集后的危废处理按环保要求进行转运并承担处理费用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。</w:t>
      </w:r>
    </w:p>
    <w:p w14:paraId="50F7686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评审专家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（单一来源采购人员）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名单：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  <w:lang w:val="en-US" w:eastAsia="zh-CN"/>
        </w:rPr>
        <w:t>赵振强、杨莉、王山</w:t>
      </w:r>
    </w:p>
    <w:p w14:paraId="43D79C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六、代理服务收费标准及金额：</w:t>
      </w:r>
    </w:p>
    <w:p w14:paraId="76BA1B6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本项目代理费收费标准：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  <w:lang w:val="en-US" w:eastAsia="zh-CN"/>
        </w:rPr>
        <w:t>参照磋商文件要求</w:t>
      </w:r>
    </w:p>
    <w:p w14:paraId="17368A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本项目代理费总金额：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0.6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万元（人民币）</w:t>
      </w:r>
    </w:p>
    <w:p w14:paraId="160CF90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七、公告期限</w:t>
      </w:r>
    </w:p>
    <w:p w14:paraId="71A9EE7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自本公告发布之日起1个工作日。</w:t>
      </w:r>
    </w:p>
    <w:p w14:paraId="48A41E1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八、其它补充事宜</w:t>
      </w:r>
    </w:p>
    <w:p w14:paraId="42E0A5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成交供应商评审总得分(综合评分法)：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86.86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分</w:t>
      </w:r>
    </w:p>
    <w:p w14:paraId="63AE83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vertAlign w:val="baseline"/>
        </w:rPr>
        <w:t>九、凡对本次公告内容提出询问，请按以下方式联系。</w:t>
      </w:r>
    </w:p>
    <w:p w14:paraId="7099E2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525" w:leftChars="0" w:right="0" w:hanging="3525" w:hangingChars="146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采购人信息</w:t>
      </w:r>
    </w:p>
    <w:p w14:paraId="61A136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511" w:leftChars="0" w:right="0" w:hanging="3511" w:hangingChars="146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名    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</w:rPr>
        <w:t>北京市密云区殡仪馆</w:t>
      </w:r>
    </w:p>
    <w:p w14:paraId="69766A3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511" w:leftChars="0" w:right="0" w:hanging="3511" w:hangingChars="146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地    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</w:rPr>
        <w:t>北京市密云区十里堡镇西大桥园林路21号</w:t>
      </w:r>
    </w:p>
    <w:p w14:paraId="1D9032B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511" w:leftChars="0" w:right="0" w:hanging="3511" w:hangingChars="146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联系方式：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</w:rPr>
        <w:t>赵海山、010-89098321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 xml:space="preserve">   </w:t>
      </w:r>
    </w:p>
    <w:p w14:paraId="283C7C7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525" w:leftChars="0" w:right="0" w:hanging="3525" w:hangingChars="146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采购代理机构信息</w:t>
      </w:r>
    </w:p>
    <w:p w14:paraId="1C86CA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511" w:leftChars="0" w:right="0" w:hanging="3511" w:hangingChars="146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 xml:space="preserve">名    称：中创联城（北京）工程管理有限公司 </w:t>
      </w:r>
    </w:p>
    <w:p w14:paraId="2ECFB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地    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  <w:lang w:val="en-US" w:eastAsia="zh-CN" w:bidi="ar"/>
        </w:rPr>
        <w:t>北京市密云区沙河百世城 12-17</w:t>
      </w:r>
    </w:p>
    <w:p w14:paraId="3C9F7F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511" w:leftChars="0" w:right="0" w:hanging="3511" w:hangingChars="146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 xml:space="preserve">联系方式：张雪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</w:rPr>
        <w:t>010-60368807</w:t>
      </w:r>
    </w:p>
    <w:p w14:paraId="62A6485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525" w:leftChars="0" w:right="0" w:hanging="3525" w:hangingChars="146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项目联系人</w:t>
      </w:r>
    </w:p>
    <w:p w14:paraId="535F89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511" w:leftChars="0" w:right="0" w:hanging="3511" w:hangingChars="146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项目联系人：张雪</w:t>
      </w:r>
    </w:p>
    <w:p w14:paraId="06DBC0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fill="FFFFFF"/>
        </w:rPr>
        <w:t>电      话：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</w:rPr>
        <w:t>010-60368807</w:t>
      </w:r>
    </w:p>
    <w:p w14:paraId="0265B6AE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35BBD"/>
    <w:rsid w:val="30D650DE"/>
    <w:rsid w:val="362918B2"/>
    <w:rsid w:val="39861442"/>
    <w:rsid w:val="3A2709D5"/>
    <w:rsid w:val="41955ED9"/>
    <w:rsid w:val="54726CD9"/>
    <w:rsid w:val="588E105D"/>
    <w:rsid w:val="63210EC4"/>
    <w:rsid w:val="6D635418"/>
    <w:rsid w:val="7B00127A"/>
    <w:rsid w:val="7C401292"/>
    <w:rsid w:val="7D9B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/>
      <w:pageBreakBefore/>
      <w:spacing w:beforeLines="0" w:beforeAutospacing="0" w:afterLines="0" w:afterAutospacing="0" w:line="360" w:lineRule="auto"/>
      <w:outlineLvl w:val="0"/>
    </w:pPr>
    <w:rPr>
      <w:rFonts w:eastAsia="仿宋" w:asciiTheme="minorAscii" w:hAnsiTheme="minorAscii"/>
      <w:b/>
      <w:kern w:val="44"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line="360" w:lineRule="auto"/>
      <w:ind w:firstLine="570"/>
    </w:pPr>
    <w:rPr>
      <w:sz w:val="24"/>
    </w:rPr>
  </w:style>
  <w:style w:type="paragraph" w:styleId="4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428BCA"/>
      <w:u w:val="non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428BCA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Cite"/>
    <w:basedOn w:val="8"/>
    <w:qFormat/>
    <w:uiPriority w:val="0"/>
  </w:style>
  <w:style w:type="character" w:styleId="15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ui-jqgrid-resize"/>
    <w:basedOn w:val="8"/>
    <w:qFormat/>
    <w:uiPriority w:val="0"/>
  </w:style>
  <w:style w:type="character" w:customStyle="1" w:styleId="18">
    <w:name w:val="layui-this"/>
    <w:basedOn w:val="8"/>
    <w:qFormat/>
    <w:uiPriority w:val="0"/>
    <w:rPr>
      <w:bdr w:val="single" w:color="EEEEEE" w:sz="6" w:space="0"/>
      <w:shd w:val="clear" w:fill="FFFFFF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ui-icon32"/>
    <w:basedOn w:val="8"/>
    <w:qFormat/>
    <w:uiPriority w:val="0"/>
  </w:style>
  <w:style w:type="character" w:customStyle="1" w:styleId="21">
    <w:name w:val="ui-icon33"/>
    <w:basedOn w:val="8"/>
    <w:qFormat/>
    <w:uiPriority w:val="0"/>
  </w:style>
  <w:style w:type="character" w:customStyle="1" w:styleId="22">
    <w:name w:val="input-icon2"/>
    <w:basedOn w:val="8"/>
    <w:qFormat/>
    <w:uiPriority w:val="0"/>
  </w:style>
  <w:style w:type="character" w:customStyle="1" w:styleId="23">
    <w:name w:val="before"/>
    <w:basedOn w:val="8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4">
    <w:name w:val="before1"/>
    <w:basedOn w:val="8"/>
    <w:qFormat/>
    <w:uiPriority w:val="0"/>
    <w:rPr>
      <w:rFonts w:hint="default" w:ascii="FontAwesome" w:hAnsi="FontAwesome" w:eastAsia="FontAwesome" w:cs="FontAwesome"/>
      <w:color w:val="888888"/>
    </w:rPr>
  </w:style>
  <w:style w:type="paragraph" w:customStyle="1" w:styleId="25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">
    <w:name w:val="input-icon"/>
    <w:basedOn w:val="8"/>
    <w:qFormat/>
    <w:uiPriority w:val="0"/>
  </w:style>
  <w:style w:type="character" w:customStyle="1" w:styleId="28">
    <w:name w:val="ui-icon27"/>
    <w:basedOn w:val="8"/>
    <w:qFormat/>
    <w:uiPriority w:val="0"/>
  </w:style>
  <w:style w:type="character" w:customStyle="1" w:styleId="29">
    <w:name w:val="ui-icon28"/>
    <w:basedOn w:val="8"/>
    <w:qFormat/>
    <w:uiPriority w:val="0"/>
  </w:style>
  <w:style w:type="character" w:customStyle="1" w:styleId="30">
    <w:name w:val="ui-icon38"/>
    <w:basedOn w:val="8"/>
    <w:qFormat/>
    <w:uiPriority w:val="0"/>
  </w:style>
  <w:style w:type="character" w:customStyle="1" w:styleId="31">
    <w:name w:val="ui-icon39"/>
    <w:basedOn w:val="8"/>
    <w:qFormat/>
    <w:uiPriority w:val="0"/>
  </w:style>
  <w:style w:type="character" w:customStyle="1" w:styleId="32">
    <w:name w:val="ui-icon40"/>
    <w:basedOn w:val="8"/>
    <w:qFormat/>
    <w:uiPriority w:val="0"/>
  </w:style>
  <w:style w:type="character" w:customStyle="1" w:styleId="33">
    <w:name w:val="ui-jqgrid-resize2"/>
    <w:basedOn w:val="8"/>
    <w:qFormat/>
    <w:uiPriority w:val="0"/>
  </w:style>
  <w:style w:type="paragraph" w:customStyle="1" w:styleId="34">
    <w:name w:val="_Style 3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3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684</Characters>
  <Lines>0</Lines>
  <Paragraphs>0</Paragraphs>
  <TotalTime>11</TotalTime>
  <ScaleCrop>false</ScaleCrop>
  <LinksUpToDate>false</LinksUpToDate>
  <CharactersWithSpaces>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2025-03-27T00:39:00Z</dcterms:created>
  <dc:creator>ldrlq</dc:creator>
  <cp:lastModifiedBy>张雪</cp:lastModifiedBy>
  <dcterms:modified xsi:type="dcterms:W3CDTF">2025-12-09T01:55:16Z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89657883F5D14170B59EC2E009959925_12</vt:lpwstr>
  </property>
  <property fmtid="{D5CDD505-2E9C-101B-9397-08002B2CF9AE}" pid="4" name="KSOTemplateDocerSaveRecord">
    <vt:lpwstr>eyJoZGlkIjoiMzMxZDk0YTViZWZmZTZhMGE2YTYzYWI5OWMyMTEzNzQiLCJ1c2VySWQiOiIxMTU0Mjg0MTQzIn0=</vt:lpwstr>
  </property>
</Properties>
</file>