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C46" w:rsidRDefault="00B17C46" w:rsidP="00B17C46">
      <w:pPr>
        <w:spacing w:line="1000" w:lineRule="exact"/>
        <w:jc w:val="center"/>
        <w:rPr>
          <w:rFonts w:ascii="方正小标宋简体" w:eastAsia="方正小标宋简体" w:hAnsi="方正小标宋简体" w:cs="方正小标宋简体"/>
          <w:color w:val="FF0000"/>
          <w:w w:val="68"/>
          <w:sz w:val="72"/>
          <w:szCs w:val="72"/>
        </w:rPr>
      </w:pPr>
      <w:r>
        <w:rPr>
          <w:sz w:val="72"/>
          <w:lang w:eastAsia="zh-CN"/>
        </w:rPr>
        <mc:AlternateContent>
          <mc:Choice Requires="wps">
            <w:drawing>
              <wp:anchor distT="0" distB="0" distL="114300" distR="114300" simplePos="0" relativeHeight="251662336" behindDoc="0" locked="0" layoutInCell="1" allowOverlap="1" wp14:anchorId="6043943A" wp14:editId="1B9A6B3C">
                <wp:simplePos x="0" y="0"/>
                <wp:positionH relativeFrom="column">
                  <wp:posOffset>4622800</wp:posOffset>
                </wp:positionH>
                <wp:positionV relativeFrom="paragraph">
                  <wp:posOffset>418465</wp:posOffset>
                </wp:positionV>
                <wp:extent cx="984250" cy="8255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825500"/>
                        </a:xfrm>
                        <a:prstGeom prst="rect">
                          <a:avLst/>
                        </a:prstGeom>
                        <a:noFill/>
                        <a:ln w="6350">
                          <a:noFill/>
                          <a:miter lim="800000"/>
                          <a:headEnd/>
                          <a:tailEnd/>
                        </a:ln>
                      </wps:spPr>
                      <wps:txbx>
                        <w:txbxContent>
                          <w:p w:rsidR="00B17C46" w:rsidRDefault="00B17C46" w:rsidP="00B17C46">
                            <w:pPr>
                              <w:rPr>
                                <w:rFonts w:ascii="方正小标宋_GBK" w:eastAsia="方正小标宋_GBK"/>
                                <w:b/>
                              </w:rPr>
                            </w:pPr>
                            <w:r>
                              <w:rPr>
                                <w:rFonts w:ascii="方正小标宋_GBK" w:eastAsia="方正小标宋_GBK" w:hAnsi="方正小标宋简体" w:cs="方正小标宋简体" w:hint="eastAsia"/>
                                <w:b/>
                                <w:color w:val="FF0000"/>
                                <w:w w:val="68"/>
                                <w:sz w:val="72"/>
                                <w:szCs w:val="72"/>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3943A" id="_x0000_t202" coordsize="21600,21600" o:spt="202" path="m,l,21600r21600,l21600,xe">
                <v:stroke joinstyle="miter"/>
                <v:path gradientshapeok="t" o:connecttype="rect"/>
              </v:shapetype>
              <v:shape id="文本框 7" o:spid="_x0000_s1026" type="#_x0000_t202" style="position:absolute;left:0;text-align:left;margin-left:364pt;margin-top:32.95pt;width:77.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" filled="f" stroked="f" strokeweight=".5pt">
                <v:path arrowok="t"/>
                <v:textbox>
                  <w:txbxContent>
                    <w:p w:rsidR="00B17C46" w:rsidRDefault="00B17C46" w:rsidP="00B17C46">
                      <w:pPr>
                        <w:rPr>
                          <w:rFonts w:ascii="方正小标宋_GBK" w:eastAsia="方正小标宋_GBK"/>
                          <w:b/>
                        </w:rPr>
                      </w:pPr>
                      <w:r>
                        <w:rPr>
                          <w:rFonts w:ascii="方正小标宋_GBK" w:eastAsia="方正小标宋_GBK" w:hAnsi="方正小标宋简体" w:cs="方正小标宋简体" w:hint="eastAsia"/>
                          <w:b/>
                          <w:color w:val="FF0000"/>
                          <w:w w:val="68"/>
                          <w:sz w:val="72"/>
                          <w:szCs w:val="72"/>
                        </w:rPr>
                        <w:t>文件</w:t>
                      </w:r>
                    </w:p>
                  </w:txbxContent>
                </v:textbox>
              </v:shape>
            </w:pict>
          </mc:Fallback>
        </mc:AlternateContent>
      </w:r>
      <w:r>
        <w:rPr>
          <w:sz w:val="72"/>
          <w:lang w:eastAsia="zh-CN"/>
        </w:rPr>
        <mc:AlternateContent>
          <mc:Choice Requires="wps">
            <w:drawing>
              <wp:anchor distT="0" distB="0" distL="114300" distR="114300" simplePos="0" relativeHeight="251660288" behindDoc="0" locked="0" layoutInCell="1" allowOverlap="1" wp14:anchorId="0E10A16F" wp14:editId="2F0DE17D">
                <wp:simplePos x="0" y="0"/>
                <wp:positionH relativeFrom="column">
                  <wp:posOffset>57150</wp:posOffset>
                </wp:positionH>
                <wp:positionV relativeFrom="paragraph">
                  <wp:posOffset>100965</wp:posOffset>
                </wp:positionV>
                <wp:extent cx="4521200" cy="7620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1200" cy="762000"/>
                        </a:xfrm>
                        <a:prstGeom prst="rect">
                          <a:avLst/>
                        </a:prstGeom>
                        <a:noFill/>
                        <a:ln w="6350">
                          <a:noFill/>
                          <a:miter lim="800000"/>
                          <a:headEnd/>
                          <a:tailEnd/>
                        </a:ln>
                      </wps:spPr>
                      <wps:txbx>
                        <w:txbxContent>
                          <w:p w:rsidR="00B17C46" w:rsidRDefault="00B17C46" w:rsidP="00B17C46">
                            <w:pPr>
                              <w:spacing w:line="1000" w:lineRule="exact"/>
                              <w:jc w:val="distribute"/>
                              <w:rPr>
                                <w:rFonts w:ascii="方正小标宋_GBK" w:eastAsia="方正小标宋_GBK"/>
                                <w:b/>
                                <w:sz w:val="44"/>
                                <w:szCs w:val="44"/>
                                <w:lang w:eastAsia="zh-CN"/>
                              </w:rPr>
                            </w:pPr>
                            <w:r w:rsidRPr="001E03E6">
                              <w:rPr>
                                <w:rFonts w:ascii="方正小标宋_GBK" w:eastAsia="方正小标宋_GBK" w:hAnsi="方正小标宋简体" w:cs="方正小标宋简体" w:hint="eastAsia"/>
                                <w:b/>
                                <w:color w:val="FF0000"/>
                                <w:w w:val="68"/>
                                <w:sz w:val="72"/>
                                <w:szCs w:val="72"/>
                                <w:lang w:eastAsia="zh-CN"/>
                              </w:rPr>
                              <w:t>北京市密云区卫生健康委员会</w:t>
                            </w:r>
                          </w:p>
                          <w:p w:rsidR="00B17C46" w:rsidRDefault="00B17C46" w:rsidP="00B17C46">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A16F" id="文本框 5" o:spid="_x0000_s1027" type="#_x0000_t202" style="position:absolute;left:0;text-align:left;margin-left:4.5pt;margin-top:7.95pt;width:356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" filled="f" stroked="f" strokeweight=".5pt">
                <v:path arrowok="t"/>
                <v:textbox>
                  <w:txbxContent>
                    <w:p w:rsidR="00B17C46" w:rsidRDefault="00B17C46" w:rsidP="00B17C46">
                      <w:pPr>
                        <w:spacing w:line="1000" w:lineRule="exact"/>
                        <w:jc w:val="distribute"/>
                        <w:rPr>
                          <w:rFonts w:ascii="方正小标宋_GBK" w:eastAsia="方正小标宋_GBK"/>
                          <w:b/>
                          <w:sz w:val="44"/>
                          <w:szCs w:val="44"/>
                          <w:lang w:eastAsia="zh-CN"/>
                        </w:rPr>
                      </w:pPr>
                      <w:r w:rsidRPr="001E03E6">
                        <w:rPr>
                          <w:rFonts w:ascii="方正小标宋_GBK" w:eastAsia="方正小标宋_GBK" w:hAnsi="方正小标宋简体" w:cs="方正小标宋简体" w:hint="eastAsia"/>
                          <w:b/>
                          <w:color w:val="FF0000"/>
                          <w:w w:val="68"/>
                          <w:sz w:val="72"/>
                          <w:szCs w:val="72"/>
                          <w:lang w:eastAsia="zh-CN"/>
                        </w:rPr>
                        <w:t>北京市密云区卫生健康委员会</w:t>
                      </w:r>
                    </w:p>
                    <w:p w:rsidR="00B17C46" w:rsidRDefault="00B17C46" w:rsidP="00B17C46">
                      <w:pPr>
                        <w:rPr>
                          <w:lang w:eastAsia="zh-CN"/>
                        </w:rPr>
                      </w:pPr>
                    </w:p>
                  </w:txbxContent>
                </v:textbox>
              </v:shape>
            </w:pict>
          </mc:Fallback>
        </mc:AlternateContent>
      </w:r>
    </w:p>
    <w:p w:rsidR="00B17C46" w:rsidRDefault="00B17C46" w:rsidP="00B17C46">
      <w:pPr>
        <w:spacing w:line="1000" w:lineRule="exact"/>
        <w:jc w:val="center"/>
        <w:rPr>
          <w:rFonts w:ascii="方正小标宋简体" w:eastAsia="方正小标宋简体" w:hAnsi="方正小标宋简体" w:cs="方正小标宋简体"/>
          <w:color w:val="FF0000"/>
          <w:w w:val="68"/>
          <w:sz w:val="72"/>
          <w:szCs w:val="72"/>
        </w:rPr>
      </w:pPr>
      <w:r>
        <w:rPr>
          <w:sz w:val="72"/>
          <w:lang w:eastAsia="zh-CN"/>
        </w:rPr>
        <mc:AlternateContent>
          <mc:Choice Requires="wps">
            <w:drawing>
              <wp:anchor distT="0" distB="0" distL="114300" distR="114300" simplePos="0" relativeHeight="251661312" behindDoc="0" locked="0" layoutInCell="1" allowOverlap="1" wp14:anchorId="42903ACC" wp14:editId="322C7B67">
                <wp:simplePos x="0" y="0"/>
                <wp:positionH relativeFrom="column">
                  <wp:posOffset>57150</wp:posOffset>
                </wp:positionH>
                <wp:positionV relativeFrom="paragraph">
                  <wp:posOffset>253365</wp:posOffset>
                </wp:positionV>
                <wp:extent cx="4521200" cy="7620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1200" cy="762000"/>
                        </a:xfrm>
                        <a:prstGeom prst="rect">
                          <a:avLst/>
                        </a:prstGeom>
                        <a:noFill/>
                        <a:ln w="6350">
                          <a:noFill/>
                          <a:miter lim="800000"/>
                          <a:headEnd/>
                          <a:tailEnd/>
                        </a:ln>
                      </wps:spPr>
                      <wps:txbx>
                        <w:txbxContent>
                          <w:p w:rsidR="00B17C46" w:rsidRDefault="00B17C46" w:rsidP="00B17C46">
                            <w:pPr>
                              <w:spacing w:line="1000" w:lineRule="exact"/>
                              <w:jc w:val="distribute"/>
                              <w:rPr>
                                <w:rFonts w:ascii="方正小标宋_GBK" w:eastAsia="方正小标宋_GBK" w:hAnsi="方正小标宋简体" w:cs="方正小标宋简体"/>
                                <w:b/>
                                <w:color w:val="FF0000"/>
                                <w:w w:val="68"/>
                                <w:sz w:val="72"/>
                                <w:szCs w:val="72"/>
                                <w:lang w:eastAsia="zh-CN"/>
                              </w:rPr>
                            </w:pPr>
                            <w:r>
                              <w:rPr>
                                <w:rFonts w:ascii="方正小标宋_GBK" w:eastAsia="方正小标宋_GBK" w:hAnsi="方正小标宋简体" w:cs="方正小标宋简体" w:hint="eastAsia"/>
                                <w:b/>
                                <w:color w:val="FF0000"/>
                                <w:w w:val="68"/>
                                <w:sz w:val="72"/>
                                <w:szCs w:val="72"/>
                                <w:lang w:eastAsia="zh-CN"/>
                              </w:rPr>
                              <w:t>北京市密云区教育委员会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03ACC" id="文本框 3" o:spid="_x0000_s1028" type="#_x0000_t202" style="position:absolute;left:0;text-align:left;margin-left:4.5pt;margin-top:19.95pt;width:35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" filled="f" stroked="f" strokeweight=".5pt">
                <v:path arrowok="t"/>
                <v:textbox>
                  <w:txbxContent>
                    <w:p w:rsidR="00B17C46" w:rsidRDefault="00B17C46" w:rsidP="00B17C46">
                      <w:pPr>
                        <w:spacing w:line="1000" w:lineRule="exact"/>
                        <w:jc w:val="distribute"/>
                        <w:rPr>
                          <w:rFonts w:ascii="方正小标宋_GBK" w:eastAsia="方正小标宋_GBK" w:hAnsi="方正小标宋简体" w:cs="方正小标宋简体"/>
                          <w:b/>
                          <w:color w:val="FF0000"/>
                          <w:w w:val="68"/>
                          <w:sz w:val="72"/>
                          <w:szCs w:val="72"/>
                          <w:lang w:eastAsia="zh-CN"/>
                        </w:rPr>
                      </w:pPr>
                      <w:r>
                        <w:rPr>
                          <w:rFonts w:ascii="方正小标宋_GBK" w:eastAsia="方正小标宋_GBK" w:hAnsi="方正小标宋简体" w:cs="方正小标宋简体" w:hint="eastAsia"/>
                          <w:b/>
                          <w:color w:val="FF0000"/>
                          <w:w w:val="68"/>
                          <w:sz w:val="72"/>
                          <w:szCs w:val="72"/>
                          <w:lang w:eastAsia="zh-CN"/>
                        </w:rPr>
                        <w:t>北京市密云区教育委员会</w:t>
                      </w:r>
                    </w:p>
                  </w:txbxContent>
                </v:textbox>
              </v:shape>
            </w:pict>
          </mc:Fallback>
        </mc:AlternateContent>
      </w:r>
    </w:p>
    <w:p w:rsidR="00B17C46" w:rsidRDefault="00B17C46" w:rsidP="00B17C46">
      <w:pPr>
        <w:spacing w:line="1000" w:lineRule="exact"/>
        <w:jc w:val="center"/>
        <w:rPr>
          <w:rFonts w:ascii="方正小标宋简体" w:eastAsia="方正小标宋简体" w:hAnsi="方正小标宋简体" w:cs="方正小标宋简体"/>
          <w:color w:val="FF0000"/>
          <w:w w:val="68"/>
          <w:sz w:val="72"/>
          <w:szCs w:val="72"/>
        </w:rPr>
      </w:pPr>
    </w:p>
    <w:p w:rsidR="00B17C46" w:rsidRDefault="00B17C46" w:rsidP="00B17C46">
      <w:pPr>
        <w:spacing w:line="560" w:lineRule="exact"/>
        <w:jc w:val="center"/>
        <w:rPr>
          <w:rFonts w:ascii="仿宋_GB2312" w:eastAsia="仿宋_GB2312" w:hAnsi="仿宋"/>
          <w:sz w:val="32"/>
          <w:szCs w:val="32"/>
          <w:lang w:val="zh-CN" w:eastAsia="zh-CN"/>
        </w:rPr>
      </w:pPr>
      <w:r>
        <w:rPr>
          <w:rFonts w:ascii="仿宋_GB2312" w:eastAsia="仿宋_GB2312" w:hAnsi="仿宋" w:hint="eastAsia"/>
          <w:sz w:val="32"/>
          <w:szCs w:val="32"/>
          <w:lang w:val="zh-CN" w:eastAsia="zh-CN"/>
        </w:rPr>
        <w:t>密卫发</w:t>
      </w:r>
      <w:r>
        <w:rPr>
          <w:rFonts w:ascii="仿宋_GB2312" w:eastAsia="仿宋_GB2312" w:hAnsi="仿宋_GB2312" w:cs="仿宋_GB2312" w:hint="eastAsia"/>
          <w:sz w:val="32"/>
          <w:szCs w:val="32"/>
          <w:lang w:eastAsia="zh-CN"/>
        </w:rPr>
        <w:t>〔</w:t>
      </w:r>
      <w:r w:rsidRPr="003C53C7">
        <w:rPr>
          <w:rFonts w:ascii="仿宋_GB2312" w:eastAsia="仿宋_GB2312" w:hint="eastAsia"/>
          <w:sz w:val="32"/>
          <w:szCs w:val="32"/>
          <w:lang w:eastAsia="zh-CN"/>
        </w:rPr>
        <w:t>202</w:t>
      </w:r>
      <w:r>
        <w:rPr>
          <w:rFonts w:ascii="仿宋_GB2312" w:eastAsia="仿宋_GB2312"/>
          <w:sz w:val="32"/>
          <w:szCs w:val="32"/>
          <w:lang w:eastAsia="zh-CN"/>
        </w:rPr>
        <w:t>3</w:t>
      </w:r>
      <w:r>
        <w:rPr>
          <w:rFonts w:ascii="仿宋_GB2312" w:eastAsia="仿宋_GB2312" w:hAnsi="仿宋_GB2312" w:cs="仿宋_GB2312" w:hint="eastAsia"/>
          <w:sz w:val="32"/>
          <w:szCs w:val="32"/>
          <w:lang w:eastAsia="zh-CN"/>
        </w:rPr>
        <w:t>〕</w:t>
      </w:r>
      <w:r w:rsidR="002C2372">
        <w:rPr>
          <w:rFonts w:ascii="仿宋_GB2312" w:eastAsia="仿宋_GB2312"/>
          <w:sz w:val="32"/>
          <w:szCs w:val="32"/>
          <w:lang w:eastAsia="zh-CN"/>
        </w:rPr>
        <w:t>7</w:t>
      </w:r>
      <w:r>
        <w:rPr>
          <w:rFonts w:ascii="仿宋_GB2312" w:eastAsia="仿宋_GB2312" w:hAnsi="仿宋" w:hint="eastAsia"/>
          <w:sz w:val="32"/>
          <w:szCs w:val="32"/>
          <w:lang w:val="zh-CN" w:eastAsia="zh-CN"/>
        </w:rPr>
        <w:t>号</w:t>
      </w:r>
    </w:p>
    <w:p w:rsidR="00B17C46" w:rsidRDefault="00B17C46" w:rsidP="00B17C46">
      <w:pPr>
        <w:spacing w:line="560" w:lineRule="exact"/>
        <w:rPr>
          <w:lang w:eastAsia="zh-CN"/>
        </w:rPr>
      </w:pPr>
      <w:r>
        <w:rPr>
          <w:rFonts w:ascii="Calibri" w:hAnsi="Calibri"/>
          <w:sz w:val="44"/>
          <w:szCs w:val="22"/>
          <w:lang w:eastAsia="zh-CN"/>
        </w:rPr>
        <mc:AlternateContent>
          <mc:Choice Requires="wps">
            <w:drawing>
              <wp:anchor distT="0" distB="0" distL="114300" distR="114300" simplePos="0" relativeHeight="251659264" behindDoc="0" locked="0" layoutInCell="1" allowOverlap="1" wp14:anchorId="6F86E958" wp14:editId="25B2C763">
                <wp:simplePos x="0" y="0"/>
                <wp:positionH relativeFrom="column">
                  <wp:posOffset>-104140</wp:posOffset>
                </wp:positionH>
                <wp:positionV relativeFrom="paragraph">
                  <wp:posOffset>62230</wp:posOffset>
                </wp:positionV>
                <wp:extent cx="5953125" cy="635"/>
                <wp:effectExtent l="0" t="0" r="28575"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635"/>
                        </a:xfrm>
                        <a:prstGeom prst="line">
                          <a:avLst/>
                        </a:prstGeom>
                        <a:ln w="14604"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84D97B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4.9pt" to="460.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" strokecolor="red" strokeweight=".40567mm">
                <o:lock v:ext="edit" shapetype="f"/>
              </v:line>
            </w:pict>
          </mc:Fallback>
        </mc:AlternateContent>
      </w:r>
    </w:p>
    <w:p w:rsidR="00B17C46" w:rsidRDefault="00B17C46" w:rsidP="00B17C46">
      <w:pPr>
        <w:spacing w:line="560" w:lineRule="exact"/>
        <w:jc w:val="center"/>
        <w:rPr>
          <w:rFonts w:ascii="方正小标宋_GBK" w:eastAsia="方正小标宋_GBK" w:hAnsi="宋体"/>
          <w:spacing w:val="-20"/>
          <w:sz w:val="44"/>
          <w:szCs w:val="44"/>
          <w:lang w:eastAsia="zh-CN"/>
        </w:rPr>
      </w:pPr>
    </w:p>
    <w:p w:rsidR="00B17C46" w:rsidRPr="00BB7303" w:rsidRDefault="00B17C46" w:rsidP="00B17C46">
      <w:pPr>
        <w:spacing w:line="560" w:lineRule="exact"/>
        <w:jc w:val="center"/>
        <w:rPr>
          <w:rFonts w:ascii="方正小标宋_GBK" w:eastAsia="方正小标宋_GBK" w:hAnsi="宋体"/>
          <w:spacing w:val="-20"/>
          <w:sz w:val="44"/>
          <w:szCs w:val="44"/>
          <w:lang w:eastAsia="zh-CN"/>
        </w:rPr>
      </w:pPr>
      <w:r w:rsidRPr="00BB7303">
        <w:rPr>
          <w:rFonts w:ascii="方正小标宋_GBK" w:eastAsia="方正小标宋_GBK" w:hAnsi="宋体" w:hint="eastAsia"/>
          <w:spacing w:val="-20"/>
          <w:sz w:val="44"/>
          <w:szCs w:val="44"/>
          <w:lang w:eastAsia="zh-CN"/>
        </w:rPr>
        <w:t xml:space="preserve">北京市密云区卫生健康委员会 </w:t>
      </w:r>
    </w:p>
    <w:p w:rsidR="00B17C46" w:rsidRPr="00B17C46" w:rsidRDefault="00B17C46" w:rsidP="00B17C46">
      <w:pPr>
        <w:spacing w:line="560" w:lineRule="exact"/>
        <w:jc w:val="center"/>
        <w:rPr>
          <w:rFonts w:ascii="方正小标宋_GBK" w:eastAsia="方正小标宋_GBK" w:hAnsi="宋体"/>
          <w:spacing w:val="60"/>
          <w:sz w:val="44"/>
          <w:szCs w:val="44"/>
          <w:lang w:eastAsia="zh-CN"/>
        </w:rPr>
      </w:pPr>
      <w:r w:rsidRPr="00B17C46">
        <w:rPr>
          <w:rFonts w:ascii="方正小标宋_GBK" w:eastAsia="方正小标宋_GBK" w:hAnsi="宋体" w:hint="eastAsia"/>
          <w:spacing w:val="60"/>
          <w:sz w:val="44"/>
          <w:szCs w:val="44"/>
          <w:lang w:eastAsia="zh-CN"/>
        </w:rPr>
        <w:t>北京市密云区教育委员会</w:t>
      </w:r>
    </w:p>
    <w:p w:rsidR="00102C46" w:rsidRPr="006D0E3B" w:rsidRDefault="00E94668" w:rsidP="00B17C46">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noProof w:val="0"/>
          <w:snapToGrid/>
          <w:color w:val="auto"/>
          <w:kern w:val="2"/>
          <w:sz w:val="44"/>
          <w:szCs w:val="44"/>
          <w:lang w:eastAsia="zh-CN"/>
        </w:rPr>
      </w:pPr>
      <w:r w:rsidRPr="006D0E3B">
        <w:rPr>
          <w:rFonts w:ascii="方正小标宋简体" w:eastAsia="方正小标宋简体" w:hAnsi="方正小标宋简体" w:cs="方正小标宋简体"/>
          <w:noProof w:val="0"/>
          <w:snapToGrid/>
          <w:color w:val="auto"/>
          <w:kern w:val="2"/>
          <w:sz w:val="44"/>
          <w:szCs w:val="44"/>
          <w:lang w:eastAsia="zh-CN"/>
        </w:rPr>
        <w:t>关于开展2023年</w:t>
      </w:r>
      <w:r w:rsidR="00913F04" w:rsidRPr="006D0E3B">
        <w:rPr>
          <w:rFonts w:ascii="方正小标宋简体" w:eastAsia="方正小标宋简体" w:hAnsi="方正小标宋简体" w:cs="方正小标宋简体" w:hint="eastAsia"/>
          <w:noProof w:val="0"/>
          <w:snapToGrid/>
          <w:color w:val="auto"/>
          <w:kern w:val="2"/>
          <w:sz w:val="44"/>
          <w:szCs w:val="44"/>
          <w:lang w:eastAsia="zh-CN"/>
        </w:rPr>
        <w:t>密云区</w:t>
      </w:r>
      <w:r w:rsidRPr="006D0E3B">
        <w:rPr>
          <w:rFonts w:ascii="方正小标宋简体" w:eastAsia="方正小标宋简体" w:hAnsi="方正小标宋简体" w:cs="方正小标宋简体"/>
          <w:noProof w:val="0"/>
          <w:snapToGrid/>
          <w:color w:val="auto"/>
          <w:kern w:val="2"/>
          <w:sz w:val="44"/>
          <w:szCs w:val="44"/>
          <w:lang w:eastAsia="zh-CN"/>
        </w:rPr>
        <w:t>“营”在校园平衡膳食校园健康促进行动的通知</w:t>
      </w:r>
    </w:p>
    <w:p w:rsidR="00102C46" w:rsidRPr="006D0E3B" w:rsidRDefault="00102C46"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p>
    <w:p w:rsidR="00102C46" w:rsidRPr="0077534C" w:rsidRDefault="00595E92" w:rsidP="00B17C46">
      <w:pPr>
        <w:widowControl w:val="0"/>
        <w:kinsoku/>
        <w:autoSpaceDE/>
        <w:autoSpaceDN/>
        <w:adjustRightInd/>
        <w:snapToGrid/>
        <w:spacing w:line="560" w:lineRule="exact"/>
        <w:jc w:val="both"/>
        <w:textAlignment w:val="auto"/>
        <w:rPr>
          <w:rFonts w:ascii="仿宋_GB2312" w:eastAsia="仿宋_GB2312" w:hAnsi="仿宋" w:cs="仿宋"/>
          <w:noProof w:val="0"/>
          <w:snapToGrid/>
          <w:color w:val="auto"/>
          <w:kern w:val="2"/>
          <w:sz w:val="32"/>
          <w:szCs w:val="32"/>
          <w:lang w:eastAsia="zh-CN"/>
        </w:rPr>
      </w:pPr>
      <w:r w:rsidRPr="0077534C">
        <w:rPr>
          <w:rFonts w:ascii="仿宋_GB2312" w:eastAsia="仿宋_GB2312" w:hAnsi="仿宋" w:cs="仿宋" w:hint="eastAsia"/>
          <w:noProof w:val="0"/>
          <w:snapToGrid/>
          <w:color w:val="auto"/>
          <w:kern w:val="2"/>
          <w:sz w:val="32"/>
          <w:szCs w:val="32"/>
          <w:lang w:eastAsia="zh-CN"/>
        </w:rPr>
        <w:t>区疾控中心</w:t>
      </w:r>
      <w:r w:rsidR="0077534C" w:rsidRPr="0077534C">
        <w:rPr>
          <w:rFonts w:ascii="仿宋_GB2312" w:eastAsia="仿宋_GB2312" w:hAnsi="仿宋" w:cs="仿宋" w:hint="eastAsia"/>
          <w:noProof w:val="0"/>
          <w:snapToGrid/>
          <w:color w:val="auto"/>
          <w:kern w:val="2"/>
          <w:sz w:val="32"/>
          <w:szCs w:val="32"/>
          <w:lang w:eastAsia="zh-CN"/>
        </w:rPr>
        <w:t>、</w:t>
      </w:r>
      <w:r w:rsidR="00913F04" w:rsidRPr="0077534C">
        <w:rPr>
          <w:rFonts w:ascii="仿宋_GB2312" w:eastAsia="仿宋_GB2312" w:hAnsi="仿宋" w:cs="仿宋" w:hint="eastAsia"/>
          <w:noProof w:val="0"/>
          <w:snapToGrid/>
          <w:color w:val="auto"/>
          <w:kern w:val="2"/>
          <w:sz w:val="32"/>
          <w:szCs w:val="32"/>
          <w:lang w:eastAsia="zh-CN"/>
        </w:rPr>
        <w:t>区中小学生</w:t>
      </w:r>
      <w:r w:rsidR="0077534C" w:rsidRPr="0077534C">
        <w:rPr>
          <w:rFonts w:ascii="仿宋_GB2312" w:eastAsia="仿宋_GB2312" w:hAnsi="仿宋" w:cs="仿宋" w:hint="eastAsia"/>
          <w:noProof w:val="0"/>
          <w:snapToGrid/>
          <w:color w:val="auto"/>
          <w:kern w:val="2"/>
          <w:sz w:val="32"/>
          <w:szCs w:val="32"/>
          <w:lang w:eastAsia="zh-CN"/>
        </w:rPr>
        <w:t>卫生</w:t>
      </w:r>
      <w:r w:rsidR="00913F04" w:rsidRPr="0077534C">
        <w:rPr>
          <w:rFonts w:ascii="仿宋_GB2312" w:eastAsia="仿宋_GB2312" w:hAnsi="仿宋" w:cs="仿宋" w:hint="eastAsia"/>
          <w:noProof w:val="0"/>
          <w:snapToGrid/>
          <w:color w:val="auto"/>
          <w:kern w:val="2"/>
          <w:sz w:val="32"/>
          <w:szCs w:val="32"/>
          <w:lang w:eastAsia="zh-CN"/>
        </w:rPr>
        <w:t>保健所</w:t>
      </w:r>
      <w:r w:rsidR="00F32089">
        <w:rPr>
          <w:rFonts w:ascii="仿宋_GB2312" w:eastAsia="仿宋_GB2312" w:hAnsi="仿宋" w:cs="仿宋" w:hint="eastAsia"/>
          <w:noProof w:val="0"/>
          <w:snapToGrid/>
          <w:color w:val="auto"/>
          <w:kern w:val="2"/>
          <w:sz w:val="32"/>
          <w:szCs w:val="32"/>
          <w:lang w:eastAsia="zh-CN"/>
        </w:rPr>
        <w:t>，</w:t>
      </w:r>
      <w:r w:rsidR="00D71163">
        <w:rPr>
          <w:rFonts w:ascii="仿宋_GB2312" w:eastAsia="仿宋_GB2312" w:hAnsi="仿宋" w:cs="仿宋" w:hint="eastAsia"/>
          <w:noProof w:val="0"/>
          <w:snapToGrid/>
          <w:color w:val="auto"/>
          <w:kern w:val="2"/>
          <w:sz w:val="32"/>
          <w:szCs w:val="32"/>
          <w:lang w:eastAsia="zh-CN"/>
        </w:rPr>
        <w:t>各医疗机构</w:t>
      </w:r>
      <w:r w:rsidR="0077534C" w:rsidRPr="0077534C">
        <w:rPr>
          <w:rFonts w:ascii="仿宋_GB2312" w:eastAsia="仿宋_GB2312" w:hAnsi="仿宋" w:cs="仿宋" w:hint="eastAsia"/>
          <w:noProof w:val="0"/>
          <w:snapToGrid/>
          <w:color w:val="auto"/>
          <w:kern w:val="2"/>
          <w:sz w:val="32"/>
          <w:szCs w:val="32"/>
          <w:lang w:eastAsia="zh-CN"/>
        </w:rPr>
        <w:t>、各</w:t>
      </w:r>
      <w:r w:rsidR="00D71163">
        <w:rPr>
          <w:rFonts w:ascii="仿宋_GB2312" w:eastAsia="仿宋_GB2312" w:hAnsi="仿宋" w:cs="仿宋" w:hint="eastAsia"/>
          <w:noProof w:val="0"/>
          <w:snapToGrid/>
          <w:color w:val="auto"/>
          <w:kern w:val="2"/>
          <w:sz w:val="32"/>
          <w:szCs w:val="32"/>
          <w:lang w:eastAsia="zh-CN"/>
        </w:rPr>
        <w:t>中小</w:t>
      </w:r>
      <w:r w:rsidR="0077534C" w:rsidRPr="0077534C">
        <w:rPr>
          <w:rFonts w:ascii="仿宋_GB2312" w:eastAsia="仿宋_GB2312" w:hAnsi="仿宋" w:cs="仿宋" w:hint="eastAsia"/>
          <w:noProof w:val="0"/>
          <w:snapToGrid/>
          <w:color w:val="auto"/>
          <w:kern w:val="2"/>
          <w:sz w:val="32"/>
          <w:szCs w:val="32"/>
          <w:lang w:eastAsia="zh-CN"/>
        </w:rPr>
        <w:t>学校</w:t>
      </w:r>
      <w:r w:rsidR="00E94668" w:rsidRPr="0077534C">
        <w:rPr>
          <w:rFonts w:ascii="仿宋_GB2312" w:eastAsia="仿宋_GB2312" w:hAnsi="仿宋" w:cs="仿宋" w:hint="eastAsia"/>
          <w:noProof w:val="0"/>
          <w:snapToGrid/>
          <w:color w:val="auto"/>
          <w:kern w:val="2"/>
          <w:sz w:val="32"/>
          <w:szCs w:val="32"/>
          <w:lang w:eastAsia="zh-CN"/>
        </w:rPr>
        <w:t>：</w:t>
      </w:r>
    </w:p>
    <w:p w:rsidR="006D0E3B" w:rsidRPr="0077534C"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77534C">
        <w:rPr>
          <w:rFonts w:ascii="仿宋_GB2312" w:eastAsia="仿宋_GB2312" w:hAnsi="仿宋" w:cs="仿宋" w:hint="eastAsia"/>
          <w:noProof w:val="0"/>
          <w:snapToGrid/>
          <w:color w:val="auto"/>
          <w:kern w:val="2"/>
          <w:sz w:val="32"/>
          <w:szCs w:val="32"/>
          <w:lang w:eastAsia="zh-CN"/>
        </w:rPr>
        <w:t>为深入推进学生营养宣传教育及饮食行为干预，促进儿童青少年健康成长，根据《</w:t>
      </w:r>
      <w:r w:rsidR="0077534C" w:rsidRPr="0077534C">
        <w:rPr>
          <w:rFonts w:ascii="仿宋_GB2312" w:eastAsia="仿宋_GB2312" w:hAnsi="仿宋" w:cs="仿宋" w:hint="eastAsia"/>
          <w:noProof w:val="0"/>
          <w:snapToGrid/>
          <w:color w:val="auto"/>
          <w:kern w:val="2"/>
          <w:sz w:val="32"/>
          <w:szCs w:val="32"/>
          <w:lang w:eastAsia="zh-CN"/>
        </w:rPr>
        <w:t>北京市卫生健康委员会 北京市教育委员会关于开展2023年“营”在校园平衡膳食校园健康促进行动的通知</w:t>
      </w:r>
      <w:r w:rsidRPr="0077534C">
        <w:rPr>
          <w:rFonts w:ascii="仿宋_GB2312" w:eastAsia="仿宋_GB2312" w:hAnsi="仿宋" w:cs="仿宋" w:hint="eastAsia"/>
          <w:noProof w:val="0"/>
          <w:snapToGrid/>
          <w:color w:val="auto"/>
          <w:kern w:val="2"/>
          <w:sz w:val="32"/>
          <w:szCs w:val="32"/>
          <w:lang w:eastAsia="zh-CN"/>
        </w:rPr>
        <w:t>》</w:t>
      </w:r>
      <w:r w:rsidR="00F32089">
        <w:rPr>
          <w:rFonts w:ascii="仿宋_GB2312" w:eastAsia="仿宋_GB2312" w:hAnsi="仿宋" w:cs="仿宋" w:hint="eastAsia"/>
          <w:noProof w:val="0"/>
          <w:snapToGrid/>
          <w:color w:val="auto"/>
          <w:kern w:val="2"/>
          <w:sz w:val="32"/>
          <w:szCs w:val="32"/>
          <w:lang w:eastAsia="zh-CN"/>
        </w:rPr>
        <w:t>等</w:t>
      </w:r>
      <w:r w:rsidR="00F32089">
        <w:rPr>
          <w:rFonts w:ascii="仿宋_GB2312" w:eastAsia="仿宋_GB2312" w:hAnsi="仿宋" w:cs="仿宋"/>
          <w:noProof w:val="0"/>
          <w:snapToGrid/>
          <w:color w:val="auto"/>
          <w:kern w:val="2"/>
          <w:sz w:val="32"/>
          <w:szCs w:val="32"/>
          <w:lang w:eastAsia="zh-CN"/>
        </w:rPr>
        <w:t>文件要求</w:t>
      </w:r>
      <w:r w:rsidR="00B74EBA" w:rsidRPr="0077534C">
        <w:rPr>
          <w:rFonts w:ascii="仿宋_GB2312" w:eastAsia="仿宋_GB2312" w:hAnsi="仿宋" w:cs="仿宋" w:hint="eastAsia"/>
          <w:noProof w:val="0"/>
          <w:snapToGrid/>
          <w:color w:val="auto"/>
          <w:kern w:val="2"/>
          <w:sz w:val="32"/>
          <w:szCs w:val="32"/>
          <w:lang w:eastAsia="zh-CN"/>
        </w:rPr>
        <w:t>，</w:t>
      </w:r>
      <w:r w:rsidR="00F32089">
        <w:rPr>
          <w:rFonts w:ascii="仿宋_GB2312" w:eastAsia="仿宋_GB2312" w:hAnsi="仿宋" w:cs="仿宋" w:hint="eastAsia"/>
          <w:noProof w:val="0"/>
          <w:snapToGrid/>
          <w:color w:val="auto"/>
          <w:kern w:val="2"/>
          <w:sz w:val="32"/>
          <w:szCs w:val="32"/>
          <w:lang w:eastAsia="zh-CN"/>
        </w:rPr>
        <w:t>现将</w:t>
      </w:r>
      <w:r w:rsidRPr="0077534C">
        <w:rPr>
          <w:rFonts w:ascii="仿宋_GB2312" w:eastAsia="仿宋_GB2312" w:hAnsi="仿宋" w:cs="仿宋" w:hint="eastAsia"/>
          <w:noProof w:val="0"/>
          <w:snapToGrid/>
          <w:color w:val="auto"/>
          <w:kern w:val="2"/>
          <w:sz w:val="32"/>
          <w:szCs w:val="32"/>
          <w:lang w:eastAsia="zh-CN"/>
        </w:rPr>
        <w:t>2023年</w:t>
      </w:r>
      <w:r w:rsidR="005A17C6" w:rsidRPr="0077534C">
        <w:rPr>
          <w:rFonts w:ascii="仿宋_GB2312" w:eastAsia="仿宋_GB2312" w:hAnsi="仿宋" w:cs="仿宋" w:hint="eastAsia"/>
          <w:noProof w:val="0"/>
          <w:snapToGrid/>
          <w:color w:val="auto"/>
          <w:kern w:val="2"/>
          <w:sz w:val="32"/>
          <w:szCs w:val="32"/>
          <w:lang w:eastAsia="zh-CN"/>
        </w:rPr>
        <w:t>密云区</w:t>
      </w:r>
      <w:r w:rsidRPr="0077534C">
        <w:rPr>
          <w:rFonts w:ascii="仿宋_GB2312" w:eastAsia="仿宋_GB2312" w:hAnsi="仿宋" w:cs="仿宋" w:hint="eastAsia"/>
          <w:noProof w:val="0"/>
          <w:snapToGrid/>
          <w:color w:val="auto"/>
          <w:kern w:val="2"/>
          <w:sz w:val="32"/>
          <w:szCs w:val="32"/>
          <w:lang w:eastAsia="zh-CN"/>
        </w:rPr>
        <w:t>“营”在</w:t>
      </w:r>
      <w:r w:rsidR="00B74EBA" w:rsidRPr="0077534C">
        <w:rPr>
          <w:rFonts w:ascii="仿宋_GB2312" w:eastAsia="仿宋_GB2312" w:hAnsi="仿宋" w:cs="仿宋" w:hint="eastAsia"/>
          <w:noProof w:val="0"/>
          <w:snapToGrid/>
          <w:color w:val="auto"/>
          <w:kern w:val="2"/>
          <w:sz w:val="32"/>
          <w:szCs w:val="32"/>
          <w:lang w:eastAsia="zh-CN"/>
        </w:rPr>
        <w:t>校园行动重点工作内容通知如下</w:t>
      </w:r>
      <w:r w:rsidR="00D71163">
        <w:rPr>
          <w:rFonts w:ascii="仿宋_GB2312" w:eastAsia="仿宋_GB2312" w:hAnsi="仿宋" w:cs="仿宋" w:hint="eastAsia"/>
          <w:noProof w:val="0"/>
          <w:snapToGrid/>
          <w:color w:val="auto"/>
          <w:kern w:val="2"/>
          <w:sz w:val="32"/>
          <w:szCs w:val="32"/>
          <w:lang w:eastAsia="zh-CN"/>
        </w:rPr>
        <w:t>。</w:t>
      </w:r>
    </w:p>
    <w:p w:rsidR="006D0E3B" w:rsidRPr="006D0E3B" w:rsidRDefault="00E94668" w:rsidP="00B17C46">
      <w:pPr>
        <w:widowControl w:val="0"/>
        <w:kinsoku/>
        <w:autoSpaceDE/>
        <w:autoSpaceDN/>
        <w:adjustRightInd/>
        <w:snapToGrid/>
        <w:spacing w:line="560" w:lineRule="exact"/>
        <w:ind w:firstLine="645"/>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一、活动时间</w:t>
      </w:r>
    </w:p>
    <w:p w:rsidR="006D0E3B"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2023年</w:t>
      </w:r>
      <w:r w:rsidR="005A17C6" w:rsidRPr="006D0E3B">
        <w:rPr>
          <w:rFonts w:ascii="仿宋_GB2312" w:eastAsia="仿宋_GB2312" w:hAnsi="仿宋" w:cs="仿宋"/>
          <w:noProof w:val="0"/>
          <w:snapToGrid/>
          <w:color w:val="auto"/>
          <w:kern w:val="2"/>
          <w:sz w:val="32"/>
          <w:szCs w:val="32"/>
          <w:lang w:eastAsia="zh-CN"/>
        </w:rPr>
        <w:t>5</w:t>
      </w:r>
      <w:r w:rsidRPr="006D0E3B">
        <w:rPr>
          <w:rFonts w:ascii="仿宋_GB2312" w:eastAsia="仿宋_GB2312" w:hAnsi="仿宋" w:cs="仿宋"/>
          <w:noProof w:val="0"/>
          <w:snapToGrid/>
          <w:color w:val="auto"/>
          <w:kern w:val="2"/>
          <w:sz w:val="32"/>
          <w:szCs w:val="32"/>
          <w:lang w:eastAsia="zh-CN"/>
        </w:rPr>
        <w:t>月-12月。</w:t>
      </w:r>
    </w:p>
    <w:p w:rsidR="006D0E3B" w:rsidRPr="006D0E3B" w:rsidRDefault="00E94668" w:rsidP="00B17C46">
      <w:pPr>
        <w:widowControl w:val="0"/>
        <w:kinsoku/>
        <w:autoSpaceDE/>
        <w:autoSpaceDN/>
        <w:adjustRightInd/>
        <w:snapToGrid/>
        <w:spacing w:line="560" w:lineRule="exact"/>
        <w:ind w:firstLine="645"/>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lastRenderedPageBreak/>
        <w:t>二、活动对象</w:t>
      </w:r>
    </w:p>
    <w:p w:rsidR="006D0E3B" w:rsidRDefault="005A17C6"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密云区</w:t>
      </w:r>
      <w:r w:rsidR="00E94668" w:rsidRPr="006D0E3B">
        <w:rPr>
          <w:rFonts w:ascii="仿宋_GB2312" w:eastAsia="仿宋_GB2312" w:hAnsi="仿宋" w:cs="仿宋"/>
          <w:noProof w:val="0"/>
          <w:snapToGrid/>
          <w:color w:val="auto"/>
          <w:kern w:val="2"/>
          <w:sz w:val="32"/>
          <w:szCs w:val="32"/>
          <w:lang w:eastAsia="zh-CN"/>
        </w:rPr>
        <w:t>中小学校学生和营养健康管理相关人员。</w:t>
      </w:r>
    </w:p>
    <w:p w:rsidR="006D0E3B" w:rsidRDefault="00E94668" w:rsidP="00B17C46">
      <w:pPr>
        <w:widowControl w:val="0"/>
        <w:kinsoku/>
        <w:autoSpaceDE/>
        <w:autoSpaceDN/>
        <w:adjustRightInd/>
        <w:snapToGrid/>
        <w:spacing w:line="560" w:lineRule="exact"/>
        <w:ind w:firstLine="645"/>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三、活动内容及方式</w:t>
      </w:r>
    </w:p>
    <w:p w:rsidR="006D0E3B" w:rsidRPr="0077534C" w:rsidRDefault="00E94668" w:rsidP="00B17C46">
      <w:pPr>
        <w:widowControl w:val="0"/>
        <w:kinsoku/>
        <w:autoSpaceDE/>
        <w:autoSpaceDN/>
        <w:adjustRightInd/>
        <w:snapToGrid/>
        <w:spacing w:line="560" w:lineRule="exact"/>
        <w:ind w:firstLine="645"/>
        <w:jc w:val="both"/>
        <w:textAlignment w:val="auto"/>
        <w:rPr>
          <w:rFonts w:ascii="楷体_GB2312" w:eastAsia="楷体_GB2312" w:hAnsi="楷体" w:cs="仿宋"/>
          <w:noProof w:val="0"/>
          <w:snapToGrid/>
          <w:color w:val="auto"/>
          <w:kern w:val="2"/>
          <w:sz w:val="32"/>
          <w:szCs w:val="32"/>
          <w:lang w:eastAsia="zh-CN"/>
        </w:rPr>
      </w:pPr>
      <w:r w:rsidRPr="0077534C">
        <w:rPr>
          <w:rFonts w:ascii="楷体_GB2312" w:eastAsia="楷体_GB2312" w:hAnsi="楷体" w:cs="仿宋" w:hint="eastAsia"/>
          <w:noProof w:val="0"/>
          <w:snapToGrid/>
          <w:color w:val="auto"/>
          <w:kern w:val="2"/>
          <w:sz w:val="32"/>
          <w:szCs w:val="32"/>
          <w:lang w:eastAsia="zh-CN"/>
        </w:rPr>
        <w:t>（一）营养健康主题宣传活动</w:t>
      </w:r>
    </w:p>
    <w:p w:rsidR="006D0E3B" w:rsidRPr="00257329"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b/>
          <w:noProof w:val="0"/>
          <w:snapToGrid/>
          <w:color w:val="auto"/>
          <w:kern w:val="2"/>
          <w:sz w:val="32"/>
          <w:szCs w:val="32"/>
          <w:lang w:eastAsia="zh-CN"/>
        </w:rPr>
      </w:pPr>
      <w:r w:rsidRPr="00257329">
        <w:rPr>
          <w:rFonts w:ascii="仿宋_GB2312" w:eastAsia="仿宋_GB2312" w:hAnsi="仿宋" w:cs="仿宋"/>
          <w:b/>
          <w:noProof w:val="0"/>
          <w:snapToGrid/>
          <w:color w:val="auto"/>
          <w:kern w:val="2"/>
          <w:sz w:val="32"/>
          <w:szCs w:val="32"/>
          <w:lang w:eastAsia="zh-CN"/>
        </w:rPr>
        <w:t>1.宣传活动内容</w:t>
      </w:r>
    </w:p>
    <w:p w:rsidR="006D0E3B"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广泛开展中小学生平衡膳食的营养教育、科普活动，积极宣传推广《北京市中小学生健康膳食指引》等，结合全民营养周、中国学生营养日、食品安全宣传周、全民健康生活方式行动宣传月等时间节点和宣传主题开展相关宣传教育活动，提高中小学生健康素养。</w:t>
      </w:r>
    </w:p>
    <w:p w:rsidR="006D0E3B" w:rsidRPr="00257329"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b/>
          <w:noProof w:val="0"/>
          <w:snapToGrid/>
          <w:color w:val="auto"/>
          <w:kern w:val="2"/>
          <w:sz w:val="32"/>
          <w:szCs w:val="32"/>
          <w:lang w:eastAsia="zh-CN"/>
        </w:rPr>
      </w:pPr>
      <w:r w:rsidRPr="00257329">
        <w:rPr>
          <w:rFonts w:ascii="仿宋_GB2312" w:eastAsia="仿宋_GB2312" w:hAnsi="仿宋" w:cs="仿宋"/>
          <w:b/>
          <w:noProof w:val="0"/>
          <w:snapToGrid/>
          <w:color w:val="auto"/>
          <w:kern w:val="2"/>
          <w:sz w:val="32"/>
          <w:szCs w:val="32"/>
          <w:lang w:eastAsia="zh-CN"/>
        </w:rPr>
        <w:t>2.活动方式</w:t>
      </w:r>
    </w:p>
    <w:p w:rsidR="006D0E3B" w:rsidRDefault="00B74EBA"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根据</w:t>
      </w:r>
      <w:r w:rsidR="00E94668" w:rsidRPr="006D0E3B">
        <w:rPr>
          <w:rFonts w:ascii="仿宋_GB2312" w:eastAsia="仿宋_GB2312" w:hAnsi="仿宋" w:cs="仿宋"/>
          <w:noProof w:val="0"/>
          <w:snapToGrid/>
          <w:color w:val="auto"/>
          <w:kern w:val="2"/>
          <w:sz w:val="32"/>
          <w:szCs w:val="32"/>
          <w:lang w:eastAsia="zh-CN"/>
        </w:rPr>
        <w:t>全市</w:t>
      </w:r>
      <w:r w:rsidRPr="006D0E3B">
        <w:rPr>
          <w:rFonts w:ascii="仿宋_GB2312" w:eastAsia="仿宋_GB2312" w:hAnsi="仿宋" w:cs="仿宋" w:hint="eastAsia"/>
          <w:noProof w:val="0"/>
          <w:snapToGrid/>
          <w:color w:val="auto"/>
          <w:kern w:val="2"/>
          <w:sz w:val="32"/>
          <w:szCs w:val="32"/>
          <w:lang w:eastAsia="zh-CN"/>
        </w:rPr>
        <w:t>统一</w:t>
      </w:r>
      <w:r w:rsidRPr="006D0E3B">
        <w:rPr>
          <w:rFonts w:ascii="仿宋_GB2312" w:eastAsia="仿宋_GB2312" w:hAnsi="仿宋" w:cs="仿宋"/>
          <w:noProof w:val="0"/>
          <w:snapToGrid/>
          <w:color w:val="auto"/>
          <w:kern w:val="2"/>
          <w:sz w:val="32"/>
          <w:szCs w:val="32"/>
          <w:lang w:eastAsia="zh-CN"/>
        </w:rPr>
        <w:t>部署，</w:t>
      </w:r>
      <w:r w:rsidRPr="006D0E3B">
        <w:rPr>
          <w:rFonts w:ascii="仿宋_GB2312" w:eastAsia="仿宋_GB2312" w:hAnsi="仿宋" w:cs="仿宋" w:hint="eastAsia"/>
          <w:noProof w:val="0"/>
          <w:snapToGrid/>
          <w:color w:val="auto"/>
          <w:kern w:val="2"/>
          <w:sz w:val="32"/>
          <w:szCs w:val="32"/>
          <w:lang w:eastAsia="zh-CN"/>
        </w:rPr>
        <w:t>组织</w:t>
      </w:r>
      <w:r w:rsidRPr="006D0E3B">
        <w:rPr>
          <w:rFonts w:ascii="仿宋_GB2312" w:eastAsia="仿宋_GB2312" w:hAnsi="仿宋" w:cs="仿宋"/>
          <w:noProof w:val="0"/>
          <w:snapToGrid/>
          <w:color w:val="auto"/>
          <w:kern w:val="2"/>
          <w:sz w:val="32"/>
          <w:szCs w:val="32"/>
          <w:lang w:eastAsia="zh-CN"/>
        </w:rPr>
        <w:t>开展</w:t>
      </w:r>
      <w:r w:rsidR="00E94668" w:rsidRPr="006D0E3B">
        <w:rPr>
          <w:rFonts w:ascii="仿宋_GB2312" w:eastAsia="仿宋_GB2312" w:hAnsi="仿宋" w:cs="仿宋"/>
          <w:noProof w:val="0"/>
          <w:snapToGrid/>
          <w:color w:val="auto"/>
          <w:kern w:val="2"/>
          <w:sz w:val="32"/>
          <w:szCs w:val="32"/>
          <w:lang w:eastAsia="zh-CN"/>
        </w:rPr>
        <w:t>营养健康主题现场活动。面向</w:t>
      </w:r>
      <w:r w:rsidRPr="006D0E3B">
        <w:rPr>
          <w:rFonts w:ascii="仿宋_GB2312" w:eastAsia="仿宋_GB2312" w:hAnsi="仿宋" w:cs="仿宋" w:hint="eastAsia"/>
          <w:noProof w:val="0"/>
          <w:snapToGrid/>
          <w:color w:val="auto"/>
          <w:kern w:val="2"/>
          <w:sz w:val="32"/>
          <w:szCs w:val="32"/>
          <w:lang w:eastAsia="zh-CN"/>
        </w:rPr>
        <w:t>密云区</w:t>
      </w:r>
      <w:r w:rsidR="00E94668" w:rsidRPr="006D0E3B">
        <w:rPr>
          <w:rFonts w:ascii="仿宋_GB2312" w:eastAsia="仿宋_GB2312" w:hAnsi="仿宋" w:cs="仿宋"/>
          <w:noProof w:val="0"/>
          <w:snapToGrid/>
          <w:color w:val="auto"/>
          <w:kern w:val="2"/>
          <w:sz w:val="32"/>
          <w:szCs w:val="32"/>
          <w:lang w:eastAsia="zh-CN"/>
        </w:rPr>
        <w:t>中小学校开展</w:t>
      </w:r>
      <w:r w:rsidR="00E94668" w:rsidRPr="006D0E3B">
        <w:rPr>
          <w:rFonts w:ascii="仿宋_GB2312" w:eastAsia="仿宋_GB2312" w:hAnsi="仿宋" w:cs="仿宋"/>
          <w:noProof w:val="0"/>
          <w:snapToGrid/>
          <w:color w:val="auto"/>
          <w:kern w:val="2"/>
          <w:sz w:val="32"/>
          <w:szCs w:val="32"/>
          <w:lang w:eastAsia="zh-CN"/>
        </w:rPr>
        <w:t>“</w:t>
      </w:r>
      <w:r w:rsidR="00E94668" w:rsidRPr="006D0E3B">
        <w:rPr>
          <w:rFonts w:ascii="仿宋_GB2312" w:eastAsia="仿宋_GB2312" w:hAnsi="仿宋" w:cs="仿宋"/>
          <w:noProof w:val="0"/>
          <w:snapToGrid/>
          <w:color w:val="auto"/>
          <w:kern w:val="2"/>
          <w:sz w:val="32"/>
          <w:szCs w:val="32"/>
          <w:lang w:eastAsia="zh-CN"/>
        </w:rPr>
        <w:t>科学食养</w:t>
      </w:r>
      <w:r w:rsidR="00D71163">
        <w:rPr>
          <w:rFonts w:ascii="仿宋_GB2312" w:eastAsia="仿宋_GB2312" w:hAnsi="仿宋" w:cs="仿宋"/>
          <w:noProof w:val="0"/>
          <w:snapToGrid/>
          <w:color w:val="auto"/>
          <w:kern w:val="2"/>
          <w:sz w:val="32"/>
          <w:szCs w:val="32"/>
          <w:lang w:eastAsia="zh-CN"/>
        </w:rPr>
        <w:t>—</w:t>
      </w:r>
      <w:r w:rsidR="00E94668" w:rsidRPr="006D0E3B">
        <w:rPr>
          <w:rFonts w:ascii="仿宋_GB2312" w:eastAsia="仿宋_GB2312" w:hAnsi="仿宋" w:cs="仿宋"/>
          <w:noProof w:val="0"/>
          <w:snapToGrid/>
          <w:color w:val="auto"/>
          <w:kern w:val="2"/>
          <w:sz w:val="32"/>
          <w:szCs w:val="32"/>
          <w:lang w:eastAsia="zh-CN"/>
        </w:rPr>
        <w:t>这是我的菜</w:t>
      </w:r>
      <w:r w:rsidR="00E94668" w:rsidRPr="006D0E3B">
        <w:rPr>
          <w:rFonts w:ascii="仿宋_GB2312" w:eastAsia="仿宋_GB2312" w:hAnsi="仿宋" w:cs="仿宋"/>
          <w:noProof w:val="0"/>
          <w:snapToGrid/>
          <w:color w:val="auto"/>
          <w:kern w:val="2"/>
          <w:sz w:val="32"/>
          <w:szCs w:val="32"/>
          <w:lang w:eastAsia="zh-CN"/>
        </w:rPr>
        <w:t>”</w:t>
      </w:r>
      <w:r w:rsidR="00E94668" w:rsidRPr="006D0E3B">
        <w:rPr>
          <w:rFonts w:ascii="仿宋_GB2312" w:eastAsia="仿宋_GB2312" w:hAnsi="仿宋" w:cs="仿宋"/>
          <w:noProof w:val="0"/>
          <w:snapToGrid/>
          <w:color w:val="auto"/>
          <w:kern w:val="2"/>
          <w:sz w:val="32"/>
          <w:szCs w:val="32"/>
          <w:lang w:eastAsia="zh-CN"/>
        </w:rPr>
        <w:t>家庭健康餐</w:t>
      </w:r>
      <w:r w:rsidR="00E94668" w:rsidRPr="00D71163">
        <w:rPr>
          <w:rFonts w:ascii="仿宋_GB2312" w:eastAsia="仿宋_GB2312" w:hAnsi="仿宋" w:cs="仿宋"/>
          <w:noProof w:val="0"/>
          <w:snapToGrid/>
          <w:color w:val="auto"/>
          <w:kern w:val="2"/>
          <w:sz w:val="32"/>
          <w:szCs w:val="32"/>
          <w:lang w:eastAsia="zh-CN"/>
        </w:rPr>
        <w:t>征集活动，评选</w:t>
      </w:r>
      <w:r w:rsidRPr="00D71163">
        <w:rPr>
          <w:rFonts w:ascii="仿宋_GB2312" w:eastAsia="仿宋_GB2312" w:hAnsi="仿宋" w:cs="仿宋" w:hint="eastAsia"/>
          <w:noProof w:val="0"/>
          <w:snapToGrid/>
          <w:color w:val="auto"/>
          <w:kern w:val="2"/>
          <w:sz w:val="32"/>
          <w:szCs w:val="32"/>
          <w:lang w:eastAsia="zh-CN"/>
        </w:rPr>
        <w:t>区级</w:t>
      </w:r>
      <w:r w:rsidR="00E94668" w:rsidRPr="00D71163">
        <w:rPr>
          <w:rFonts w:ascii="仿宋_GB2312" w:eastAsia="仿宋_GB2312" w:hAnsi="仿宋" w:cs="仿宋"/>
          <w:noProof w:val="0"/>
          <w:snapToGrid/>
          <w:color w:val="auto"/>
          <w:kern w:val="2"/>
          <w:sz w:val="32"/>
          <w:szCs w:val="32"/>
          <w:lang w:eastAsia="zh-CN"/>
        </w:rPr>
        <w:t>优秀作品进行展示推广</w:t>
      </w:r>
      <w:r w:rsidRPr="00D71163">
        <w:rPr>
          <w:rFonts w:ascii="仿宋_GB2312" w:eastAsia="仿宋_GB2312" w:hAnsi="仿宋" w:cs="仿宋" w:hint="eastAsia"/>
          <w:noProof w:val="0"/>
          <w:snapToGrid/>
          <w:color w:val="auto"/>
          <w:kern w:val="2"/>
          <w:sz w:val="32"/>
          <w:szCs w:val="32"/>
          <w:lang w:eastAsia="zh-CN"/>
        </w:rPr>
        <w:t>，</w:t>
      </w:r>
      <w:r w:rsidRPr="00D71163">
        <w:rPr>
          <w:rFonts w:ascii="仿宋_GB2312" w:eastAsia="仿宋_GB2312" w:hAnsi="仿宋" w:cs="仿宋"/>
          <w:noProof w:val="0"/>
          <w:snapToGrid/>
          <w:color w:val="auto"/>
          <w:kern w:val="2"/>
          <w:sz w:val="32"/>
          <w:szCs w:val="32"/>
          <w:lang w:eastAsia="zh-CN"/>
        </w:rPr>
        <w:t>同时报送市里进</w:t>
      </w:r>
      <w:r w:rsidRPr="006D0E3B">
        <w:rPr>
          <w:rFonts w:ascii="仿宋_GB2312" w:eastAsia="仿宋_GB2312" w:hAnsi="仿宋" w:cs="仿宋"/>
          <w:noProof w:val="0"/>
          <w:snapToGrid/>
          <w:color w:val="auto"/>
          <w:kern w:val="2"/>
          <w:sz w:val="32"/>
          <w:szCs w:val="32"/>
          <w:lang w:eastAsia="zh-CN"/>
        </w:rPr>
        <w:t>行评选</w:t>
      </w:r>
      <w:r w:rsidR="00E94668" w:rsidRPr="006D0E3B">
        <w:rPr>
          <w:rFonts w:ascii="仿宋_GB2312" w:eastAsia="仿宋_GB2312" w:hAnsi="仿宋" w:cs="仿宋"/>
          <w:noProof w:val="0"/>
          <w:snapToGrid/>
          <w:color w:val="auto"/>
          <w:kern w:val="2"/>
          <w:sz w:val="32"/>
          <w:szCs w:val="32"/>
          <w:lang w:eastAsia="zh-CN"/>
        </w:rPr>
        <w:t>（详见附件）。</w:t>
      </w:r>
      <w:r w:rsidRPr="006D0E3B">
        <w:rPr>
          <w:rFonts w:ascii="仿宋_GB2312" w:eastAsia="仿宋_GB2312" w:hAnsi="仿宋" w:cs="仿宋" w:hint="eastAsia"/>
          <w:noProof w:val="0"/>
          <w:snapToGrid/>
          <w:color w:val="auto"/>
          <w:kern w:val="2"/>
          <w:sz w:val="32"/>
          <w:szCs w:val="32"/>
          <w:lang w:eastAsia="zh-CN"/>
        </w:rPr>
        <w:t>组织参加北京市</w:t>
      </w:r>
      <w:r w:rsidR="00E94668" w:rsidRPr="006D0E3B">
        <w:rPr>
          <w:rFonts w:ascii="仿宋_GB2312" w:eastAsia="仿宋_GB2312" w:hAnsi="仿宋" w:cs="仿宋"/>
          <w:noProof w:val="0"/>
          <w:snapToGrid/>
          <w:color w:val="auto"/>
          <w:kern w:val="2"/>
          <w:sz w:val="32"/>
          <w:szCs w:val="32"/>
          <w:lang w:eastAsia="zh-CN"/>
        </w:rPr>
        <w:t>“</w:t>
      </w:r>
      <w:r w:rsidR="00E94668" w:rsidRPr="006D0E3B">
        <w:rPr>
          <w:rFonts w:ascii="仿宋_GB2312" w:eastAsia="仿宋_GB2312" w:hAnsi="仿宋" w:cs="仿宋"/>
          <w:noProof w:val="0"/>
          <w:snapToGrid/>
          <w:color w:val="auto"/>
          <w:kern w:val="2"/>
          <w:sz w:val="32"/>
          <w:szCs w:val="32"/>
          <w:lang w:eastAsia="zh-CN"/>
        </w:rPr>
        <w:t>营</w:t>
      </w:r>
      <w:r w:rsidR="00E94668" w:rsidRPr="006D0E3B">
        <w:rPr>
          <w:rFonts w:ascii="仿宋_GB2312" w:eastAsia="仿宋_GB2312" w:hAnsi="仿宋" w:cs="仿宋"/>
          <w:noProof w:val="0"/>
          <w:snapToGrid/>
          <w:color w:val="auto"/>
          <w:kern w:val="2"/>
          <w:sz w:val="32"/>
          <w:szCs w:val="32"/>
          <w:lang w:eastAsia="zh-CN"/>
        </w:rPr>
        <w:t>”</w:t>
      </w:r>
      <w:r w:rsidR="00E94668" w:rsidRPr="006D0E3B">
        <w:rPr>
          <w:rFonts w:ascii="仿宋_GB2312" w:eastAsia="仿宋_GB2312" w:hAnsi="仿宋" w:cs="仿宋"/>
          <w:noProof w:val="0"/>
          <w:snapToGrid/>
          <w:color w:val="auto"/>
          <w:kern w:val="2"/>
          <w:sz w:val="32"/>
          <w:szCs w:val="32"/>
          <w:lang w:eastAsia="zh-CN"/>
        </w:rPr>
        <w:t>在校园微信公众号开展</w:t>
      </w:r>
      <w:r w:rsidRPr="006D0E3B">
        <w:rPr>
          <w:rFonts w:ascii="仿宋_GB2312" w:eastAsia="仿宋_GB2312" w:hAnsi="仿宋" w:cs="仿宋" w:hint="eastAsia"/>
          <w:noProof w:val="0"/>
          <w:snapToGrid/>
          <w:color w:val="auto"/>
          <w:kern w:val="2"/>
          <w:sz w:val="32"/>
          <w:szCs w:val="32"/>
          <w:lang w:eastAsia="zh-CN"/>
        </w:rPr>
        <w:t>的</w:t>
      </w:r>
      <w:r w:rsidR="00E94668" w:rsidRPr="006D0E3B">
        <w:rPr>
          <w:rFonts w:ascii="仿宋_GB2312" w:eastAsia="仿宋_GB2312" w:hAnsi="仿宋" w:cs="仿宋"/>
          <w:noProof w:val="0"/>
          <w:snapToGrid/>
          <w:color w:val="auto"/>
          <w:kern w:val="2"/>
          <w:sz w:val="32"/>
          <w:szCs w:val="32"/>
          <w:lang w:eastAsia="zh-CN"/>
        </w:rPr>
        <w:t>营养健康知识答题、</w:t>
      </w:r>
      <w:r w:rsidR="00E94668" w:rsidRPr="006D0E3B">
        <w:rPr>
          <w:rFonts w:ascii="仿宋_GB2312" w:eastAsia="仿宋_GB2312" w:hAnsi="仿宋" w:cs="仿宋"/>
          <w:noProof w:val="0"/>
          <w:snapToGrid/>
          <w:color w:val="auto"/>
          <w:kern w:val="2"/>
          <w:sz w:val="32"/>
          <w:szCs w:val="32"/>
          <w:lang w:eastAsia="zh-CN"/>
        </w:rPr>
        <w:t>“</w:t>
      </w:r>
      <w:r w:rsidR="00E94668" w:rsidRPr="006D0E3B">
        <w:rPr>
          <w:rFonts w:ascii="仿宋_GB2312" w:eastAsia="仿宋_GB2312" w:hAnsi="仿宋" w:cs="仿宋"/>
          <w:noProof w:val="0"/>
          <w:snapToGrid/>
          <w:color w:val="auto"/>
          <w:kern w:val="2"/>
          <w:sz w:val="32"/>
          <w:szCs w:val="32"/>
          <w:lang w:eastAsia="zh-CN"/>
        </w:rPr>
        <w:t>每日一题，专家专栏找答案</w:t>
      </w:r>
      <w:r w:rsidR="00E94668" w:rsidRPr="006D0E3B">
        <w:rPr>
          <w:rFonts w:ascii="仿宋_GB2312" w:eastAsia="仿宋_GB2312" w:hAnsi="仿宋" w:cs="仿宋"/>
          <w:noProof w:val="0"/>
          <w:snapToGrid/>
          <w:color w:val="auto"/>
          <w:kern w:val="2"/>
          <w:sz w:val="32"/>
          <w:szCs w:val="32"/>
          <w:lang w:eastAsia="zh-CN"/>
        </w:rPr>
        <w:t>”</w:t>
      </w:r>
      <w:r w:rsidR="00E94668" w:rsidRPr="006D0E3B">
        <w:rPr>
          <w:rFonts w:ascii="仿宋_GB2312" w:eastAsia="仿宋_GB2312" w:hAnsi="仿宋" w:cs="仿宋"/>
          <w:noProof w:val="0"/>
          <w:snapToGrid/>
          <w:color w:val="auto"/>
          <w:kern w:val="2"/>
          <w:sz w:val="32"/>
          <w:szCs w:val="32"/>
          <w:lang w:eastAsia="zh-CN"/>
        </w:rPr>
        <w:t>等线上有奖答题活动。各学校结合</w:t>
      </w:r>
      <w:r w:rsidR="00D71163">
        <w:rPr>
          <w:rFonts w:ascii="仿宋_GB2312" w:eastAsia="仿宋_GB2312" w:hAnsi="仿宋" w:cs="仿宋" w:hint="eastAsia"/>
          <w:noProof w:val="0"/>
          <w:snapToGrid/>
          <w:color w:val="auto"/>
          <w:kern w:val="2"/>
          <w:sz w:val="32"/>
          <w:szCs w:val="32"/>
          <w:lang w:eastAsia="zh-CN"/>
        </w:rPr>
        <w:t>本</w:t>
      </w:r>
      <w:r w:rsidR="00E94668" w:rsidRPr="006D0E3B">
        <w:rPr>
          <w:rFonts w:ascii="仿宋_GB2312" w:eastAsia="仿宋_GB2312" w:hAnsi="仿宋" w:cs="仿宋"/>
          <w:noProof w:val="0"/>
          <w:snapToGrid/>
          <w:color w:val="auto"/>
          <w:kern w:val="2"/>
          <w:sz w:val="32"/>
          <w:szCs w:val="32"/>
          <w:lang w:eastAsia="zh-CN"/>
        </w:rPr>
        <w:t>辖区</w:t>
      </w:r>
      <w:r w:rsidR="00D71163">
        <w:rPr>
          <w:rFonts w:ascii="仿宋_GB2312" w:eastAsia="仿宋_GB2312" w:hAnsi="仿宋" w:cs="仿宋" w:hint="eastAsia"/>
          <w:noProof w:val="0"/>
          <w:snapToGrid/>
          <w:color w:val="auto"/>
          <w:kern w:val="2"/>
          <w:sz w:val="32"/>
          <w:szCs w:val="32"/>
          <w:lang w:eastAsia="zh-CN"/>
        </w:rPr>
        <w:t>和</w:t>
      </w:r>
      <w:r w:rsidR="00E94668" w:rsidRPr="006D0E3B">
        <w:rPr>
          <w:rFonts w:ascii="仿宋_GB2312" w:eastAsia="仿宋_GB2312" w:hAnsi="仿宋" w:cs="仿宋"/>
          <w:noProof w:val="0"/>
          <w:snapToGrid/>
          <w:color w:val="auto"/>
          <w:kern w:val="2"/>
          <w:sz w:val="32"/>
          <w:szCs w:val="32"/>
          <w:lang w:eastAsia="zh-CN"/>
        </w:rPr>
        <w:t>本校实际，开展各具特色的营养健康宣传活动。</w:t>
      </w:r>
    </w:p>
    <w:p w:rsidR="006D0E3B" w:rsidRPr="0077534C" w:rsidRDefault="00E94668" w:rsidP="00B17C46">
      <w:pPr>
        <w:widowControl w:val="0"/>
        <w:kinsoku/>
        <w:autoSpaceDE/>
        <w:autoSpaceDN/>
        <w:adjustRightInd/>
        <w:snapToGrid/>
        <w:spacing w:line="560" w:lineRule="exact"/>
        <w:ind w:firstLine="645"/>
        <w:jc w:val="both"/>
        <w:textAlignment w:val="auto"/>
        <w:rPr>
          <w:rFonts w:ascii="楷体_GB2312" w:eastAsia="楷体_GB2312" w:hAnsi="楷体" w:cs="仿宋"/>
          <w:noProof w:val="0"/>
          <w:snapToGrid/>
          <w:color w:val="auto"/>
          <w:kern w:val="2"/>
          <w:sz w:val="32"/>
          <w:szCs w:val="32"/>
          <w:lang w:eastAsia="zh-CN"/>
        </w:rPr>
      </w:pPr>
      <w:r w:rsidRPr="0077534C">
        <w:rPr>
          <w:rFonts w:ascii="楷体_GB2312" w:eastAsia="楷体_GB2312" w:hAnsi="楷体" w:cs="仿宋"/>
          <w:noProof w:val="0"/>
          <w:snapToGrid/>
          <w:color w:val="auto"/>
          <w:kern w:val="2"/>
          <w:sz w:val="32"/>
          <w:szCs w:val="32"/>
          <w:lang w:eastAsia="zh-CN"/>
        </w:rPr>
        <w:t>（二）中小学营养教育试点建设</w:t>
      </w:r>
    </w:p>
    <w:p w:rsidR="006D0E3B" w:rsidRDefault="00101DFA"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密云区</w:t>
      </w:r>
      <w:r w:rsidRPr="006D0E3B">
        <w:rPr>
          <w:rFonts w:ascii="仿宋_GB2312" w:eastAsia="仿宋_GB2312" w:hAnsi="仿宋" w:cs="仿宋"/>
          <w:noProof w:val="0"/>
          <w:snapToGrid/>
          <w:color w:val="auto"/>
          <w:kern w:val="2"/>
          <w:sz w:val="32"/>
          <w:szCs w:val="32"/>
          <w:lang w:eastAsia="zh-CN"/>
        </w:rPr>
        <w:t>营养教育试点校为密云第五中学和密云第七小学。</w:t>
      </w:r>
    </w:p>
    <w:p w:rsidR="006D0E3B" w:rsidRPr="00257329"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b/>
          <w:noProof w:val="0"/>
          <w:snapToGrid/>
          <w:color w:val="auto"/>
          <w:kern w:val="2"/>
          <w:sz w:val="32"/>
          <w:szCs w:val="32"/>
          <w:lang w:eastAsia="zh-CN"/>
        </w:rPr>
      </w:pPr>
      <w:r w:rsidRPr="00257329">
        <w:rPr>
          <w:rFonts w:ascii="仿宋_GB2312" w:eastAsia="仿宋_GB2312" w:hAnsi="仿宋" w:cs="仿宋"/>
          <w:b/>
          <w:noProof w:val="0"/>
          <w:snapToGrid/>
          <w:color w:val="auto"/>
          <w:kern w:val="2"/>
          <w:sz w:val="32"/>
          <w:szCs w:val="32"/>
          <w:lang w:eastAsia="zh-CN"/>
        </w:rPr>
        <w:t>1.活动内容</w:t>
      </w:r>
    </w:p>
    <w:p w:rsidR="006D0E3B"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继续推进试点校营养教育课堂、学校供餐管理、校园营养</w:t>
      </w:r>
      <w:r w:rsidRPr="006D0E3B">
        <w:rPr>
          <w:rFonts w:ascii="仿宋_GB2312" w:eastAsia="仿宋_GB2312" w:hAnsi="仿宋" w:cs="仿宋"/>
          <w:noProof w:val="0"/>
          <w:snapToGrid/>
          <w:color w:val="auto"/>
          <w:kern w:val="2"/>
          <w:sz w:val="32"/>
          <w:szCs w:val="32"/>
          <w:lang w:eastAsia="zh-CN"/>
        </w:rPr>
        <w:lastRenderedPageBreak/>
        <w:t>环境、家校联动宣教等工作，培养区级工作力量，总结工作经验，推动纵深发展，同时向非试点学校进行扩展辐射。</w:t>
      </w:r>
    </w:p>
    <w:p w:rsidR="006D0E3B" w:rsidRPr="00257329" w:rsidRDefault="00E94668" w:rsidP="001D12F3">
      <w:pPr>
        <w:widowControl w:val="0"/>
        <w:kinsoku/>
        <w:autoSpaceDE/>
        <w:autoSpaceDN/>
        <w:adjustRightInd/>
        <w:snapToGrid/>
        <w:spacing w:line="560" w:lineRule="exact"/>
        <w:ind w:firstLine="646"/>
        <w:jc w:val="both"/>
        <w:textAlignment w:val="auto"/>
        <w:rPr>
          <w:rFonts w:ascii="仿宋_GB2312" w:eastAsia="仿宋_GB2312" w:hAnsi="仿宋" w:cs="仿宋"/>
          <w:b/>
          <w:noProof w:val="0"/>
          <w:snapToGrid/>
          <w:color w:val="auto"/>
          <w:kern w:val="2"/>
          <w:sz w:val="32"/>
          <w:szCs w:val="32"/>
          <w:lang w:eastAsia="zh-CN"/>
        </w:rPr>
      </w:pPr>
      <w:r w:rsidRPr="00257329">
        <w:rPr>
          <w:rFonts w:ascii="仿宋_GB2312" w:eastAsia="仿宋_GB2312" w:hAnsi="仿宋" w:cs="仿宋"/>
          <w:b/>
          <w:noProof w:val="0"/>
          <w:snapToGrid/>
          <w:color w:val="auto"/>
          <w:kern w:val="2"/>
          <w:sz w:val="32"/>
          <w:szCs w:val="32"/>
          <w:lang w:eastAsia="zh-CN"/>
        </w:rPr>
        <w:t>2.活动方式</w:t>
      </w:r>
    </w:p>
    <w:p w:rsidR="006D0E3B" w:rsidRDefault="00E94668" w:rsidP="001D12F3">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按照《</w:t>
      </w:r>
      <w:r w:rsidR="001D12F3">
        <w:rPr>
          <w:rFonts w:ascii="仿宋_GB2312" w:eastAsia="仿宋_GB2312" w:hAnsi="仿宋" w:cs="仿宋" w:hint="eastAsia"/>
          <w:noProof w:val="0"/>
          <w:snapToGrid/>
          <w:color w:val="auto"/>
          <w:kern w:val="2"/>
          <w:sz w:val="32"/>
          <w:szCs w:val="32"/>
          <w:lang w:eastAsia="zh-CN"/>
        </w:rPr>
        <w:t>北京市</w:t>
      </w:r>
      <w:r w:rsidR="001D12F3">
        <w:rPr>
          <w:rFonts w:ascii="仿宋_GB2312" w:eastAsia="仿宋_GB2312" w:hAnsi="仿宋" w:cs="仿宋"/>
          <w:noProof w:val="0"/>
          <w:snapToGrid/>
          <w:color w:val="auto"/>
          <w:kern w:val="2"/>
          <w:sz w:val="32"/>
          <w:szCs w:val="32"/>
          <w:lang w:eastAsia="zh-CN"/>
        </w:rPr>
        <w:t>卫生</w:t>
      </w:r>
      <w:r w:rsidR="001D12F3">
        <w:rPr>
          <w:rFonts w:ascii="仿宋_GB2312" w:eastAsia="仿宋_GB2312" w:hAnsi="仿宋" w:cs="仿宋" w:hint="eastAsia"/>
          <w:noProof w:val="0"/>
          <w:snapToGrid/>
          <w:color w:val="auto"/>
          <w:kern w:val="2"/>
          <w:sz w:val="32"/>
          <w:szCs w:val="32"/>
          <w:lang w:eastAsia="zh-CN"/>
        </w:rPr>
        <w:t>健康</w:t>
      </w:r>
      <w:r w:rsidR="001D12F3">
        <w:rPr>
          <w:rFonts w:ascii="仿宋_GB2312" w:eastAsia="仿宋_GB2312" w:hAnsi="仿宋" w:cs="仿宋"/>
          <w:noProof w:val="0"/>
          <w:snapToGrid/>
          <w:color w:val="auto"/>
          <w:kern w:val="2"/>
          <w:sz w:val="32"/>
          <w:szCs w:val="32"/>
          <w:lang w:eastAsia="zh-CN"/>
        </w:rPr>
        <w:t>委员会</w:t>
      </w:r>
      <w:r w:rsidR="001D12F3">
        <w:rPr>
          <w:rFonts w:ascii="仿宋_GB2312" w:eastAsia="仿宋_GB2312" w:hAnsi="仿宋" w:cs="仿宋" w:hint="eastAsia"/>
          <w:noProof w:val="0"/>
          <w:snapToGrid/>
          <w:color w:val="auto"/>
          <w:kern w:val="2"/>
          <w:sz w:val="32"/>
          <w:szCs w:val="32"/>
          <w:lang w:eastAsia="zh-CN"/>
        </w:rPr>
        <w:t xml:space="preserve"> 北京市</w:t>
      </w:r>
      <w:r w:rsidR="001D12F3">
        <w:rPr>
          <w:rFonts w:ascii="仿宋_GB2312" w:eastAsia="仿宋_GB2312" w:hAnsi="仿宋" w:cs="仿宋"/>
          <w:noProof w:val="0"/>
          <w:snapToGrid/>
          <w:color w:val="auto"/>
          <w:kern w:val="2"/>
          <w:sz w:val="32"/>
          <w:szCs w:val="32"/>
          <w:lang w:eastAsia="zh-CN"/>
        </w:rPr>
        <w:t>教育委员会关于印发</w:t>
      </w:r>
      <w:r w:rsidR="001D12F3">
        <w:rPr>
          <w:rFonts w:ascii="仿宋_GB2312" w:eastAsia="仿宋_GB2312" w:hAnsi="仿宋" w:cs="仿宋" w:hint="eastAsia"/>
          <w:noProof w:val="0"/>
          <w:snapToGrid/>
          <w:color w:val="auto"/>
          <w:kern w:val="2"/>
          <w:sz w:val="32"/>
          <w:szCs w:val="32"/>
          <w:lang w:eastAsia="zh-CN"/>
        </w:rPr>
        <w:t>北京市</w:t>
      </w:r>
      <w:r w:rsidR="001D12F3">
        <w:rPr>
          <w:rFonts w:ascii="仿宋_GB2312" w:eastAsia="仿宋_GB2312" w:hAnsi="仿宋" w:cs="仿宋"/>
          <w:noProof w:val="0"/>
          <w:snapToGrid/>
          <w:color w:val="auto"/>
          <w:kern w:val="2"/>
          <w:sz w:val="32"/>
          <w:szCs w:val="32"/>
          <w:lang w:eastAsia="zh-CN"/>
        </w:rPr>
        <w:t>中小学营养</w:t>
      </w:r>
      <w:r w:rsidR="001D12F3">
        <w:rPr>
          <w:rFonts w:ascii="仿宋_GB2312" w:eastAsia="仿宋_GB2312" w:hAnsi="仿宋" w:cs="仿宋" w:hint="eastAsia"/>
          <w:noProof w:val="0"/>
          <w:snapToGrid/>
          <w:color w:val="auto"/>
          <w:kern w:val="2"/>
          <w:sz w:val="32"/>
          <w:szCs w:val="32"/>
          <w:lang w:eastAsia="zh-CN"/>
        </w:rPr>
        <w:t>教育</w:t>
      </w:r>
      <w:r w:rsidR="001D12F3">
        <w:rPr>
          <w:rFonts w:ascii="仿宋_GB2312" w:eastAsia="仿宋_GB2312" w:hAnsi="仿宋" w:cs="仿宋"/>
          <w:noProof w:val="0"/>
          <w:snapToGrid/>
          <w:color w:val="auto"/>
          <w:kern w:val="2"/>
          <w:sz w:val="32"/>
          <w:szCs w:val="32"/>
          <w:lang w:eastAsia="zh-CN"/>
        </w:rPr>
        <w:t>试点建设</w:t>
      </w:r>
      <w:r w:rsidRPr="006D0E3B">
        <w:rPr>
          <w:rFonts w:ascii="仿宋_GB2312" w:eastAsia="仿宋_GB2312" w:hAnsi="仿宋" w:cs="仿宋"/>
          <w:noProof w:val="0"/>
          <w:snapToGrid/>
          <w:color w:val="auto"/>
          <w:kern w:val="2"/>
          <w:sz w:val="32"/>
          <w:szCs w:val="32"/>
          <w:lang w:eastAsia="zh-CN"/>
        </w:rPr>
        <w:t>实施方案》</w:t>
      </w:r>
      <w:r w:rsidR="001D12F3" w:rsidRPr="006D0E3B">
        <w:rPr>
          <w:rFonts w:ascii="仿宋_GB2312" w:eastAsia="仿宋_GB2312" w:hAnsi="仿宋" w:cs="仿宋"/>
          <w:noProof w:val="0"/>
          <w:snapToGrid/>
          <w:color w:val="auto"/>
          <w:kern w:val="2"/>
          <w:sz w:val="32"/>
          <w:szCs w:val="32"/>
          <w:lang w:eastAsia="zh-CN"/>
        </w:rPr>
        <w:t>(京</w:t>
      </w:r>
      <w:proofErr w:type="gramStart"/>
      <w:r w:rsidR="001D12F3" w:rsidRPr="006D0E3B">
        <w:rPr>
          <w:rFonts w:ascii="仿宋_GB2312" w:eastAsia="仿宋_GB2312" w:hAnsi="仿宋" w:cs="仿宋"/>
          <w:noProof w:val="0"/>
          <w:snapToGrid/>
          <w:color w:val="auto"/>
          <w:kern w:val="2"/>
          <w:sz w:val="32"/>
          <w:szCs w:val="32"/>
          <w:lang w:eastAsia="zh-CN"/>
        </w:rPr>
        <w:t>卫疾控〔2022〕</w:t>
      </w:r>
      <w:proofErr w:type="gramEnd"/>
      <w:r w:rsidR="001D12F3" w:rsidRPr="006D0E3B">
        <w:rPr>
          <w:rFonts w:ascii="仿宋_GB2312" w:eastAsia="仿宋_GB2312" w:hAnsi="仿宋" w:cs="仿宋"/>
          <w:noProof w:val="0"/>
          <w:snapToGrid/>
          <w:color w:val="auto"/>
          <w:kern w:val="2"/>
          <w:sz w:val="32"/>
          <w:szCs w:val="32"/>
          <w:lang w:eastAsia="zh-CN"/>
        </w:rPr>
        <w:t>31号)</w:t>
      </w:r>
      <w:r w:rsidRPr="006D0E3B">
        <w:rPr>
          <w:rFonts w:ascii="仿宋_GB2312" w:eastAsia="仿宋_GB2312" w:hAnsi="仿宋" w:cs="仿宋"/>
          <w:noProof w:val="0"/>
          <w:snapToGrid/>
          <w:color w:val="auto"/>
          <w:kern w:val="2"/>
          <w:sz w:val="32"/>
          <w:szCs w:val="32"/>
          <w:lang w:eastAsia="zh-CN"/>
        </w:rPr>
        <w:t>深化试点校建设。</w:t>
      </w:r>
      <w:r w:rsidR="00101DFA" w:rsidRPr="006D0E3B">
        <w:rPr>
          <w:rFonts w:ascii="仿宋_GB2312" w:eastAsia="仿宋_GB2312" w:hAnsi="仿宋" w:cs="仿宋" w:hint="eastAsia"/>
          <w:noProof w:val="0"/>
          <w:snapToGrid/>
          <w:color w:val="auto"/>
          <w:kern w:val="2"/>
          <w:sz w:val="32"/>
          <w:szCs w:val="32"/>
          <w:lang w:eastAsia="zh-CN"/>
        </w:rPr>
        <w:t>区</w:t>
      </w:r>
      <w:r w:rsidRPr="006D0E3B">
        <w:rPr>
          <w:rFonts w:ascii="仿宋_GB2312" w:eastAsia="仿宋_GB2312" w:hAnsi="仿宋" w:cs="仿宋"/>
          <w:noProof w:val="0"/>
          <w:snapToGrid/>
          <w:color w:val="auto"/>
          <w:kern w:val="2"/>
          <w:sz w:val="32"/>
          <w:szCs w:val="32"/>
          <w:lang w:eastAsia="zh-CN"/>
        </w:rPr>
        <w:t>营养教育试点学校提交学生营养教育教案、课件及教学视频，市级组织营养、教育专家进行评审展示。总结试点经验，交流先进做法，推广适宜技术，带动非试点学校协同发展。</w:t>
      </w:r>
    </w:p>
    <w:p w:rsidR="006D0E3B" w:rsidRPr="0077534C" w:rsidRDefault="00E94668" w:rsidP="00B17C46">
      <w:pPr>
        <w:widowControl w:val="0"/>
        <w:kinsoku/>
        <w:autoSpaceDE/>
        <w:autoSpaceDN/>
        <w:adjustRightInd/>
        <w:snapToGrid/>
        <w:spacing w:line="560" w:lineRule="exact"/>
        <w:ind w:firstLine="645"/>
        <w:jc w:val="both"/>
        <w:textAlignment w:val="auto"/>
        <w:rPr>
          <w:rFonts w:ascii="楷体_GB2312" w:eastAsia="楷体_GB2312" w:hAnsi="楷体" w:cs="仿宋"/>
          <w:noProof w:val="0"/>
          <w:snapToGrid/>
          <w:color w:val="auto"/>
          <w:kern w:val="2"/>
          <w:sz w:val="32"/>
          <w:szCs w:val="32"/>
          <w:lang w:eastAsia="zh-CN"/>
        </w:rPr>
      </w:pPr>
      <w:r w:rsidRPr="0077534C">
        <w:rPr>
          <w:rFonts w:ascii="楷体_GB2312" w:eastAsia="楷体_GB2312" w:hAnsi="楷体" w:cs="仿宋"/>
          <w:noProof w:val="0"/>
          <w:snapToGrid/>
          <w:color w:val="auto"/>
          <w:kern w:val="2"/>
          <w:sz w:val="32"/>
          <w:szCs w:val="32"/>
          <w:lang w:eastAsia="zh-CN"/>
        </w:rPr>
        <w:t>（三）校园营养健康管理队伍建设</w:t>
      </w:r>
    </w:p>
    <w:p w:rsidR="006D0E3B" w:rsidRPr="00257329"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b/>
          <w:noProof w:val="0"/>
          <w:snapToGrid/>
          <w:color w:val="auto"/>
          <w:kern w:val="2"/>
          <w:sz w:val="32"/>
          <w:szCs w:val="32"/>
          <w:lang w:eastAsia="zh-CN"/>
        </w:rPr>
      </w:pPr>
      <w:r w:rsidRPr="00257329">
        <w:rPr>
          <w:rFonts w:ascii="仿宋_GB2312" w:eastAsia="仿宋_GB2312" w:hAnsi="仿宋" w:cs="仿宋"/>
          <w:b/>
          <w:noProof w:val="0"/>
          <w:snapToGrid/>
          <w:color w:val="auto"/>
          <w:kern w:val="2"/>
          <w:sz w:val="32"/>
          <w:szCs w:val="32"/>
          <w:lang w:eastAsia="zh-CN"/>
        </w:rPr>
        <w:t>1.活动内容</w:t>
      </w:r>
    </w:p>
    <w:p w:rsidR="006D0E3B"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重点针对营养知识、食品安全与烹饪技能等内容，对</w:t>
      </w:r>
      <w:r w:rsidR="00101DFA" w:rsidRPr="006D0E3B">
        <w:rPr>
          <w:rFonts w:ascii="仿宋_GB2312" w:eastAsia="仿宋_GB2312" w:hAnsi="仿宋" w:cs="仿宋" w:hint="eastAsia"/>
          <w:noProof w:val="0"/>
          <w:snapToGrid/>
          <w:color w:val="auto"/>
          <w:kern w:val="2"/>
          <w:sz w:val="32"/>
          <w:szCs w:val="32"/>
          <w:lang w:eastAsia="zh-CN"/>
        </w:rPr>
        <w:t>密云区</w:t>
      </w:r>
      <w:r w:rsidR="00D71163">
        <w:rPr>
          <w:rFonts w:ascii="仿宋_GB2312" w:eastAsia="仿宋_GB2312" w:hAnsi="仿宋" w:cs="仿宋"/>
          <w:noProof w:val="0"/>
          <w:snapToGrid/>
          <w:color w:val="auto"/>
          <w:kern w:val="2"/>
          <w:sz w:val="32"/>
          <w:szCs w:val="32"/>
          <w:lang w:eastAsia="zh-CN"/>
        </w:rPr>
        <w:t>中小</w:t>
      </w:r>
      <w:r w:rsidRPr="006D0E3B">
        <w:rPr>
          <w:rFonts w:ascii="仿宋_GB2312" w:eastAsia="仿宋_GB2312" w:hAnsi="仿宋" w:cs="仿宋"/>
          <w:noProof w:val="0"/>
          <w:snapToGrid/>
          <w:color w:val="auto"/>
          <w:kern w:val="2"/>
          <w:sz w:val="32"/>
          <w:szCs w:val="32"/>
          <w:lang w:eastAsia="zh-CN"/>
        </w:rPr>
        <w:t>学校食堂管理员、炊管人员和健康管理员等校园营养健康管理人员开展培训，提高中小学校营养健康管理水平，实现到2025年所有中小学校配齐专（兼）</w:t>
      </w:r>
      <w:proofErr w:type="gramStart"/>
      <w:r w:rsidRPr="006D0E3B">
        <w:rPr>
          <w:rFonts w:ascii="仿宋_GB2312" w:eastAsia="仿宋_GB2312" w:hAnsi="仿宋" w:cs="仿宋"/>
          <w:noProof w:val="0"/>
          <w:snapToGrid/>
          <w:color w:val="auto"/>
          <w:kern w:val="2"/>
          <w:sz w:val="32"/>
          <w:szCs w:val="32"/>
          <w:lang w:eastAsia="zh-CN"/>
        </w:rPr>
        <w:t>职校园营养</w:t>
      </w:r>
      <w:proofErr w:type="gramEnd"/>
      <w:r w:rsidRPr="006D0E3B">
        <w:rPr>
          <w:rFonts w:ascii="仿宋_GB2312" w:eastAsia="仿宋_GB2312" w:hAnsi="仿宋" w:cs="仿宋"/>
          <w:noProof w:val="0"/>
          <w:snapToGrid/>
          <w:color w:val="auto"/>
          <w:kern w:val="2"/>
          <w:sz w:val="32"/>
          <w:szCs w:val="32"/>
          <w:lang w:eastAsia="zh-CN"/>
        </w:rPr>
        <w:t>健康管理人员目标。</w:t>
      </w:r>
    </w:p>
    <w:p w:rsidR="006D0E3B" w:rsidRPr="00257329"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b/>
          <w:noProof w:val="0"/>
          <w:snapToGrid/>
          <w:color w:val="auto"/>
          <w:kern w:val="2"/>
          <w:sz w:val="32"/>
          <w:szCs w:val="32"/>
          <w:lang w:eastAsia="zh-CN"/>
        </w:rPr>
      </w:pPr>
      <w:r w:rsidRPr="00257329">
        <w:rPr>
          <w:rFonts w:ascii="仿宋_GB2312" w:eastAsia="仿宋_GB2312" w:hAnsi="仿宋" w:cs="仿宋"/>
          <w:b/>
          <w:noProof w:val="0"/>
          <w:snapToGrid/>
          <w:color w:val="auto"/>
          <w:kern w:val="2"/>
          <w:sz w:val="32"/>
          <w:szCs w:val="32"/>
          <w:lang w:eastAsia="zh-CN"/>
        </w:rPr>
        <w:t>2.活动方式</w:t>
      </w:r>
    </w:p>
    <w:p w:rsidR="006D0E3B"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通过现场或在线培训等方式，</w:t>
      </w:r>
      <w:r w:rsidR="00101DFA" w:rsidRPr="006D0E3B">
        <w:rPr>
          <w:rFonts w:ascii="仿宋_GB2312" w:eastAsia="仿宋_GB2312" w:hAnsi="仿宋" w:cs="仿宋" w:hint="eastAsia"/>
          <w:noProof w:val="0"/>
          <w:snapToGrid/>
          <w:color w:val="auto"/>
          <w:kern w:val="2"/>
          <w:sz w:val="32"/>
          <w:szCs w:val="32"/>
          <w:lang w:eastAsia="zh-CN"/>
        </w:rPr>
        <w:t>组织密云区</w:t>
      </w:r>
      <w:r w:rsidRPr="006D0E3B">
        <w:rPr>
          <w:rFonts w:ascii="仿宋_GB2312" w:eastAsia="仿宋_GB2312" w:hAnsi="仿宋" w:cs="仿宋"/>
          <w:noProof w:val="0"/>
          <w:snapToGrid/>
          <w:color w:val="auto"/>
          <w:kern w:val="2"/>
          <w:sz w:val="32"/>
          <w:szCs w:val="32"/>
          <w:lang w:eastAsia="zh-CN"/>
        </w:rPr>
        <w:t>尚未配备校园营养健康管理人员的学校或未参加过营养健康培训的中小学校营养健康管理人员</w:t>
      </w:r>
      <w:r w:rsidR="00101DFA" w:rsidRPr="006D0E3B">
        <w:rPr>
          <w:rFonts w:ascii="仿宋_GB2312" w:eastAsia="仿宋_GB2312" w:hAnsi="仿宋" w:cs="仿宋" w:hint="eastAsia"/>
          <w:noProof w:val="0"/>
          <w:snapToGrid/>
          <w:color w:val="auto"/>
          <w:kern w:val="2"/>
          <w:sz w:val="32"/>
          <w:szCs w:val="32"/>
          <w:lang w:eastAsia="zh-CN"/>
        </w:rPr>
        <w:t>，</w:t>
      </w:r>
      <w:r w:rsidR="00101DFA" w:rsidRPr="006D0E3B">
        <w:rPr>
          <w:rFonts w:ascii="仿宋_GB2312" w:eastAsia="仿宋_GB2312" w:hAnsi="仿宋" w:cs="仿宋"/>
          <w:noProof w:val="0"/>
          <w:snapToGrid/>
          <w:color w:val="auto"/>
          <w:kern w:val="2"/>
          <w:sz w:val="32"/>
          <w:szCs w:val="32"/>
          <w:lang w:eastAsia="zh-CN"/>
        </w:rPr>
        <w:t>参加全市</w:t>
      </w:r>
      <w:r w:rsidR="00595E92" w:rsidRPr="006D0E3B">
        <w:rPr>
          <w:rFonts w:ascii="仿宋_GB2312" w:eastAsia="仿宋_GB2312" w:hAnsi="仿宋" w:cs="仿宋" w:hint="eastAsia"/>
          <w:noProof w:val="0"/>
          <w:snapToGrid/>
          <w:color w:val="auto"/>
          <w:kern w:val="2"/>
          <w:sz w:val="32"/>
          <w:szCs w:val="32"/>
          <w:lang w:eastAsia="zh-CN"/>
        </w:rPr>
        <w:t>开展</w:t>
      </w:r>
      <w:r w:rsidR="00595E92" w:rsidRPr="006D0E3B">
        <w:rPr>
          <w:rFonts w:ascii="仿宋_GB2312" w:eastAsia="仿宋_GB2312" w:hAnsi="仿宋" w:cs="仿宋"/>
          <w:noProof w:val="0"/>
          <w:snapToGrid/>
          <w:color w:val="auto"/>
          <w:kern w:val="2"/>
          <w:sz w:val="32"/>
          <w:szCs w:val="32"/>
          <w:lang w:eastAsia="zh-CN"/>
        </w:rPr>
        <w:t>的</w:t>
      </w:r>
      <w:r w:rsidRPr="006D0E3B">
        <w:rPr>
          <w:rFonts w:ascii="仿宋_GB2312" w:eastAsia="仿宋_GB2312" w:hAnsi="仿宋" w:cs="仿宋"/>
          <w:noProof w:val="0"/>
          <w:snapToGrid/>
          <w:color w:val="auto"/>
          <w:kern w:val="2"/>
          <w:sz w:val="32"/>
          <w:szCs w:val="32"/>
          <w:lang w:eastAsia="zh-CN"/>
        </w:rPr>
        <w:t>膳食营养等相关知识和实用技能培训。</w:t>
      </w:r>
    </w:p>
    <w:p w:rsidR="006D0E3B" w:rsidRPr="0077534C" w:rsidRDefault="00E94668" w:rsidP="00B17C46">
      <w:pPr>
        <w:widowControl w:val="0"/>
        <w:kinsoku/>
        <w:autoSpaceDE/>
        <w:autoSpaceDN/>
        <w:adjustRightInd/>
        <w:snapToGrid/>
        <w:spacing w:line="560" w:lineRule="exact"/>
        <w:ind w:firstLine="645"/>
        <w:jc w:val="both"/>
        <w:textAlignment w:val="auto"/>
        <w:rPr>
          <w:rFonts w:ascii="楷体_GB2312" w:eastAsia="楷体_GB2312" w:hAnsi="楷体" w:cs="仿宋"/>
          <w:noProof w:val="0"/>
          <w:snapToGrid/>
          <w:color w:val="auto"/>
          <w:kern w:val="2"/>
          <w:sz w:val="32"/>
          <w:szCs w:val="32"/>
          <w:lang w:eastAsia="zh-CN"/>
        </w:rPr>
      </w:pPr>
      <w:r w:rsidRPr="0077534C">
        <w:rPr>
          <w:rFonts w:ascii="楷体_GB2312" w:eastAsia="楷体_GB2312" w:hAnsi="楷体" w:cs="仿宋"/>
          <w:noProof w:val="0"/>
          <w:snapToGrid/>
          <w:color w:val="auto"/>
          <w:kern w:val="2"/>
          <w:sz w:val="32"/>
          <w:szCs w:val="32"/>
          <w:lang w:eastAsia="zh-CN"/>
        </w:rPr>
        <w:t>（四）学生营养素养监测与评估</w:t>
      </w:r>
    </w:p>
    <w:p w:rsidR="006D0E3B" w:rsidRPr="00D71163" w:rsidRDefault="00E94668" w:rsidP="00B17C46">
      <w:pPr>
        <w:widowControl w:val="0"/>
        <w:kinsoku/>
        <w:autoSpaceDE/>
        <w:autoSpaceDN/>
        <w:adjustRightInd/>
        <w:snapToGrid/>
        <w:spacing w:line="560" w:lineRule="exact"/>
        <w:ind w:firstLine="645"/>
        <w:jc w:val="both"/>
        <w:textAlignment w:val="auto"/>
        <w:rPr>
          <w:rFonts w:ascii="仿宋_GB2312" w:eastAsia="仿宋_GB2312" w:hAnsi="仿宋" w:cs="仿宋"/>
          <w:b/>
          <w:noProof w:val="0"/>
          <w:snapToGrid/>
          <w:color w:val="auto"/>
          <w:kern w:val="2"/>
          <w:sz w:val="32"/>
          <w:szCs w:val="32"/>
          <w:lang w:eastAsia="zh-CN"/>
        </w:rPr>
      </w:pPr>
      <w:r w:rsidRPr="00D71163">
        <w:rPr>
          <w:rFonts w:ascii="仿宋_GB2312" w:eastAsia="仿宋_GB2312" w:hAnsi="仿宋" w:cs="仿宋"/>
          <w:b/>
          <w:noProof w:val="0"/>
          <w:snapToGrid/>
          <w:color w:val="auto"/>
          <w:kern w:val="2"/>
          <w:sz w:val="32"/>
          <w:szCs w:val="32"/>
          <w:lang w:eastAsia="zh-CN"/>
        </w:rPr>
        <w:lastRenderedPageBreak/>
        <w:t>1.调查基本内容</w:t>
      </w:r>
    </w:p>
    <w:p w:rsidR="006D0E3B" w:rsidRDefault="00595E92"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延续2022年</w:t>
      </w:r>
      <w:r w:rsidRPr="006D0E3B">
        <w:rPr>
          <w:rFonts w:ascii="仿宋_GB2312" w:eastAsia="仿宋_GB2312" w:hAnsi="仿宋" w:cs="仿宋"/>
          <w:noProof w:val="0"/>
          <w:snapToGrid/>
          <w:color w:val="auto"/>
          <w:kern w:val="2"/>
          <w:sz w:val="32"/>
          <w:szCs w:val="32"/>
          <w:lang w:eastAsia="zh-CN"/>
        </w:rPr>
        <w:t>因疫情耽搁的工作，</w:t>
      </w:r>
      <w:r w:rsidRPr="006D0E3B">
        <w:rPr>
          <w:rFonts w:ascii="仿宋_GB2312" w:eastAsia="仿宋_GB2312" w:hAnsi="仿宋" w:cs="仿宋" w:hint="eastAsia"/>
          <w:noProof w:val="0"/>
          <w:snapToGrid/>
          <w:color w:val="auto"/>
          <w:kern w:val="2"/>
          <w:sz w:val="32"/>
          <w:szCs w:val="32"/>
          <w:lang w:eastAsia="zh-CN"/>
        </w:rPr>
        <w:t>在穆家峪镇的穆家峪镇中心</w:t>
      </w:r>
      <w:r w:rsidRPr="006D0E3B">
        <w:rPr>
          <w:rFonts w:ascii="仿宋_GB2312" w:eastAsia="仿宋_GB2312" w:hAnsi="仿宋" w:cs="仿宋"/>
          <w:noProof w:val="0"/>
          <w:snapToGrid/>
          <w:color w:val="auto"/>
          <w:kern w:val="2"/>
          <w:sz w:val="32"/>
          <w:szCs w:val="32"/>
          <w:lang w:eastAsia="zh-CN"/>
        </w:rPr>
        <w:t>小学和</w:t>
      </w:r>
      <w:r w:rsidRPr="006D0E3B">
        <w:rPr>
          <w:rFonts w:ascii="仿宋_GB2312" w:eastAsia="仿宋_GB2312" w:hAnsi="仿宋" w:cs="仿宋" w:hint="eastAsia"/>
          <w:noProof w:val="0"/>
          <w:snapToGrid/>
          <w:color w:val="auto"/>
          <w:kern w:val="2"/>
          <w:sz w:val="32"/>
          <w:szCs w:val="32"/>
          <w:lang w:eastAsia="zh-CN"/>
        </w:rPr>
        <w:t>新农村</w:t>
      </w:r>
      <w:r w:rsidRPr="006D0E3B">
        <w:rPr>
          <w:rFonts w:ascii="仿宋_GB2312" w:eastAsia="仿宋_GB2312" w:hAnsi="仿宋" w:cs="仿宋"/>
          <w:noProof w:val="0"/>
          <w:snapToGrid/>
          <w:color w:val="auto"/>
          <w:kern w:val="2"/>
          <w:sz w:val="32"/>
          <w:szCs w:val="32"/>
          <w:lang w:eastAsia="zh-CN"/>
        </w:rPr>
        <w:t>中学、果园街道的</w:t>
      </w:r>
      <w:r w:rsidRPr="006D0E3B">
        <w:rPr>
          <w:rFonts w:ascii="仿宋_GB2312" w:eastAsia="仿宋_GB2312" w:hAnsi="仿宋" w:cs="仿宋" w:hint="eastAsia"/>
          <w:noProof w:val="0"/>
          <w:snapToGrid/>
          <w:color w:val="auto"/>
          <w:kern w:val="2"/>
          <w:sz w:val="32"/>
          <w:szCs w:val="32"/>
          <w:lang w:eastAsia="zh-CN"/>
        </w:rPr>
        <w:t>第六</w:t>
      </w:r>
      <w:r w:rsidRPr="006D0E3B">
        <w:rPr>
          <w:rFonts w:ascii="仿宋_GB2312" w:eastAsia="仿宋_GB2312" w:hAnsi="仿宋" w:cs="仿宋"/>
          <w:noProof w:val="0"/>
          <w:snapToGrid/>
          <w:color w:val="auto"/>
          <w:kern w:val="2"/>
          <w:sz w:val="32"/>
          <w:szCs w:val="32"/>
          <w:lang w:eastAsia="zh-CN"/>
        </w:rPr>
        <w:t>小学和</w:t>
      </w:r>
      <w:r w:rsidRPr="006D0E3B">
        <w:rPr>
          <w:rFonts w:ascii="仿宋_GB2312" w:eastAsia="仿宋_GB2312" w:hAnsi="仿宋" w:cs="仿宋" w:hint="eastAsia"/>
          <w:noProof w:val="0"/>
          <w:snapToGrid/>
          <w:color w:val="auto"/>
          <w:kern w:val="2"/>
          <w:sz w:val="32"/>
          <w:szCs w:val="32"/>
          <w:lang w:eastAsia="zh-CN"/>
        </w:rPr>
        <w:t>第六</w:t>
      </w:r>
      <w:r w:rsidRPr="006D0E3B">
        <w:rPr>
          <w:rFonts w:ascii="仿宋_GB2312" w:eastAsia="仿宋_GB2312" w:hAnsi="仿宋" w:cs="仿宋"/>
          <w:noProof w:val="0"/>
          <w:snapToGrid/>
          <w:color w:val="auto"/>
          <w:kern w:val="2"/>
          <w:sz w:val="32"/>
          <w:szCs w:val="32"/>
          <w:lang w:eastAsia="zh-CN"/>
        </w:rPr>
        <w:t>中学</w:t>
      </w:r>
      <w:r w:rsidRPr="006D0E3B">
        <w:rPr>
          <w:rFonts w:ascii="仿宋_GB2312" w:eastAsia="仿宋_GB2312" w:hAnsi="仿宋" w:cs="仿宋" w:hint="eastAsia"/>
          <w:noProof w:val="0"/>
          <w:snapToGrid/>
          <w:color w:val="auto"/>
          <w:kern w:val="2"/>
          <w:sz w:val="32"/>
          <w:szCs w:val="32"/>
          <w:lang w:eastAsia="zh-CN"/>
        </w:rPr>
        <w:t>，围绕学生营养素养及相关因素进行监测，评估密云区学生营养素养现状、变化趋势及影响因素，</w:t>
      </w:r>
      <w:r w:rsidRPr="006D0E3B">
        <w:rPr>
          <w:rFonts w:ascii="仿宋_GB2312" w:eastAsia="仿宋_GB2312" w:hAnsi="仿宋" w:cs="仿宋"/>
          <w:noProof w:val="0"/>
          <w:snapToGrid/>
          <w:color w:val="auto"/>
          <w:kern w:val="2"/>
          <w:sz w:val="32"/>
          <w:szCs w:val="32"/>
          <w:lang w:eastAsia="zh-CN"/>
        </w:rPr>
        <w:t>为全市提供数据支持</w:t>
      </w:r>
      <w:r w:rsidRPr="006D0E3B">
        <w:rPr>
          <w:rFonts w:ascii="仿宋_GB2312" w:eastAsia="仿宋_GB2312" w:hAnsi="仿宋" w:cs="仿宋" w:hint="eastAsia"/>
          <w:noProof w:val="0"/>
          <w:snapToGrid/>
          <w:color w:val="auto"/>
          <w:kern w:val="2"/>
          <w:sz w:val="32"/>
          <w:szCs w:val="32"/>
          <w:lang w:eastAsia="zh-CN"/>
        </w:rPr>
        <w:t>。</w:t>
      </w:r>
    </w:p>
    <w:p w:rsidR="006D0E3B" w:rsidRPr="00D71163" w:rsidRDefault="00595E92" w:rsidP="00B17C46">
      <w:pPr>
        <w:widowControl w:val="0"/>
        <w:kinsoku/>
        <w:autoSpaceDE/>
        <w:autoSpaceDN/>
        <w:adjustRightInd/>
        <w:snapToGrid/>
        <w:spacing w:line="560" w:lineRule="exact"/>
        <w:ind w:firstLine="645"/>
        <w:jc w:val="both"/>
        <w:textAlignment w:val="auto"/>
        <w:rPr>
          <w:rFonts w:ascii="仿宋_GB2312" w:eastAsia="仿宋_GB2312" w:hAnsi="仿宋" w:cs="仿宋"/>
          <w:b/>
          <w:noProof w:val="0"/>
          <w:snapToGrid/>
          <w:color w:val="auto"/>
          <w:kern w:val="2"/>
          <w:sz w:val="32"/>
          <w:szCs w:val="32"/>
          <w:lang w:eastAsia="zh-CN"/>
        </w:rPr>
      </w:pPr>
      <w:r w:rsidRPr="00D71163">
        <w:rPr>
          <w:rFonts w:ascii="仿宋_GB2312" w:eastAsia="仿宋_GB2312" w:hAnsi="仿宋" w:cs="仿宋" w:hint="eastAsia"/>
          <w:b/>
          <w:noProof w:val="0"/>
          <w:snapToGrid/>
          <w:color w:val="auto"/>
          <w:kern w:val="2"/>
          <w:sz w:val="32"/>
          <w:szCs w:val="32"/>
          <w:lang w:eastAsia="zh-CN"/>
        </w:rPr>
        <w:t>2.调查方式</w:t>
      </w:r>
    </w:p>
    <w:p w:rsidR="006D0E3B" w:rsidRDefault="00595E92" w:rsidP="00B17C46">
      <w:pPr>
        <w:widowControl w:val="0"/>
        <w:kinsoku/>
        <w:autoSpaceDE/>
        <w:autoSpaceDN/>
        <w:adjustRightInd/>
        <w:snapToGrid/>
        <w:spacing w:line="560" w:lineRule="exact"/>
        <w:ind w:firstLine="645"/>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根据《北京市学生营养素养调查方案》，通过问卷调查、访谈及收集常规体检、成绩信息等方式，对学生、家长、学校相关负责人等开展抽样调查。</w:t>
      </w:r>
    </w:p>
    <w:p w:rsidR="00595E92" w:rsidRPr="006D0E3B" w:rsidRDefault="00595E92" w:rsidP="00B17C46">
      <w:pPr>
        <w:widowControl w:val="0"/>
        <w:kinsoku/>
        <w:autoSpaceDE/>
        <w:autoSpaceDN/>
        <w:adjustRightInd/>
        <w:snapToGrid/>
        <w:spacing w:line="560" w:lineRule="exact"/>
        <w:ind w:firstLine="645"/>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hint="eastAsia"/>
          <w:noProof w:val="0"/>
          <w:snapToGrid/>
          <w:color w:val="auto"/>
          <w:kern w:val="2"/>
          <w:sz w:val="32"/>
          <w:szCs w:val="32"/>
          <w:lang w:eastAsia="zh-CN"/>
        </w:rPr>
        <w:t>四、有关要求</w:t>
      </w:r>
    </w:p>
    <w:p w:rsidR="00760FE4" w:rsidRDefault="00595E92"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各</w:t>
      </w:r>
      <w:r w:rsidRPr="006D0E3B">
        <w:rPr>
          <w:rFonts w:ascii="仿宋_GB2312" w:eastAsia="仿宋_GB2312" w:hAnsi="仿宋" w:cs="仿宋"/>
          <w:noProof w:val="0"/>
          <w:snapToGrid/>
          <w:color w:val="auto"/>
          <w:kern w:val="2"/>
          <w:sz w:val="32"/>
          <w:szCs w:val="32"/>
          <w:lang w:eastAsia="zh-CN"/>
        </w:rPr>
        <w:t>医疗机构</w:t>
      </w:r>
      <w:r w:rsidRPr="006D0E3B">
        <w:rPr>
          <w:rFonts w:ascii="仿宋_GB2312" w:eastAsia="仿宋_GB2312" w:hAnsi="仿宋" w:cs="仿宋" w:hint="eastAsia"/>
          <w:noProof w:val="0"/>
          <w:snapToGrid/>
          <w:color w:val="auto"/>
          <w:kern w:val="2"/>
          <w:sz w:val="32"/>
          <w:szCs w:val="32"/>
          <w:lang w:eastAsia="zh-CN"/>
        </w:rPr>
        <w:t>、各</w:t>
      </w:r>
      <w:r w:rsidR="00D71163">
        <w:rPr>
          <w:rFonts w:ascii="仿宋_GB2312" w:eastAsia="仿宋_GB2312" w:hAnsi="仿宋" w:cs="仿宋" w:hint="eastAsia"/>
          <w:noProof w:val="0"/>
          <w:snapToGrid/>
          <w:color w:val="auto"/>
          <w:kern w:val="2"/>
          <w:sz w:val="32"/>
          <w:szCs w:val="32"/>
          <w:lang w:eastAsia="zh-CN"/>
        </w:rPr>
        <w:t>中小学校</w:t>
      </w:r>
      <w:r w:rsidRPr="006D0E3B">
        <w:rPr>
          <w:rFonts w:ascii="仿宋_GB2312" w:eastAsia="仿宋_GB2312" w:hAnsi="仿宋" w:cs="仿宋" w:hint="eastAsia"/>
          <w:noProof w:val="0"/>
          <w:snapToGrid/>
          <w:color w:val="auto"/>
          <w:kern w:val="2"/>
          <w:sz w:val="32"/>
          <w:szCs w:val="32"/>
          <w:lang w:eastAsia="zh-CN"/>
        </w:rPr>
        <w:t>要加强统筹协调和管理，充分发挥营养</w:t>
      </w:r>
      <w:r w:rsidR="00760FE4" w:rsidRPr="006D0E3B">
        <w:rPr>
          <w:rFonts w:ascii="仿宋_GB2312" w:eastAsia="仿宋_GB2312" w:hAnsi="仿宋" w:cs="仿宋" w:hint="eastAsia"/>
          <w:noProof w:val="0"/>
          <w:snapToGrid/>
          <w:color w:val="auto"/>
          <w:kern w:val="2"/>
          <w:sz w:val="32"/>
          <w:szCs w:val="32"/>
          <w:lang w:eastAsia="zh-CN"/>
        </w:rPr>
        <w:t>健康</w:t>
      </w:r>
      <w:r w:rsidR="00760FE4" w:rsidRPr="006D0E3B">
        <w:rPr>
          <w:rFonts w:ascii="仿宋_GB2312" w:eastAsia="仿宋_GB2312" w:hAnsi="仿宋" w:cs="仿宋"/>
          <w:noProof w:val="0"/>
          <w:snapToGrid/>
          <w:color w:val="auto"/>
          <w:kern w:val="2"/>
          <w:sz w:val="32"/>
          <w:szCs w:val="32"/>
          <w:lang w:eastAsia="zh-CN"/>
        </w:rPr>
        <w:t>工作者</w:t>
      </w:r>
      <w:r w:rsidR="00760FE4" w:rsidRPr="006D0E3B">
        <w:rPr>
          <w:rFonts w:ascii="仿宋_GB2312" w:eastAsia="仿宋_GB2312" w:hAnsi="仿宋" w:cs="仿宋" w:hint="eastAsia"/>
          <w:noProof w:val="0"/>
          <w:snapToGrid/>
          <w:color w:val="auto"/>
          <w:kern w:val="2"/>
          <w:sz w:val="32"/>
          <w:szCs w:val="32"/>
          <w:lang w:eastAsia="zh-CN"/>
        </w:rPr>
        <w:t>、校园</w:t>
      </w:r>
      <w:r w:rsidR="00760FE4" w:rsidRPr="006D0E3B">
        <w:rPr>
          <w:rFonts w:ascii="仿宋_GB2312" w:eastAsia="仿宋_GB2312" w:hAnsi="仿宋" w:cs="仿宋"/>
          <w:noProof w:val="0"/>
          <w:snapToGrid/>
          <w:color w:val="auto"/>
          <w:kern w:val="2"/>
          <w:sz w:val="32"/>
          <w:szCs w:val="32"/>
          <w:lang w:eastAsia="zh-CN"/>
        </w:rPr>
        <w:t>营养师、营养指导员和</w:t>
      </w:r>
      <w:r w:rsidRPr="006D0E3B">
        <w:rPr>
          <w:rFonts w:ascii="仿宋_GB2312" w:eastAsia="仿宋_GB2312" w:hAnsi="仿宋" w:cs="仿宋" w:hint="eastAsia"/>
          <w:noProof w:val="0"/>
          <w:snapToGrid/>
          <w:color w:val="auto"/>
          <w:kern w:val="2"/>
          <w:sz w:val="32"/>
          <w:szCs w:val="32"/>
          <w:lang w:eastAsia="zh-CN"/>
        </w:rPr>
        <w:t>营养宣传志愿者作用，推进</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营</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在校园行动的深入开展。中国学生营养日、中小学营养教育试点建设、校园营养健康管理人员培训、学生营养素养监测与评估等内容具体安排等将另行通知。</w:t>
      </w:r>
    </w:p>
    <w:p w:rsidR="006D0E3B" w:rsidRPr="006D0E3B" w:rsidRDefault="006D0E3B"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p>
    <w:p w:rsidR="00595E92" w:rsidRDefault="00595E92"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附件</w:t>
      </w:r>
      <w:r w:rsidR="00B43021">
        <w:rPr>
          <w:rFonts w:ascii="仿宋_GB2312" w:eastAsia="仿宋_GB2312" w:hAnsi="仿宋" w:cs="仿宋" w:hint="eastAsia"/>
          <w:noProof w:val="0"/>
          <w:snapToGrid/>
          <w:color w:val="auto"/>
          <w:kern w:val="2"/>
          <w:sz w:val="32"/>
          <w:szCs w:val="32"/>
          <w:lang w:eastAsia="zh-CN"/>
        </w:rPr>
        <w:t>：</w:t>
      </w:r>
      <w:r w:rsidR="00D71163">
        <w:rPr>
          <w:rFonts w:ascii="仿宋_GB2312" w:eastAsia="仿宋_GB2312" w:hAnsi="仿宋" w:cs="仿宋" w:hint="eastAsia"/>
          <w:noProof w:val="0"/>
          <w:snapToGrid/>
          <w:color w:val="auto"/>
          <w:kern w:val="2"/>
          <w:sz w:val="32"/>
          <w:szCs w:val="32"/>
          <w:lang w:eastAsia="zh-CN"/>
        </w:rPr>
        <w:t>“科学食养—</w:t>
      </w:r>
      <w:r w:rsidRPr="006D0E3B">
        <w:rPr>
          <w:rFonts w:ascii="仿宋_GB2312" w:eastAsia="仿宋_GB2312" w:hAnsi="仿宋" w:cs="仿宋" w:hint="eastAsia"/>
          <w:noProof w:val="0"/>
          <w:snapToGrid/>
          <w:color w:val="auto"/>
          <w:kern w:val="2"/>
          <w:sz w:val="32"/>
          <w:szCs w:val="32"/>
          <w:lang w:eastAsia="zh-CN"/>
        </w:rPr>
        <w:t>这是我的菜</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家庭健康餐征集活动方案</w:t>
      </w:r>
    </w:p>
    <w:p w:rsidR="00612D95" w:rsidRPr="00B43021" w:rsidRDefault="00612D95"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bookmarkStart w:id="0" w:name="_GoBack"/>
      <w:bookmarkEnd w:id="0"/>
    </w:p>
    <w:p w:rsidR="008D5AFE" w:rsidRDefault="008D5AFE"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p>
    <w:p w:rsidR="00612D95" w:rsidRPr="00612D95" w:rsidRDefault="00612D95" w:rsidP="0077534C">
      <w:pPr>
        <w:widowControl w:val="0"/>
        <w:kinsoku/>
        <w:autoSpaceDE/>
        <w:autoSpaceDN/>
        <w:adjustRightInd/>
        <w:snapToGrid/>
        <w:spacing w:line="560" w:lineRule="exact"/>
        <w:ind w:firstLineChars="100" w:firstLine="320"/>
        <w:jc w:val="both"/>
        <w:textAlignment w:val="auto"/>
        <w:rPr>
          <w:rFonts w:ascii="仿宋_GB2312" w:eastAsia="仿宋_GB2312" w:hAnsi="仿宋" w:cs="仿宋"/>
          <w:noProof w:val="0"/>
          <w:snapToGrid/>
          <w:color w:val="auto"/>
          <w:kern w:val="2"/>
          <w:sz w:val="32"/>
          <w:szCs w:val="32"/>
          <w:lang w:eastAsia="zh-CN"/>
        </w:rPr>
      </w:pPr>
      <w:r w:rsidRPr="00612D95">
        <w:rPr>
          <w:rFonts w:ascii="仿宋_GB2312" w:eastAsia="仿宋_GB2312" w:hAnsi="仿宋" w:cs="仿宋" w:hint="eastAsia"/>
          <w:noProof w:val="0"/>
          <w:snapToGrid/>
          <w:color w:val="auto"/>
          <w:kern w:val="2"/>
          <w:sz w:val="32"/>
          <w:szCs w:val="32"/>
          <w:lang w:eastAsia="zh-CN"/>
        </w:rPr>
        <w:t>北京市密云区卫生健康委员会    北京市密云区教育委员会</w:t>
      </w:r>
    </w:p>
    <w:p w:rsidR="00612D95" w:rsidRPr="006D0E3B" w:rsidRDefault="00612D95" w:rsidP="00612D95">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sectPr w:rsidR="00612D95" w:rsidRPr="006D0E3B" w:rsidSect="00257329">
          <w:footerReference w:type="even" r:id="rId6"/>
          <w:footerReference w:type="default" r:id="rId7"/>
          <w:pgSz w:w="11906" w:h="16840"/>
          <w:pgMar w:top="2098" w:right="1474" w:bottom="1985" w:left="1588" w:header="0" w:footer="1531" w:gutter="0"/>
          <w:pgNumType w:fmt="numberInDash"/>
          <w:cols w:space="720"/>
          <w:docGrid w:linePitch="286"/>
        </w:sectPr>
      </w:pPr>
      <w:r w:rsidRPr="00612D95">
        <w:rPr>
          <w:rFonts w:ascii="仿宋_GB2312" w:eastAsia="仿宋_GB2312" w:hAnsi="仿宋" w:cs="仿宋" w:hint="eastAsia"/>
          <w:noProof w:val="0"/>
          <w:snapToGrid/>
          <w:color w:val="auto"/>
          <w:kern w:val="2"/>
          <w:sz w:val="32"/>
          <w:szCs w:val="32"/>
          <w:lang w:eastAsia="zh-CN"/>
        </w:rPr>
        <w:t xml:space="preserve">                           </w:t>
      </w:r>
      <w:r>
        <w:rPr>
          <w:rFonts w:ascii="仿宋_GB2312" w:eastAsia="仿宋_GB2312" w:hAnsi="仿宋" w:cs="仿宋"/>
          <w:noProof w:val="0"/>
          <w:snapToGrid/>
          <w:color w:val="auto"/>
          <w:kern w:val="2"/>
          <w:sz w:val="32"/>
          <w:szCs w:val="32"/>
          <w:lang w:eastAsia="zh-CN"/>
        </w:rPr>
        <w:t xml:space="preserve">   </w:t>
      </w:r>
      <w:r w:rsidR="008D5AFE">
        <w:rPr>
          <w:rFonts w:ascii="仿宋_GB2312" w:eastAsia="仿宋_GB2312" w:hAnsi="仿宋" w:cs="仿宋"/>
          <w:noProof w:val="0"/>
          <w:snapToGrid/>
          <w:color w:val="auto"/>
          <w:kern w:val="2"/>
          <w:sz w:val="32"/>
          <w:szCs w:val="32"/>
          <w:lang w:eastAsia="zh-CN"/>
        </w:rPr>
        <w:t xml:space="preserve">  </w:t>
      </w:r>
      <w:r w:rsidRPr="00612D95">
        <w:rPr>
          <w:rFonts w:ascii="仿宋_GB2312" w:eastAsia="仿宋_GB2312" w:hAnsi="仿宋" w:cs="仿宋" w:hint="eastAsia"/>
          <w:noProof w:val="0"/>
          <w:snapToGrid/>
          <w:color w:val="auto"/>
          <w:kern w:val="2"/>
          <w:sz w:val="32"/>
          <w:szCs w:val="32"/>
          <w:lang w:eastAsia="zh-CN"/>
        </w:rPr>
        <w:t>202</w:t>
      </w:r>
      <w:r>
        <w:rPr>
          <w:rFonts w:ascii="仿宋_GB2312" w:eastAsia="仿宋_GB2312" w:hAnsi="仿宋" w:cs="仿宋"/>
          <w:noProof w:val="0"/>
          <w:snapToGrid/>
          <w:color w:val="auto"/>
          <w:kern w:val="2"/>
          <w:sz w:val="32"/>
          <w:szCs w:val="32"/>
          <w:lang w:eastAsia="zh-CN"/>
        </w:rPr>
        <w:t>3</w:t>
      </w:r>
      <w:r w:rsidRPr="00612D95">
        <w:rPr>
          <w:rFonts w:ascii="仿宋_GB2312" w:eastAsia="仿宋_GB2312" w:hAnsi="仿宋" w:cs="仿宋" w:hint="eastAsia"/>
          <w:noProof w:val="0"/>
          <w:snapToGrid/>
          <w:color w:val="auto"/>
          <w:kern w:val="2"/>
          <w:sz w:val="32"/>
          <w:szCs w:val="32"/>
          <w:lang w:eastAsia="zh-CN"/>
        </w:rPr>
        <w:t>年</w:t>
      </w:r>
      <w:r>
        <w:rPr>
          <w:rFonts w:ascii="仿宋_GB2312" w:eastAsia="仿宋_GB2312" w:hAnsi="仿宋" w:cs="仿宋"/>
          <w:noProof w:val="0"/>
          <w:snapToGrid/>
          <w:color w:val="auto"/>
          <w:kern w:val="2"/>
          <w:sz w:val="32"/>
          <w:szCs w:val="32"/>
          <w:lang w:eastAsia="zh-CN"/>
        </w:rPr>
        <w:t>5</w:t>
      </w:r>
      <w:r w:rsidRPr="00612D95">
        <w:rPr>
          <w:rFonts w:ascii="仿宋_GB2312" w:eastAsia="仿宋_GB2312" w:hAnsi="仿宋" w:cs="仿宋" w:hint="eastAsia"/>
          <w:noProof w:val="0"/>
          <w:snapToGrid/>
          <w:color w:val="auto"/>
          <w:kern w:val="2"/>
          <w:sz w:val="32"/>
          <w:szCs w:val="32"/>
          <w:lang w:eastAsia="zh-CN"/>
        </w:rPr>
        <w:t>月</w:t>
      </w:r>
      <w:r w:rsidR="009F0E25">
        <w:rPr>
          <w:rFonts w:ascii="仿宋_GB2312" w:eastAsia="仿宋_GB2312" w:hAnsi="仿宋" w:cs="仿宋"/>
          <w:noProof w:val="0"/>
          <w:snapToGrid/>
          <w:color w:val="auto"/>
          <w:kern w:val="2"/>
          <w:sz w:val="32"/>
          <w:szCs w:val="32"/>
          <w:lang w:eastAsia="zh-CN"/>
        </w:rPr>
        <w:t>15日</w:t>
      </w:r>
    </w:p>
    <w:p w:rsidR="00102C46" w:rsidRPr="008D5AFE" w:rsidRDefault="00E94668" w:rsidP="008D5AFE">
      <w:pPr>
        <w:widowControl w:val="0"/>
        <w:kinsoku/>
        <w:autoSpaceDE/>
        <w:autoSpaceDN/>
        <w:adjustRightInd/>
        <w:snapToGrid/>
        <w:spacing w:line="560" w:lineRule="exact"/>
        <w:jc w:val="both"/>
        <w:textAlignment w:val="auto"/>
        <w:rPr>
          <w:rFonts w:ascii="黑体" w:eastAsia="黑体" w:hAnsi="黑体" w:cs="仿宋"/>
          <w:noProof w:val="0"/>
          <w:snapToGrid/>
          <w:color w:val="auto"/>
          <w:kern w:val="2"/>
          <w:sz w:val="32"/>
          <w:szCs w:val="32"/>
          <w:lang w:eastAsia="zh-CN"/>
        </w:rPr>
      </w:pPr>
      <w:r w:rsidRPr="008D5AFE">
        <w:rPr>
          <w:rFonts w:ascii="黑体" w:eastAsia="黑体" w:hAnsi="黑体" w:cs="仿宋"/>
          <w:noProof w:val="0"/>
          <w:snapToGrid/>
          <w:color w:val="auto"/>
          <w:kern w:val="2"/>
          <w:sz w:val="32"/>
          <w:szCs w:val="32"/>
          <w:lang w:eastAsia="zh-CN"/>
        </w:rPr>
        <w:lastRenderedPageBreak/>
        <w:t>附件</w:t>
      </w:r>
    </w:p>
    <w:p w:rsidR="008D5AFE" w:rsidRDefault="008D5AFE" w:rsidP="008D5AFE">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noProof w:val="0"/>
          <w:snapToGrid/>
          <w:color w:val="auto"/>
          <w:kern w:val="2"/>
          <w:sz w:val="44"/>
          <w:szCs w:val="44"/>
          <w:lang w:eastAsia="zh-CN"/>
        </w:rPr>
      </w:pPr>
    </w:p>
    <w:p w:rsidR="00102C46" w:rsidRPr="006D0E3B" w:rsidRDefault="00E94668" w:rsidP="008D5AFE">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noProof w:val="0"/>
          <w:snapToGrid/>
          <w:color w:val="auto"/>
          <w:kern w:val="2"/>
          <w:sz w:val="44"/>
          <w:szCs w:val="44"/>
          <w:lang w:eastAsia="zh-CN"/>
        </w:rPr>
      </w:pPr>
      <w:r w:rsidRPr="006D0E3B">
        <w:rPr>
          <w:rFonts w:ascii="方正小标宋简体" w:eastAsia="方正小标宋简体" w:hAnsi="方正小标宋简体" w:cs="方正小标宋简体"/>
          <w:noProof w:val="0"/>
          <w:snapToGrid/>
          <w:color w:val="auto"/>
          <w:kern w:val="2"/>
          <w:sz w:val="44"/>
          <w:szCs w:val="44"/>
          <w:lang w:eastAsia="zh-CN"/>
        </w:rPr>
        <w:t>“科学食养</w:t>
      </w:r>
      <w:r w:rsidR="00D71163">
        <w:rPr>
          <w:rFonts w:ascii="方正小标宋简体" w:eastAsia="方正小标宋简体" w:hAnsi="方正小标宋简体" w:cs="方正小标宋简体"/>
          <w:noProof w:val="0"/>
          <w:snapToGrid/>
          <w:color w:val="auto"/>
          <w:kern w:val="2"/>
          <w:sz w:val="44"/>
          <w:szCs w:val="44"/>
          <w:lang w:eastAsia="zh-CN"/>
        </w:rPr>
        <w:t>—</w:t>
      </w:r>
      <w:r w:rsidRPr="006D0E3B">
        <w:rPr>
          <w:rFonts w:ascii="方正小标宋简体" w:eastAsia="方正小标宋简体" w:hAnsi="方正小标宋简体" w:cs="方正小标宋简体"/>
          <w:noProof w:val="0"/>
          <w:snapToGrid/>
          <w:color w:val="auto"/>
          <w:kern w:val="2"/>
          <w:sz w:val="44"/>
          <w:szCs w:val="44"/>
          <w:lang w:eastAsia="zh-CN"/>
        </w:rPr>
        <w:t>这是我的菜”家庭健康餐</w:t>
      </w:r>
    </w:p>
    <w:p w:rsidR="00102C46" w:rsidRDefault="00E94668" w:rsidP="008D5AFE">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noProof w:val="0"/>
          <w:snapToGrid/>
          <w:color w:val="auto"/>
          <w:kern w:val="2"/>
          <w:sz w:val="44"/>
          <w:szCs w:val="44"/>
          <w:lang w:eastAsia="zh-CN"/>
        </w:rPr>
      </w:pPr>
      <w:r w:rsidRPr="006D0E3B">
        <w:rPr>
          <w:rFonts w:ascii="方正小标宋简体" w:eastAsia="方正小标宋简体" w:hAnsi="方正小标宋简体" w:cs="方正小标宋简体"/>
          <w:noProof w:val="0"/>
          <w:snapToGrid/>
          <w:color w:val="auto"/>
          <w:kern w:val="2"/>
          <w:sz w:val="44"/>
          <w:szCs w:val="44"/>
          <w:lang w:eastAsia="zh-CN"/>
        </w:rPr>
        <w:t>征集活动方案</w:t>
      </w:r>
    </w:p>
    <w:p w:rsidR="008D5AFE" w:rsidRPr="006D0E3B" w:rsidRDefault="008D5AFE" w:rsidP="008D5AFE">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noProof w:val="0"/>
          <w:snapToGrid/>
          <w:color w:val="auto"/>
          <w:kern w:val="2"/>
          <w:sz w:val="44"/>
          <w:szCs w:val="44"/>
          <w:lang w:eastAsia="zh-CN"/>
        </w:rPr>
      </w:pPr>
    </w:p>
    <w:p w:rsidR="00102C46" w:rsidRPr="006D0E3B" w:rsidRDefault="00E94668" w:rsidP="008D5AFE">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2023年中国学生营养日的传播主题为</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noProof w:val="0"/>
          <w:snapToGrid/>
          <w:color w:val="auto"/>
          <w:kern w:val="2"/>
          <w:sz w:val="32"/>
          <w:szCs w:val="32"/>
          <w:lang w:eastAsia="zh-CN"/>
        </w:rPr>
        <w:t>科学食养，助力儿童健康成长</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noProof w:val="0"/>
          <w:snapToGrid/>
          <w:color w:val="auto"/>
          <w:kern w:val="2"/>
          <w:sz w:val="32"/>
          <w:szCs w:val="32"/>
          <w:lang w:eastAsia="zh-CN"/>
        </w:rPr>
        <w:t>，为引导广大儿童青少年积极参与到合理膳食行动中，提高学生及家长对营养知识的认识，促进其对食物合理搭配的理解，并鼓励学生参与家庭菜品制作，培养其生活技能，特制定本方案。</w:t>
      </w:r>
    </w:p>
    <w:p w:rsidR="00102C46" w:rsidRPr="006D0E3B" w:rsidRDefault="00E94668" w:rsidP="008D5AFE">
      <w:pPr>
        <w:widowControl w:val="0"/>
        <w:kinsoku/>
        <w:autoSpaceDE/>
        <w:autoSpaceDN/>
        <w:adjustRightInd/>
        <w:snapToGrid/>
        <w:spacing w:line="560" w:lineRule="exact"/>
        <w:ind w:firstLineChars="200" w:firstLine="640"/>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一、活动主题</w:t>
      </w:r>
    </w:p>
    <w:p w:rsidR="00102C46" w:rsidRPr="006D0E3B" w:rsidRDefault="00E94668" w:rsidP="008D5AFE">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noProof w:val="0"/>
          <w:snapToGrid/>
          <w:color w:val="auto"/>
          <w:kern w:val="2"/>
          <w:sz w:val="32"/>
          <w:szCs w:val="32"/>
          <w:lang w:eastAsia="zh-CN"/>
        </w:rPr>
        <w:t>科学食养</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noProof w:val="0"/>
          <w:snapToGrid/>
          <w:color w:val="auto"/>
          <w:kern w:val="2"/>
          <w:sz w:val="32"/>
          <w:szCs w:val="32"/>
          <w:lang w:eastAsia="zh-CN"/>
        </w:rPr>
        <w:t>这是我的菜</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noProof w:val="0"/>
          <w:snapToGrid/>
          <w:color w:val="auto"/>
          <w:kern w:val="2"/>
          <w:sz w:val="32"/>
          <w:szCs w:val="32"/>
          <w:lang w:eastAsia="zh-CN"/>
        </w:rPr>
        <w:t>家庭健康餐征集。</w:t>
      </w:r>
    </w:p>
    <w:p w:rsidR="00102C46" w:rsidRPr="006D0E3B" w:rsidRDefault="00E94668" w:rsidP="008D5AFE">
      <w:pPr>
        <w:widowControl w:val="0"/>
        <w:kinsoku/>
        <w:autoSpaceDE/>
        <w:autoSpaceDN/>
        <w:adjustRightInd/>
        <w:snapToGrid/>
        <w:spacing w:line="560" w:lineRule="exact"/>
        <w:ind w:firstLineChars="200" w:firstLine="640"/>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二、活动范围</w:t>
      </w:r>
    </w:p>
    <w:p w:rsidR="00102C46" w:rsidRPr="006D0E3B" w:rsidRDefault="00760FE4"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密云区</w:t>
      </w:r>
      <w:r w:rsidR="00E94668" w:rsidRPr="006D0E3B">
        <w:rPr>
          <w:rFonts w:ascii="仿宋_GB2312" w:eastAsia="仿宋_GB2312" w:hAnsi="仿宋" w:cs="仿宋"/>
          <w:noProof w:val="0"/>
          <w:snapToGrid/>
          <w:color w:val="auto"/>
          <w:kern w:val="2"/>
          <w:sz w:val="32"/>
          <w:szCs w:val="32"/>
          <w:lang w:eastAsia="zh-CN"/>
        </w:rPr>
        <w:t>中小学校学生及家长。</w:t>
      </w:r>
    </w:p>
    <w:p w:rsidR="00102C46" w:rsidRPr="006D0E3B" w:rsidRDefault="00E94668" w:rsidP="00B17C46">
      <w:pPr>
        <w:widowControl w:val="0"/>
        <w:kinsoku/>
        <w:autoSpaceDE/>
        <w:autoSpaceDN/>
        <w:adjustRightInd/>
        <w:snapToGrid/>
        <w:spacing w:line="560" w:lineRule="exact"/>
        <w:ind w:firstLineChars="200" w:firstLine="640"/>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三、活动内容</w:t>
      </w:r>
    </w:p>
    <w:p w:rsidR="00102C46" w:rsidRPr="006D0E3B" w:rsidRDefault="00E94668"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参与活动的家庭制作一份营养健康餐食，可以是一道菜，也可以是一餐食品，体现食物多样、均衡搭配、清淡饮食的原则。形式为菜品制作视频或电子照片。</w:t>
      </w:r>
    </w:p>
    <w:p w:rsidR="00102C46" w:rsidRPr="006D0E3B" w:rsidRDefault="00E94668" w:rsidP="00B17C46">
      <w:pPr>
        <w:widowControl w:val="0"/>
        <w:kinsoku/>
        <w:autoSpaceDE/>
        <w:autoSpaceDN/>
        <w:adjustRightInd/>
        <w:snapToGrid/>
        <w:spacing w:line="560" w:lineRule="exact"/>
        <w:ind w:firstLineChars="200" w:firstLine="640"/>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四、活动安排</w:t>
      </w:r>
    </w:p>
    <w:p w:rsidR="00102C46" w:rsidRPr="006D0E3B" w:rsidRDefault="00E94668"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（一）作品征集阶段（</w:t>
      </w:r>
      <w:r w:rsidRPr="006D0E3B">
        <w:rPr>
          <w:rFonts w:ascii="仿宋_GB2312" w:eastAsia="仿宋_GB2312" w:hAnsi="仿宋" w:cs="仿宋"/>
          <w:noProof w:val="0"/>
          <w:snapToGrid/>
          <w:color w:val="auto"/>
          <w:kern w:val="2"/>
          <w:sz w:val="32"/>
          <w:szCs w:val="32"/>
          <w:lang w:eastAsia="zh-CN"/>
        </w:rPr>
        <w:t>5</w:t>
      </w:r>
      <w:r w:rsidRPr="006D0E3B">
        <w:rPr>
          <w:rFonts w:ascii="仿宋_GB2312" w:eastAsia="仿宋_GB2312" w:hAnsi="仿宋" w:cs="仿宋" w:hint="eastAsia"/>
          <w:noProof w:val="0"/>
          <w:snapToGrid/>
          <w:color w:val="auto"/>
          <w:kern w:val="2"/>
          <w:sz w:val="32"/>
          <w:szCs w:val="32"/>
          <w:lang w:eastAsia="zh-CN"/>
        </w:rPr>
        <w:t>月</w:t>
      </w:r>
      <w:r w:rsidRPr="006D0E3B">
        <w:rPr>
          <w:rFonts w:ascii="仿宋_GB2312" w:eastAsia="仿宋_GB2312" w:hAnsi="仿宋" w:cs="仿宋"/>
          <w:noProof w:val="0"/>
          <w:snapToGrid/>
          <w:color w:val="auto"/>
          <w:kern w:val="2"/>
          <w:sz w:val="32"/>
          <w:szCs w:val="32"/>
          <w:lang w:eastAsia="zh-CN"/>
        </w:rPr>
        <w:t>20</w:t>
      </w:r>
      <w:r w:rsidRPr="006D0E3B">
        <w:rPr>
          <w:rFonts w:ascii="仿宋_GB2312" w:eastAsia="仿宋_GB2312" w:hAnsi="仿宋" w:cs="仿宋" w:hint="eastAsia"/>
          <w:noProof w:val="0"/>
          <w:snapToGrid/>
          <w:color w:val="auto"/>
          <w:kern w:val="2"/>
          <w:sz w:val="32"/>
          <w:szCs w:val="32"/>
          <w:lang w:eastAsia="zh-CN"/>
        </w:rPr>
        <w:t>日</w:t>
      </w:r>
      <w:r w:rsidRPr="006D0E3B">
        <w:rPr>
          <w:rFonts w:ascii="仿宋_GB2312" w:eastAsia="仿宋_GB2312" w:hAnsi="仿宋" w:cs="仿宋"/>
          <w:noProof w:val="0"/>
          <w:snapToGrid/>
          <w:color w:val="auto"/>
          <w:kern w:val="2"/>
          <w:sz w:val="32"/>
          <w:szCs w:val="32"/>
          <w:lang w:eastAsia="zh-CN"/>
        </w:rPr>
        <w:t>-6</w:t>
      </w:r>
      <w:r w:rsidRPr="006D0E3B">
        <w:rPr>
          <w:rFonts w:ascii="仿宋_GB2312" w:eastAsia="仿宋_GB2312" w:hAnsi="仿宋" w:cs="仿宋" w:hint="eastAsia"/>
          <w:noProof w:val="0"/>
          <w:snapToGrid/>
          <w:color w:val="auto"/>
          <w:kern w:val="2"/>
          <w:sz w:val="32"/>
          <w:szCs w:val="32"/>
          <w:lang w:eastAsia="zh-CN"/>
        </w:rPr>
        <w:t>月</w:t>
      </w:r>
      <w:r w:rsidRPr="006D0E3B">
        <w:rPr>
          <w:rFonts w:ascii="仿宋_GB2312" w:eastAsia="仿宋_GB2312" w:hAnsi="仿宋" w:cs="仿宋"/>
          <w:noProof w:val="0"/>
          <w:snapToGrid/>
          <w:color w:val="auto"/>
          <w:kern w:val="2"/>
          <w:sz w:val="32"/>
          <w:szCs w:val="32"/>
          <w:lang w:eastAsia="zh-CN"/>
        </w:rPr>
        <w:t>20</w:t>
      </w:r>
      <w:r w:rsidRPr="006D0E3B">
        <w:rPr>
          <w:rFonts w:ascii="仿宋_GB2312" w:eastAsia="仿宋_GB2312" w:hAnsi="仿宋" w:cs="仿宋" w:hint="eastAsia"/>
          <w:noProof w:val="0"/>
          <w:snapToGrid/>
          <w:color w:val="auto"/>
          <w:kern w:val="2"/>
          <w:sz w:val="32"/>
          <w:szCs w:val="32"/>
          <w:lang w:eastAsia="zh-CN"/>
        </w:rPr>
        <w:t>日）：广泛动员</w:t>
      </w:r>
      <w:r w:rsidR="00F376E2">
        <w:rPr>
          <w:rFonts w:ascii="仿宋_GB2312" w:eastAsia="仿宋_GB2312" w:hAnsi="仿宋" w:cs="仿宋" w:hint="eastAsia"/>
          <w:noProof w:val="0"/>
          <w:snapToGrid/>
          <w:color w:val="auto"/>
          <w:kern w:val="2"/>
          <w:sz w:val="32"/>
          <w:szCs w:val="32"/>
          <w:lang w:eastAsia="zh-CN"/>
        </w:rPr>
        <w:t>各</w:t>
      </w:r>
      <w:r w:rsidRPr="006D0E3B">
        <w:rPr>
          <w:rFonts w:ascii="仿宋_GB2312" w:eastAsia="仿宋_GB2312" w:hAnsi="仿宋" w:cs="仿宋" w:hint="eastAsia"/>
          <w:noProof w:val="0"/>
          <w:snapToGrid/>
          <w:color w:val="auto"/>
          <w:kern w:val="2"/>
          <w:sz w:val="32"/>
          <w:szCs w:val="32"/>
          <w:lang w:eastAsia="zh-CN"/>
        </w:rPr>
        <w:t>中小学校积极</w:t>
      </w:r>
      <w:r w:rsidRPr="009F0E25">
        <w:rPr>
          <w:rFonts w:ascii="仿宋_GB2312" w:eastAsia="仿宋_GB2312" w:hAnsi="仿宋" w:cs="仿宋" w:hint="eastAsia"/>
          <w:noProof w:val="0"/>
          <w:snapToGrid/>
          <w:color w:val="auto"/>
          <w:kern w:val="2"/>
          <w:sz w:val="32"/>
          <w:szCs w:val="32"/>
          <w:lang w:eastAsia="zh-CN"/>
        </w:rPr>
        <w:t>参与，</w:t>
      </w:r>
      <w:r w:rsidR="00D71163" w:rsidRPr="009F0E25">
        <w:rPr>
          <w:rFonts w:ascii="仿宋_GB2312" w:eastAsia="仿宋_GB2312" w:hAnsi="仿宋" w:cs="仿宋" w:hint="eastAsia"/>
          <w:noProof w:val="0"/>
          <w:snapToGrid/>
          <w:color w:val="auto"/>
          <w:kern w:val="2"/>
          <w:sz w:val="32"/>
          <w:szCs w:val="32"/>
          <w:lang w:eastAsia="zh-CN"/>
        </w:rPr>
        <w:t>征集作品</w:t>
      </w:r>
      <w:r w:rsidR="00F376E2" w:rsidRPr="009F0E25">
        <w:rPr>
          <w:rFonts w:ascii="仿宋_GB2312" w:eastAsia="仿宋_GB2312" w:hAnsi="仿宋" w:cs="仿宋" w:hint="eastAsia"/>
          <w:noProof w:val="0"/>
          <w:snapToGrid/>
          <w:color w:val="auto"/>
          <w:kern w:val="2"/>
          <w:sz w:val="32"/>
          <w:szCs w:val="32"/>
          <w:lang w:eastAsia="zh-CN"/>
        </w:rPr>
        <w:t>报送至</w:t>
      </w:r>
      <w:r w:rsidR="00D71163" w:rsidRPr="009F0E25">
        <w:rPr>
          <w:rFonts w:ascii="仿宋_GB2312" w:eastAsia="仿宋_GB2312" w:hAnsi="仿宋" w:cs="仿宋" w:hint="eastAsia"/>
          <w:noProof w:val="0"/>
          <w:snapToGrid/>
          <w:color w:val="auto"/>
          <w:kern w:val="2"/>
          <w:sz w:val="32"/>
          <w:szCs w:val="32"/>
          <w:lang w:eastAsia="zh-CN"/>
        </w:rPr>
        <w:t>区教委</w:t>
      </w:r>
      <w:r w:rsidRPr="009F0E25">
        <w:rPr>
          <w:rFonts w:ascii="仿宋_GB2312" w:eastAsia="仿宋_GB2312" w:hAnsi="仿宋" w:cs="仿宋" w:hint="eastAsia"/>
          <w:noProof w:val="0"/>
          <w:snapToGrid/>
          <w:color w:val="auto"/>
          <w:kern w:val="2"/>
          <w:sz w:val="32"/>
          <w:szCs w:val="32"/>
          <w:lang w:eastAsia="zh-CN"/>
        </w:rPr>
        <w:t>。</w:t>
      </w:r>
    </w:p>
    <w:p w:rsidR="00760FE4" w:rsidRPr="006D0E3B" w:rsidRDefault="00E94668"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（二）</w:t>
      </w:r>
      <w:r w:rsidR="00760FE4" w:rsidRPr="006D0E3B">
        <w:rPr>
          <w:rFonts w:ascii="仿宋_GB2312" w:eastAsia="仿宋_GB2312" w:hAnsi="仿宋" w:cs="仿宋" w:hint="eastAsia"/>
          <w:noProof w:val="0"/>
          <w:snapToGrid/>
          <w:color w:val="auto"/>
          <w:kern w:val="2"/>
          <w:sz w:val="32"/>
          <w:szCs w:val="32"/>
          <w:lang w:eastAsia="zh-CN"/>
        </w:rPr>
        <w:t>区</w:t>
      </w:r>
      <w:r w:rsidR="00760FE4" w:rsidRPr="006D0E3B">
        <w:rPr>
          <w:rFonts w:ascii="仿宋_GB2312" w:eastAsia="仿宋_GB2312" w:hAnsi="仿宋" w:cs="仿宋"/>
          <w:noProof w:val="0"/>
          <w:snapToGrid/>
          <w:color w:val="auto"/>
          <w:kern w:val="2"/>
          <w:sz w:val="32"/>
          <w:szCs w:val="32"/>
          <w:lang w:eastAsia="zh-CN"/>
        </w:rPr>
        <w:t>级</w:t>
      </w:r>
      <w:r w:rsidR="00F376E2">
        <w:rPr>
          <w:rFonts w:ascii="仿宋_GB2312" w:eastAsia="仿宋_GB2312" w:hAnsi="仿宋" w:cs="仿宋" w:hint="eastAsia"/>
          <w:noProof w:val="0"/>
          <w:snapToGrid/>
          <w:color w:val="auto"/>
          <w:kern w:val="2"/>
          <w:sz w:val="32"/>
          <w:szCs w:val="32"/>
          <w:lang w:eastAsia="zh-CN"/>
        </w:rPr>
        <w:t>推选</w:t>
      </w:r>
      <w:r w:rsidRPr="006D0E3B">
        <w:rPr>
          <w:rFonts w:ascii="仿宋_GB2312" w:eastAsia="仿宋_GB2312" w:hAnsi="仿宋" w:cs="仿宋" w:hint="eastAsia"/>
          <w:noProof w:val="0"/>
          <w:snapToGrid/>
          <w:color w:val="auto"/>
          <w:kern w:val="2"/>
          <w:sz w:val="32"/>
          <w:szCs w:val="32"/>
          <w:lang w:eastAsia="zh-CN"/>
        </w:rPr>
        <w:t>阶段（</w:t>
      </w:r>
      <w:r w:rsidRPr="006D0E3B">
        <w:rPr>
          <w:rFonts w:ascii="仿宋_GB2312" w:eastAsia="仿宋_GB2312" w:hAnsi="仿宋" w:cs="仿宋"/>
          <w:noProof w:val="0"/>
          <w:snapToGrid/>
          <w:color w:val="auto"/>
          <w:kern w:val="2"/>
          <w:sz w:val="32"/>
          <w:szCs w:val="32"/>
          <w:lang w:eastAsia="zh-CN"/>
        </w:rPr>
        <w:t>6</w:t>
      </w:r>
      <w:r w:rsidRPr="006D0E3B">
        <w:rPr>
          <w:rFonts w:ascii="仿宋_GB2312" w:eastAsia="仿宋_GB2312" w:hAnsi="仿宋" w:cs="仿宋" w:hint="eastAsia"/>
          <w:noProof w:val="0"/>
          <w:snapToGrid/>
          <w:color w:val="auto"/>
          <w:kern w:val="2"/>
          <w:sz w:val="32"/>
          <w:szCs w:val="32"/>
          <w:lang w:eastAsia="zh-CN"/>
        </w:rPr>
        <w:t>月</w:t>
      </w:r>
      <w:r w:rsidRPr="006D0E3B">
        <w:rPr>
          <w:rFonts w:ascii="仿宋_GB2312" w:eastAsia="仿宋_GB2312" w:hAnsi="仿宋" w:cs="仿宋"/>
          <w:noProof w:val="0"/>
          <w:snapToGrid/>
          <w:color w:val="auto"/>
          <w:kern w:val="2"/>
          <w:sz w:val="32"/>
          <w:szCs w:val="32"/>
          <w:lang w:eastAsia="zh-CN"/>
        </w:rPr>
        <w:t>20</w:t>
      </w:r>
      <w:r w:rsidRPr="006D0E3B">
        <w:rPr>
          <w:rFonts w:ascii="仿宋_GB2312" w:eastAsia="仿宋_GB2312" w:hAnsi="仿宋" w:cs="仿宋" w:hint="eastAsia"/>
          <w:noProof w:val="0"/>
          <w:snapToGrid/>
          <w:color w:val="auto"/>
          <w:kern w:val="2"/>
          <w:sz w:val="32"/>
          <w:szCs w:val="32"/>
          <w:lang w:eastAsia="zh-CN"/>
        </w:rPr>
        <w:t>日</w:t>
      </w:r>
      <w:r w:rsidRPr="006D0E3B">
        <w:rPr>
          <w:rFonts w:ascii="仿宋_GB2312" w:eastAsia="仿宋_GB2312" w:hAnsi="仿宋" w:cs="仿宋"/>
          <w:noProof w:val="0"/>
          <w:snapToGrid/>
          <w:color w:val="auto"/>
          <w:kern w:val="2"/>
          <w:sz w:val="32"/>
          <w:szCs w:val="32"/>
          <w:lang w:eastAsia="zh-CN"/>
        </w:rPr>
        <w:t>-6</w:t>
      </w:r>
      <w:r w:rsidRPr="006D0E3B">
        <w:rPr>
          <w:rFonts w:ascii="仿宋_GB2312" w:eastAsia="仿宋_GB2312" w:hAnsi="仿宋" w:cs="仿宋" w:hint="eastAsia"/>
          <w:noProof w:val="0"/>
          <w:snapToGrid/>
          <w:color w:val="auto"/>
          <w:kern w:val="2"/>
          <w:sz w:val="32"/>
          <w:szCs w:val="32"/>
          <w:lang w:eastAsia="zh-CN"/>
        </w:rPr>
        <w:t>月</w:t>
      </w:r>
      <w:r w:rsidRPr="006D0E3B">
        <w:rPr>
          <w:rFonts w:ascii="仿宋_GB2312" w:eastAsia="仿宋_GB2312" w:hAnsi="仿宋" w:cs="仿宋"/>
          <w:noProof w:val="0"/>
          <w:snapToGrid/>
          <w:color w:val="auto"/>
          <w:kern w:val="2"/>
          <w:sz w:val="32"/>
          <w:szCs w:val="32"/>
          <w:lang w:eastAsia="zh-CN"/>
        </w:rPr>
        <w:t>30</w:t>
      </w:r>
      <w:r w:rsidRPr="006D0E3B">
        <w:rPr>
          <w:rFonts w:ascii="仿宋_GB2312" w:eastAsia="仿宋_GB2312" w:hAnsi="仿宋" w:cs="仿宋" w:hint="eastAsia"/>
          <w:noProof w:val="0"/>
          <w:snapToGrid/>
          <w:color w:val="auto"/>
          <w:kern w:val="2"/>
          <w:sz w:val="32"/>
          <w:szCs w:val="32"/>
          <w:lang w:eastAsia="zh-CN"/>
        </w:rPr>
        <w:t>日）：</w:t>
      </w:r>
      <w:r w:rsidR="00F376E2">
        <w:rPr>
          <w:rFonts w:ascii="仿宋_GB2312" w:eastAsia="仿宋_GB2312" w:hAnsi="仿宋" w:cs="仿宋" w:hint="eastAsia"/>
          <w:noProof w:val="0"/>
          <w:snapToGrid/>
          <w:color w:val="auto"/>
          <w:kern w:val="2"/>
          <w:sz w:val="32"/>
          <w:szCs w:val="32"/>
          <w:lang w:eastAsia="zh-CN"/>
        </w:rPr>
        <w:t>区卫生</w:t>
      </w:r>
      <w:r w:rsidR="00F376E2">
        <w:rPr>
          <w:rFonts w:ascii="仿宋_GB2312" w:eastAsia="仿宋_GB2312" w:hAnsi="仿宋" w:cs="仿宋"/>
          <w:noProof w:val="0"/>
          <w:snapToGrid/>
          <w:color w:val="auto"/>
          <w:kern w:val="2"/>
          <w:sz w:val="32"/>
          <w:szCs w:val="32"/>
          <w:lang w:eastAsia="zh-CN"/>
        </w:rPr>
        <w:t>健康</w:t>
      </w:r>
      <w:r w:rsidR="00F376E2">
        <w:rPr>
          <w:rFonts w:ascii="仿宋_GB2312" w:eastAsia="仿宋_GB2312" w:hAnsi="仿宋" w:cs="仿宋"/>
          <w:noProof w:val="0"/>
          <w:snapToGrid/>
          <w:color w:val="auto"/>
          <w:kern w:val="2"/>
          <w:sz w:val="32"/>
          <w:szCs w:val="32"/>
          <w:lang w:eastAsia="zh-CN"/>
        </w:rPr>
        <w:lastRenderedPageBreak/>
        <w:t>委联合区教委开</w:t>
      </w:r>
      <w:proofErr w:type="gramStart"/>
      <w:r w:rsidR="00F376E2">
        <w:rPr>
          <w:rFonts w:ascii="仿宋_GB2312" w:eastAsia="仿宋_GB2312" w:hAnsi="仿宋" w:cs="仿宋"/>
          <w:noProof w:val="0"/>
          <w:snapToGrid/>
          <w:color w:val="auto"/>
          <w:kern w:val="2"/>
          <w:sz w:val="32"/>
          <w:szCs w:val="32"/>
          <w:lang w:eastAsia="zh-CN"/>
        </w:rPr>
        <w:t>展</w:t>
      </w:r>
      <w:r w:rsidRPr="006D0E3B">
        <w:rPr>
          <w:rFonts w:ascii="仿宋_GB2312" w:eastAsia="仿宋_GB2312" w:hAnsi="仿宋" w:cs="仿宋" w:hint="eastAsia"/>
          <w:noProof w:val="0"/>
          <w:snapToGrid/>
          <w:color w:val="auto"/>
          <w:kern w:val="2"/>
          <w:sz w:val="32"/>
          <w:szCs w:val="32"/>
          <w:lang w:eastAsia="zh-CN"/>
        </w:rPr>
        <w:t>区级评选</w:t>
      </w:r>
      <w:proofErr w:type="gramEnd"/>
      <w:r w:rsidR="00F376E2">
        <w:rPr>
          <w:rFonts w:ascii="仿宋_GB2312" w:eastAsia="仿宋_GB2312" w:hAnsi="仿宋" w:cs="仿宋" w:hint="eastAsia"/>
          <w:noProof w:val="0"/>
          <w:snapToGrid/>
          <w:color w:val="auto"/>
          <w:kern w:val="2"/>
          <w:sz w:val="32"/>
          <w:szCs w:val="32"/>
          <w:lang w:eastAsia="zh-CN"/>
        </w:rPr>
        <w:t>，遴选</w:t>
      </w:r>
      <w:r w:rsidR="00DF0968" w:rsidRPr="006D0E3B">
        <w:rPr>
          <w:rFonts w:ascii="仿宋_GB2312" w:eastAsia="仿宋_GB2312" w:hAnsi="仿宋" w:cs="仿宋" w:hint="eastAsia"/>
          <w:noProof w:val="0"/>
          <w:snapToGrid/>
          <w:color w:val="auto"/>
          <w:kern w:val="2"/>
          <w:sz w:val="32"/>
          <w:szCs w:val="32"/>
          <w:lang w:eastAsia="zh-CN"/>
        </w:rPr>
        <w:t>出</w:t>
      </w:r>
      <w:r w:rsidR="00F376E2">
        <w:rPr>
          <w:rFonts w:ascii="仿宋_GB2312" w:eastAsia="仿宋_GB2312" w:hAnsi="仿宋" w:cs="仿宋" w:hint="eastAsia"/>
          <w:noProof w:val="0"/>
          <w:snapToGrid/>
          <w:color w:val="auto"/>
          <w:kern w:val="2"/>
          <w:sz w:val="32"/>
          <w:szCs w:val="32"/>
          <w:lang w:eastAsia="zh-CN"/>
        </w:rPr>
        <w:t>10份</w:t>
      </w:r>
      <w:r w:rsidR="00F376E2" w:rsidRPr="0079230C">
        <w:rPr>
          <w:rFonts w:ascii="仿宋_GB2312" w:eastAsia="仿宋_GB2312" w:hAnsi="仿宋" w:cs="仿宋"/>
          <w:noProof w:val="0"/>
          <w:snapToGrid/>
          <w:color w:val="auto"/>
          <w:kern w:val="2"/>
          <w:sz w:val="32"/>
          <w:szCs w:val="32"/>
          <w:lang w:eastAsia="zh-CN"/>
        </w:rPr>
        <w:t>作品</w:t>
      </w:r>
      <w:r w:rsidR="00F376E2" w:rsidRPr="0079230C">
        <w:rPr>
          <w:rFonts w:ascii="仿宋_GB2312" w:eastAsia="仿宋_GB2312" w:hAnsi="仿宋" w:cs="仿宋" w:hint="eastAsia"/>
          <w:noProof w:val="0"/>
          <w:snapToGrid/>
          <w:color w:val="auto"/>
          <w:kern w:val="2"/>
          <w:sz w:val="32"/>
          <w:szCs w:val="32"/>
          <w:lang w:eastAsia="zh-CN"/>
        </w:rPr>
        <w:t>报送</w:t>
      </w:r>
      <w:r w:rsidR="00F376E2" w:rsidRPr="0079230C">
        <w:rPr>
          <w:rFonts w:ascii="仿宋_GB2312" w:eastAsia="仿宋_GB2312" w:hAnsi="仿宋" w:cs="仿宋"/>
          <w:noProof w:val="0"/>
          <w:snapToGrid/>
          <w:color w:val="auto"/>
          <w:kern w:val="2"/>
          <w:sz w:val="32"/>
          <w:szCs w:val="32"/>
          <w:lang w:eastAsia="zh-CN"/>
        </w:rPr>
        <w:t>至市级</w:t>
      </w:r>
      <w:r w:rsidR="00F376E2" w:rsidRPr="0079230C">
        <w:rPr>
          <w:rFonts w:ascii="仿宋_GB2312" w:eastAsia="仿宋_GB2312" w:hAnsi="仿宋" w:cs="仿宋" w:hint="eastAsia"/>
          <w:noProof w:val="0"/>
          <w:snapToGrid/>
          <w:color w:val="auto"/>
          <w:kern w:val="2"/>
          <w:sz w:val="32"/>
          <w:szCs w:val="32"/>
          <w:lang w:eastAsia="zh-CN"/>
        </w:rPr>
        <w:t>评选，</w:t>
      </w:r>
      <w:r w:rsidR="00F376E2" w:rsidRPr="0079230C">
        <w:rPr>
          <w:rFonts w:ascii="仿宋_GB2312" w:eastAsia="仿宋_GB2312" w:hAnsi="仿宋" w:cs="仿宋"/>
          <w:noProof w:val="0"/>
          <w:snapToGrid/>
          <w:color w:val="auto"/>
          <w:kern w:val="2"/>
          <w:sz w:val="32"/>
          <w:szCs w:val="32"/>
          <w:lang w:eastAsia="zh-CN"/>
        </w:rPr>
        <w:t>并</w:t>
      </w:r>
      <w:r w:rsidR="00F376E2" w:rsidRPr="0079230C">
        <w:rPr>
          <w:rFonts w:ascii="仿宋_GB2312" w:eastAsia="仿宋_GB2312" w:hAnsi="仿宋" w:cs="仿宋" w:hint="eastAsia"/>
          <w:noProof w:val="0"/>
          <w:snapToGrid/>
          <w:color w:val="auto"/>
          <w:kern w:val="2"/>
          <w:sz w:val="32"/>
          <w:szCs w:val="32"/>
          <w:lang w:eastAsia="zh-CN"/>
        </w:rPr>
        <w:t>对</w:t>
      </w:r>
      <w:r w:rsidR="00F376E2" w:rsidRPr="0079230C">
        <w:rPr>
          <w:rFonts w:ascii="仿宋_GB2312" w:eastAsia="仿宋_GB2312" w:hAnsi="仿宋" w:cs="仿宋"/>
          <w:noProof w:val="0"/>
          <w:snapToGrid/>
          <w:color w:val="auto"/>
          <w:kern w:val="2"/>
          <w:sz w:val="32"/>
          <w:szCs w:val="32"/>
          <w:lang w:eastAsia="zh-CN"/>
        </w:rPr>
        <w:t>区级遴选出的</w:t>
      </w:r>
      <w:r w:rsidR="00F376E2" w:rsidRPr="0079230C">
        <w:rPr>
          <w:rFonts w:ascii="仿宋_GB2312" w:eastAsia="仿宋_GB2312" w:hAnsi="仿宋" w:cs="仿宋" w:hint="eastAsia"/>
          <w:noProof w:val="0"/>
          <w:snapToGrid/>
          <w:color w:val="auto"/>
          <w:kern w:val="2"/>
          <w:sz w:val="32"/>
          <w:szCs w:val="32"/>
          <w:lang w:eastAsia="zh-CN"/>
        </w:rPr>
        <w:t>10份</w:t>
      </w:r>
      <w:r w:rsidR="00F376E2" w:rsidRPr="0079230C">
        <w:rPr>
          <w:rFonts w:ascii="仿宋_GB2312" w:eastAsia="仿宋_GB2312" w:hAnsi="仿宋" w:cs="仿宋"/>
          <w:noProof w:val="0"/>
          <w:snapToGrid/>
          <w:color w:val="auto"/>
          <w:kern w:val="2"/>
          <w:sz w:val="32"/>
          <w:szCs w:val="32"/>
          <w:lang w:eastAsia="zh-CN"/>
        </w:rPr>
        <w:t>作品</w:t>
      </w:r>
      <w:r w:rsidR="00F376E2" w:rsidRPr="0079230C">
        <w:rPr>
          <w:rFonts w:ascii="仿宋_GB2312" w:eastAsia="仿宋_GB2312" w:hAnsi="仿宋" w:cs="仿宋" w:hint="eastAsia"/>
          <w:noProof w:val="0"/>
          <w:snapToGrid/>
          <w:color w:val="auto"/>
          <w:kern w:val="2"/>
          <w:sz w:val="32"/>
          <w:szCs w:val="32"/>
          <w:lang w:eastAsia="zh-CN"/>
        </w:rPr>
        <w:t>进行区级</w:t>
      </w:r>
      <w:r w:rsidR="00F376E2" w:rsidRPr="0079230C">
        <w:rPr>
          <w:rFonts w:ascii="仿宋_GB2312" w:eastAsia="仿宋_GB2312" w:hAnsi="仿宋" w:cs="仿宋"/>
          <w:noProof w:val="0"/>
          <w:snapToGrid/>
          <w:color w:val="auto"/>
          <w:kern w:val="2"/>
          <w:sz w:val="32"/>
          <w:szCs w:val="32"/>
          <w:lang w:eastAsia="zh-CN"/>
        </w:rPr>
        <w:t>表彰</w:t>
      </w:r>
      <w:r w:rsidR="00F376E2" w:rsidRPr="0079230C">
        <w:rPr>
          <w:rFonts w:ascii="仿宋_GB2312" w:eastAsia="仿宋_GB2312" w:hAnsi="仿宋" w:cs="仿宋" w:hint="eastAsia"/>
          <w:noProof w:val="0"/>
          <w:snapToGrid/>
          <w:color w:val="auto"/>
          <w:kern w:val="2"/>
          <w:sz w:val="32"/>
          <w:szCs w:val="32"/>
          <w:lang w:eastAsia="zh-CN"/>
        </w:rPr>
        <w:t>，其中一等奖</w:t>
      </w:r>
      <w:r w:rsidR="0079230C" w:rsidRPr="0079230C">
        <w:rPr>
          <w:rFonts w:ascii="仿宋_GB2312" w:eastAsia="仿宋_GB2312" w:hAnsi="仿宋" w:cs="仿宋"/>
          <w:noProof w:val="0"/>
          <w:snapToGrid/>
          <w:color w:val="auto"/>
          <w:kern w:val="2"/>
          <w:sz w:val="32"/>
          <w:szCs w:val="32"/>
          <w:lang w:eastAsia="zh-CN"/>
        </w:rPr>
        <w:t>4</w:t>
      </w:r>
      <w:r w:rsidR="00F376E2" w:rsidRPr="0079230C">
        <w:rPr>
          <w:rFonts w:ascii="仿宋_GB2312" w:eastAsia="仿宋_GB2312" w:hAnsi="仿宋" w:cs="仿宋" w:hint="eastAsia"/>
          <w:noProof w:val="0"/>
          <w:snapToGrid/>
          <w:color w:val="auto"/>
          <w:kern w:val="2"/>
          <w:sz w:val="32"/>
          <w:szCs w:val="32"/>
          <w:lang w:eastAsia="zh-CN"/>
        </w:rPr>
        <w:t>名</w:t>
      </w:r>
      <w:r w:rsidR="00F376E2" w:rsidRPr="0079230C">
        <w:rPr>
          <w:rFonts w:ascii="仿宋_GB2312" w:eastAsia="仿宋_GB2312" w:hAnsi="仿宋" w:cs="仿宋"/>
          <w:noProof w:val="0"/>
          <w:snapToGrid/>
          <w:color w:val="auto"/>
          <w:kern w:val="2"/>
          <w:sz w:val="32"/>
          <w:szCs w:val="32"/>
          <w:lang w:eastAsia="zh-CN"/>
        </w:rPr>
        <w:t>、二等奖</w:t>
      </w:r>
      <w:r w:rsidR="0079230C" w:rsidRPr="0079230C">
        <w:rPr>
          <w:rFonts w:ascii="仿宋_GB2312" w:eastAsia="仿宋_GB2312" w:hAnsi="仿宋" w:cs="仿宋"/>
          <w:noProof w:val="0"/>
          <w:snapToGrid/>
          <w:color w:val="auto"/>
          <w:kern w:val="2"/>
          <w:sz w:val="32"/>
          <w:szCs w:val="32"/>
          <w:lang w:eastAsia="zh-CN"/>
        </w:rPr>
        <w:t>6</w:t>
      </w:r>
      <w:r w:rsidR="00F376E2" w:rsidRPr="0079230C">
        <w:rPr>
          <w:rFonts w:ascii="仿宋_GB2312" w:eastAsia="仿宋_GB2312" w:hAnsi="仿宋" w:cs="仿宋" w:hint="eastAsia"/>
          <w:noProof w:val="0"/>
          <w:snapToGrid/>
          <w:color w:val="auto"/>
          <w:kern w:val="2"/>
          <w:sz w:val="32"/>
          <w:szCs w:val="32"/>
          <w:lang w:eastAsia="zh-CN"/>
        </w:rPr>
        <w:t>名。</w:t>
      </w:r>
    </w:p>
    <w:p w:rsidR="00760FE4" w:rsidRPr="006D0E3B" w:rsidRDefault="00E94668"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（三）</w:t>
      </w:r>
      <w:r w:rsidR="00760FE4" w:rsidRPr="006D0E3B">
        <w:rPr>
          <w:rFonts w:ascii="仿宋_GB2312" w:eastAsia="仿宋_GB2312" w:hAnsi="仿宋" w:cs="仿宋" w:hint="eastAsia"/>
          <w:noProof w:val="0"/>
          <w:snapToGrid/>
          <w:color w:val="auto"/>
          <w:kern w:val="2"/>
          <w:sz w:val="32"/>
          <w:szCs w:val="32"/>
          <w:lang w:eastAsia="zh-CN"/>
        </w:rPr>
        <w:t>市级</w:t>
      </w:r>
      <w:r w:rsidRPr="006D0E3B">
        <w:rPr>
          <w:rFonts w:ascii="仿宋_GB2312" w:eastAsia="仿宋_GB2312" w:hAnsi="仿宋" w:cs="仿宋" w:hint="eastAsia"/>
          <w:noProof w:val="0"/>
          <w:snapToGrid/>
          <w:color w:val="auto"/>
          <w:kern w:val="2"/>
          <w:sz w:val="32"/>
          <w:szCs w:val="32"/>
          <w:lang w:eastAsia="zh-CN"/>
        </w:rPr>
        <w:t>评定展示阶段（</w:t>
      </w:r>
      <w:r w:rsidRPr="006D0E3B">
        <w:rPr>
          <w:rFonts w:ascii="仿宋_GB2312" w:eastAsia="仿宋_GB2312" w:hAnsi="仿宋" w:cs="仿宋"/>
          <w:noProof w:val="0"/>
          <w:snapToGrid/>
          <w:color w:val="auto"/>
          <w:kern w:val="2"/>
          <w:sz w:val="32"/>
          <w:szCs w:val="32"/>
          <w:lang w:eastAsia="zh-CN"/>
        </w:rPr>
        <w:t>7</w:t>
      </w:r>
      <w:r w:rsidRPr="006D0E3B">
        <w:rPr>
          <w:rFonts w:ascii="仿宋_GB2312" w:eastAsia="仿宋_GB2312" w:hAnsi="仿宋" w:cs="仿宋" w:hint="eastAsia"/>
          <w:noProof w:val="0"/>
          <w:snapToGrid/>
          <w:color w:val="auto"/>
          <w:kern w:val="2"/>
          <w:sz w:val="32"/>
          <w:szCs w:val="32"/>
          <w:lang w:eastAsia="zh-CN"/>
        </w:rPr>
        <w:t>月</w:t>
      </w:r>
      <w:r w:rsidRPr="006D0E3B">
        <w:rPr>
          <w:rFonts w:ascii="仿宋_GB2312" w:eastAsia="仿宋_GB2312" w:hAnsi="仿宋" w:cs="仿宋"/>
          <w:noProof w:val="0"/>
          <w:snapToGrid/>
          <w:color w:val="auto"/>
          <w:kern w:val="2"/>
          <w:sz w:val="32"/>
          <w:szCs w:val="32"/>
          <w:lang w:eastAsia="zh-CN"/>
        </w:rPr>
        <w:t>1</w:t>
      </w:r>
      <w:r w:rsidRPr="006D0E3B">
        <w:rPr>
          <w:rFonts w:ascii="仿宋_GB2312" w:eastAsia="仿宋_GB2312" w:hAnsi="仿宋" w:cs="仿宋" w:hint="eastAsia"/>
          <w:noProof w:val="0"/>
          <w:snapToGrid/>
          <w:color w:val="auto"/>
          <w:kern w:val="2"/>
          <w:sz w:val="32"/>
          <w:szCs w:val="32"/>
          <w:lang w:eastAsia="zh-CN"/>
        </w:rPr>
        <w:t>日</w:t>
      </w:r>
      <w:r w:rsidRPr="006D0E3B">
        <w:rPr>
          <w:rFonts w:ascii="仿宋_GB2312" w:eastAsia="仿宋_GB2312" w:hAnsi="仿宋" w:cs="仿宋"/>
          <w:noProof w:val="0"/>
          <w:snapToGrid/>
          <w:color w:val="auto"/>
          <w:kern w:val="2"/>
          <w:sz w:val="32"/>
          <w:szCs w:val="32"/>
          <w:lang w:eastAsia="zh-CN"/>
        </w:rPr>
        <w:t>-8</w:t>
      </w:r>
      <w:r w:rsidRPr="006D0E3B">
        <w:rPr>
          <w:rFonts w:ascii="仿宋_GB2312" w:eastAsia="仿宋_GB2312" w:hAnsi="仿宋" w:cs="仿宋" w:hint="eastAsia"/>
          <w:noProof w:val="0"/>
          <w:snapToGrid/>
          <w:color w:val="auto"/>
          <w:kern w:val="2"/>
          <w:sz w:val="32"/>
          <w:szCs w:val="32"/>
          <w:lang w:eastAsia="zh-CN"/>
        </w:rPr>
        <w:t>月</w:t>
      </w:r>
      <w:r w:rsidRPr="006D0E3B">
        <w:rPr>
          <w:rFonts w:ascii="仿宋_GB2312" w:eastAsia="仿宋_GB2312" w:hAnsi="仿宋" w:cs="仿宋"/>
          <w:noProof w:val="0"/>
          <w:snapToGrid/>
          <w:color w:val="auto"/>
          <w:kern w:val="2"/>
          <w:sz w:val="32"/>
          <w:szCs w:val="32"/>
          <w:lang w:eastAsia="zh-CN"/>
        </w:rPr>
        <w:t>31</w:t>
      </w:r>
      <w:r w:rsidRPr="006D0E3B">
        <w:rPr>
          <w:rFonts w:ascii="仿宋_GB2312" w:eastAsia="仿宋_GB2312" w:hAnsi="仿宋" w:cs="仿宋" w:hint="eastAsia"/>
          <w:noProof w:val="0"/>
          <w:snapToGrid/>
          <w:color w:val="auto"/>
          <w:kern w:val="2"/>
          <w:sz w:val="32"/>
          <w:szCs w:val="32"/>
          <w:lang w:eastAsia="zh-CN"/>
        </w:rPr>
        <w:t>日）：本着公开、公平、公正的原则，市级组织有关专家从营养与烹饪方面进</w:t>
      </w:r>
      <w:r w:rsidR="00760FE4" w:rsidRPr="006D0E3B">
        <w:rPr>
          <w:rFonts w:ascii="仿宋_GB2312" w:eastAsia="仿宋_GB2312" w:hAnsi="仿宋" w:cs="仿宋"/>
          <w:noProof w:val="0"/>
          <w:snapToGrid/>
          <w:color w:val="auto"/>
          <w:kern w:val="2"/>
          <w:sz w:val="32"/>
          <w:szCs w:val="32"/>
          <w:lang w:eastAsia="zh-CN"/>
        </w:rPr>
        <w:t>行评审，并结合</w:t>
      </w:r>
      <w:r w:rsidR="00760FE4" w:rsidRPr="006D0E3B">
        <w:rPr>
          <w:rFonts w:ascii="仿宋_GB2312" w:eastAsia="仿宋_GB2312" w:hAnsi="仿宋" w:cs="仿宋"/>
          <w:noProof w:val="0"/>
          <w:snapToGrid/>
          <w:color w:val="auto"/>
          <w:kern w:val="2"/>
          <w:sz w:val="32"/>
          <w:szCs w:val="32"/>
          <w:lang w:eastAsia="zh-CN"/>
        </w:rPr>
        <w:t>“</w:t>
      </w:r>
      <w:r w:rsidR="00760FE4" w:rsidRPr="006D0E3B">
        <w:rPr>
          <w:rFonts w:ascii="仿宋_GB2312" w:eastAsia="仿宋_GB2312" w:hAnsi="仿宋" w:cs="仿宋"/>
          <w:noProof w:val="0"/>
          <w:snapToGrid/>
          <w:color w:val="auto"/>
          <w:kern w:val="2"/>
          <w:sz w:val="32"/>
          <w:szCs w:val="32"/>
          <w:lang w:eastAsia="zh-CN"/>
        </w:rPr>
        <w:t>营</w:t>
      </w:r>
      <w:r w:rsidR="00760FE4" w:rsidRPr="006D0E3B">
        <w:rPr>
          <w:rFonts w:ascii="仿宋_GB2312" w:eastAsia="仿宋_GB2312" w:hAnsi="仿宋" w:cs="仿宋"/>
          <w:noProof w:val="0"/>
          <w:snapToGrid/>
          <w:color w:val="auto"/>
          <w:kern w:val="2"/>
          <w:sz w:val="32"/>
          <w:szCs w:val="32"/>
          <w:lang w:eastAsia="zh-CN"/>
        </w:rPr>
        <w:t>”</w:t>
      </w:r>
      <w:r w:rsidR="00760FE4" w:rsidRPr="006D0E3B">
        <w:rPr>
          <w:rFonts w:ascii="仿宋_GB2312" w:eastAsia="仿宋_GB2312" w:hAnsi="仿宋" w:cs="仿宋"/>
          <w:noProof w:val="0"/>
          <w:snapToGrid/>
          <w:color w:val="auto"/>
          <w:kern w:val="2"/>
          <w:sz w:val="32"/>
          <w:szCs w:val="32"/>
          <w:lang w:eastAsia="zh-CN"/>
        </w:rPr>
        <w:t>在校园</w:t>
      </w:r>
      <w:proofErr w:type="gramStart"/>
      <w:r w:rsidR="00760FE4" w:rsidRPr="006D0E3B">
        <w:rPr>
          <w:rFonts w:ascii="仿宋_GB2312" w:eastAsia="仿宋_GB2312" w:hAnsi="仿宋" w:cs="仿宋"/>
          <w:noProof w:val="0"/>
          <w:snapToGrid/>
          <w:color w:val="auto"/>
          <w:kern w:val="2"/>
          <w:sz w:val="32"/>
          <w:szCs w:val="32"/>
          <w:lang w:eastAsia="zh-CN"/>
        </w:rPr>
        <w:t>微信公众号</w:t>
      </w:r>
      <w:proofErr w:type="gramEnd"/>
      <w:r w:rsidR="00760FE4" w:rsidRPr="006D0E3B">
        <w:rPr>
          <w:rFonts w:ascii="仿宋_GB2312" w:eastAsia="仿宋_GB2312" w:hAnsi="仿宋" w:cs="仿宋"/>
          <w:noProof w:val="0"/>
          <w:snapToGrid/>
          <w:color w:val="auto"/>
          <w:kern w:val="2"/>
          <w:sz w:val="32"/>
          <w:szCs w:val="32"/>
          <w:lang w:eastAsia="zh-CN"/>
        </w:rPr>
        <w:t>阅读量、转发量，</w:t>
      </w:r>
      <w:r w:rsidR="00760FE4" w:rsidRPr="00D71163">
        <w:rPr>
          <w:rFonts w:ascii="仿宋_GB2312" w:eastAsia="仿宋_GB2312" w:hAnsi="仿宋" w:cs="仿宋"/>
          <w:noProof w:val="0"/>
          <w:snapToGrid/>
          <w:color w:val="auto"/>
          <w:kern w:val="2"/>
          <w:sz w:val="32"/>
          <w:szCs w:val="32"/>
          <w:lang w:eastAsia="zh-CN"/>
        </w:rPr>
        <w:t>最终评选出</w:t>
      </w:r>
      <w:r w:rsidR="00760FE4" w:rsidRPr="00D71163">
        <w:rPr>
          <w:rFonts w:ascii="仿宋_GB2312" w:eastAsia="仿宋_GB2312" w:hAnsi="仿宋" w:cs="仿宋" w:hint="eastAsia"/>
          <w:noProof w:val="0"/>
          <w:snapToGrid/>
          <w:color w:val="auto"/>
          <w:kern w:val="2"/>
          <w:sz w:val="32"/>
          <w:szCs w:val="32"/>
          <w:lang w:eastAsia="zh-CN"/>
        </w:rPr>
        <w:t>市级</w:t>
      </w:r>
      <w:r w:rsidR="00760FE4" w:rsidRPr="00D71163">
        <w:rPr>
          <w:rFonts w:ascii="仿宋_GB2312" w:eastAsia="仿宋_GB2312" w:hAnsi="仿宋" w:cs="仿宋"/>
          <w:noProof w:val="0"/>
          <w:snapToGrid/>
          <w:color w:val="auto"/>
          <w:kern w:val="2"/>
          <w:sz w:val="32"/>
          <w:szCs w:val="32"/>
          <w:lang w:eastAsia="zh-CN"/>
        </w:rPr>
        <w:t>优秀作品给予奖励，并通过</w:t>
      </w:r>
      <w:proofErr w:type="gramStart"/>
      <w:r w:rsidR="00760FE4" w:rsidRPr="006D0E3B">
        <w:rPr>
          <w:rFonts w:ascii="仿宋_GB2312" w:eastAsia="仿宋_GB2312" w:hAnsi="仿宋" w:cs="仿宋"/>
          <w:noProof w:val="0"/>
          <w:snapToGrid/>
          <w:color w:val="auto"/>
          <w:kern w:val="2"/>
          <w:sz w:val="32"/>
          <w:szCs w:val="32"/>
          <w:lang w:eastAsia="zh-CN"/>
        </w:rPr>
        <w:t>微信公众号</w:t>
      </w:r>
      <w:proofErr w:type="gramEnd"/>
      <w:r w:rsidR="00760FE4" w:rsidRPr="006D0E3B">
        <w:rPr>
          <w:rFonts w:ascii="仿宋_GB2312" w:eastAsia="仿宋_GB2312" w:hAnsi="仿宋" w:cs="仿宋"/>
          <w:noProof w:val="0"/>
          <w:snapToGrid/>
          <w:color w:val="auto"/>
          <w:kern w:val="2"/>
          <w:sz w:val="32"/>
          <w:szCs w:val="32"/>
          <w:lang w:eastAsia="zh-CN"/>
        </w:rPr>
        <w:t>等平台进行展示推广。</w:t>
      </w:r>
    </w:p>
    <w:p w:rsidR="00760FE4" w:rsidRPr="006D0E3B" w:rsidRDefault="00760FE4" w:rsidP="0079230C">
      <w:pPr>
        <w:widowControl w:val="0"/>
        <w:kinsoku/>
        <w:overflowPunct w:val="0"/>
        <w:autoSpaceDE/>
        <w:autoSpaceDN/>
        <w:adjustRightInd/>
        <w:snapToGrid/>
        <w:spacing w:line="560" w:lineRule="exact"/>
        <w:ind w:firstLineChars="200" w:firstLine="640"/>
        <w:jc w:val="both"/>
        <w:textAlignment w:val="auto"/>
        <w:rPr>
          <w:rFonts w:ascii="黑体" w:eastAsia="黑体" w:hAnsi="黑体"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五、报送要求</w:t>
      </w:r>
    </w:p>
    <w:p w:rsidR="00760FE4" w:rsidRPr="006D0E3B" w:rsidRDefault="00760FE4"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（一）视频作品要求在1分钟以内，配以菜品制作过程、营养价值等简洁字幕，格式为mp4、</w:t>
      </w:r>
      <w:proofErr w:type="spellStart"/>
      <w:r w:rsidRPr="006D0E3B">
        <w:rPr>
          <w:rFonts w:ascii="仿宋_GB2312" w:eastAsia="仿宋_GB2312" w:hAnsi="仿宋" w:cs="仿宋"/>
          <w:noProof w:val="0"/>
          <w:snapToGrid/>
          <w:color w:val="auto"/>
          <w:kern w:val="2"/>
          <w:sz w:val="32"/>
          <w:szCs w:val="32"/>
          <w:lang w:eastAsia="zh-CN"/>
        </w:rPr>
        <w:t>avi</w:t>
      </w:r>
      <w:proofErr w:type="spellEnd"/>
      <w:r w:rsidRPr="006D0E3B">
        <w:rPr>
          <w:rFonts w:ascii="仿宋_GB2312" w:eastAsia="仿宋_GB2312" w:hAnsi="仿宋" w:cs="仿宋"/>
          <w:noProof w:val="0"/>
          <w:snapToGrid/>
          <w:color w:val="auto"/>
          <w:kern w:val="2"/>
          <w:sz w:val="32"/>
          <w:szCs w:val="32"/>
          <w:lang w:eastAsia="zh-CN"/>
        </w:rPr>
        <w:t>、</w:t>
      </w:r>
      <w:proofErr w:type="spellStart"/>
      <w:r w:rsidRPr="006D0E3B">
        <w:rPr>
          <w:rFonts w:ascii="仿宋_GB2312" w:eastAsia="仿宋_GB2312" w:hAnsi="仿宋" w:cs="仿宋"/>
          <w:noProof w:val="0"/>
          <w:snapToGrid/>
          <w:color w:val="auto"/>
          <w:kern w:val="2"/>
          <w:sz w:val="32"/>
          <w:szCs w:val="32"/>
          <w:lang w:eastAsia="zh-CN"/>
        </w:rPr>
        <w:t>mov</w:t>
      </w:r>
      <w:proofErr w:type="spellEnd"/>
      <w:r w:rsidRPr="006D0E3B">
        <w:rPr>
          <w:rFonts w:ascii="仿宋_GB2312" w:eastAsia="仿宋_GB2312" w:hAnsi="仿宋" w:cs="仿宋"/>
          <w:noProof w:val="0"/>
          <w:snapToGrid/>
          <w:color w:val="auto"/>
          <w:kern w:val="2"/>
          <w:sz w:val="32"/>
          <w:szCs w:val="32"/>
          <w:lang w:eastAsia="zh-CN"/>
        </w:rPr>
        <w:t>、</w:t>
      </w:r>
      <w:proofErr w:type="spellStart"/>
      <w:r w:rsidRPr="006D0E3B">
        <w:rPr>
          <w:rFonts w:ascii="仿宋_GB2312" w:eastAsia="仿宋_GB2312" w:hAnsi="仿宋" w:cs="仿宋"/>
          <w:noProof w:val="0"/>
          <w:snapToGrid/>
          <w:color w:val="auto"/>
          <w:kern w:val="2"/>
          <w:sz w:val="32"/>
          <w:szCs w:val="32"/>
          <w:lang w:eastAsia="zh-CN"/>
        </w:rPr>
        <w:t>mepg</w:t>
      </w:r>
      <w:proofErr w:type="spellEnd"/>
      <w:r w:rsidRPr="006D0E3B">
        <w:rPr>
          <w:rFonts w:ascii="仿宋_GB2312" w:eastAsia="仿宋_GB2312" w:hAnsi="仿宋" w:cs="仿宋"/>
          <w:noProof w:val="0"/>
          <w:snapToGrid/>
          <w:color w:val="auto"/>
          <w:kern w:val="2"/>
          <w:sz w:val="32"/>
          <w:szCs w:val="32"/>
          <w:lang w:eastAsia="zh-CN"/>
        </w:rPr>
        <w:t>等常用视频格式。</w:t>
      </w:r>
    </w:p>
    <w:p w:rsidR="00760FE4" w:rsidRPr="006D0E3B" w:rsidRDefault="00760FE4"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（二）照片作品要求数字文件不小于2Mb，并附菜品制作过程、营养价值等简要文字说明。</w:t>
      </w:r>
    </w:p>
    <w:p w:rsidR="006B25DB" w:rsidRPr="00AF2612" w:rsidRDefault="00760FE4"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（三）报送作品均以</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密云区</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学校名称</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学生姓名</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菜品</w:t>
      </w:r>
      <w:r w:rsidRPr="00AF2612">
        <w:rPr>
          <w:rFonts w:ascii="仿宋_GB2312" w:eastAsia="仿宋_GB2312" w:hAnsi="仿宋" w:cs="仿宋" w:hint="eastAsia"/>
          <w:noProof w:val="0"/>
          <w:snapToGrid/>
          <w:color w:val="auto"/>
          <w:kern w:val="2"/>
          <w:sz w:val="32"/>
          <w:szCs w:val="32"/>
          <w:lang w:eastAsia="zh-CN"/>
        </w:rPr>
        <w:t>名称</w:t>
      </w:r>
      <w:r w:rsidRPr="00AF2612">
        <w:rPr>
          <w:rFonts w:ascii="仿宋_GB2312" w:eastAsia="仿宋_GB2312" w:hAnsi="仿宋" w:cs="仿宋"/>
          <w:noProof w:val="0"/>
          <w:snapToGrid/>
          <w:color w:val="auto"/>
          <w:kern w:val="2"/>
          <w:sz w:val="32"/>
          <w:szCs w:val="32"/>
          <w:lang w:eastAsia="zh-CN"/>
        </w:rPr>
        <w:t>”</w:t>
      </w:r>
      <w:r w:rsidRPr="00AF2612">
        <w:rPr>
          <w:rFonts w:ascii="仿宋_GB2312" w:eastAsia="仿宋_GB2312" w:hAnsi="仿宋" w:cs="仿宋" w:hint="eastAsia"/>
          <w:noProof w:val="0"/>
          <w:snapToGrid/>
          <w:color w:val="auto"/>
          <w:kern w:val="2"/>
          <w:sz w:val="32"/>
          <w:szCs w:val="32"/>
          <w:lang w:eastAsia="zh-CN"/>
        </w:rPr>
        <w:t>形式命名。</w:t>
      </w:r>
    </w:p>
    <w:p w:rsidR="009F0E25" w:rsidRPr="00AF2612" w:rsidRDefault="006B25DB"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AF2612">
        <w:rPr>
          <w:rFonts w:ascii="仿宋_GB2312" w:eastAsia="仿宋_GB2312" w:hAnsi="仿宋" w:cs="仿宋" w:hint="eastAsia"/>
          <w:noProof w:val="0"/>
          <w:snapToGrid/>
          <w:color w:val="auto"/>
          <w:kern w:val="2"/>
          <w:sz w:val="32"/>
          <w:szCs w:val="32"/>
          <w:lang w:eastAsia="zh-CN"/>
        </w:rPr>
        <w:t>（四）各</w:t>
      </w:r>
      <w:r w:rsidR="00F376E2" w:rsidRPr="00AF2612">
        <w:rPr>
          <w:rFonts w:ascii="仿宋_GB2312" w:eastAsia="仿宋_GB2312" w:hAnsi="仿宋" w:cs="仿宋" w:hint="eastAsia"/>
          <w:noProof w:val="0"/>
          <w:snapToGrid/>
          <w:color w:val="auto"/>
          <w:kern w:val="2"/>
          <w:sz w:val="32"/>
          <w:szCs w:val="32"/>
          <w:lang w:eastAsia="zh-CN"/>
        </w:rPr>
        <w:t>中小</w:t>
      </w:r>
      <w:r w:rsidRPr="00AF2612">
        <w:rPr>
          <w:rFonts w:ascii="仿宋_GB2312" w:eastAsia="仿宋_GB2312" w:hAnsi="仿宋" w:cs="仿宋" w:hint="eastAsia"/>
          <w:noProof w:val="0"/>
          <w:snapToGrid/>
          <w:color w:val="auto"/>
          <w:kern w:val="2"/>
          <w:sz w:val="32"/>
          <w:szCs w:val="32"/>
          <w:lang w:eastAsia="zh-CN"/>
        </w:rPr>
        <w:t>学校都要高度重视</w:t>
      </w:r>
      <w:r w:rsidRPr="00AF2612">
        <w:rPr>
          <w:rFonts w:ascii="仿宋_GB2312" w:eastAsia="仿宋_GB2312" w:hAnsi="仿宋" w:cs="仿宋"/>
          <w:noProof w:val="0"/>
          <w:snapToGrid/>
          <w:color w:val="auto"/>
          <w:kern w:val="2"/>
          <w:sz w:val="32"/>
          <w:szCs w:val="32"/>
          <w:lang w:eastAsia="zh-CN"/>
        </w:rPr>
        <w:t>，积极组织学生</w:t>
      </w:r>
      <w:r w:rsidRPr="00AF2612">
        <w:rPr>
          <w:rFonts w:ascii="仿宋_GB2312" w:eastAsia="仿宋_GB2312" w:hAnsi="仿宋" w:cs="仿宋" w:hint="eastAsia"/>
          <w:noProof w:val="0"/>
          <w:snapToGrid/>
          <w:color w:val="auto"/>
          <w:kern w:val="2"/>
          <w:sz w:val="32"/>
          <w:szCs w:val="32"/>
          <w:lang w:eastAsia="zh-CN"/>
        </w:rPr>
        <w:t>参与</w:t>
      </w:r>
      <w:r w:rsidRPr="00AF2612">
        <w:rPr>
          <w:rFonts w:ascii="仿宋_GB2312" w:eastAsia="仿宋_GB2312" w:hAnsi="仿宋" w:cs="仿宋"/>
          <w:noProof w:val="0"/>
          <w:snapToGrid/>
          <w:color w:val="auto"/>
          <w:kern w:val="2"/>
          <w:sz w:val="32"/>
          <w:szCs w:val="32"/>
          <w:lang w:eastAsia="zh-CN"/>
        </w:rPr>
        <w:t>活动，挑选优质作品进行报送，</w:t>
      </w:r>
      <w:r w:rsidRPr="00AF2612">
        <w:rPr>
          <w:rFonts w:ascii="仿宋_GB2312" w:eastAsia="仿宋_GB2312" w:hAnsi="仿宋" w:cs="仿宋" w:hint="eastAsia"/>
          <w:noProof w:val="0"/>
          <w:snapToGrid/>
          <w:color w:val="auto"/>
          <w:kern w:val="2"/>
          <w:sz w:val="32"/>
          <w:szCs w:val="32"/>
          <w:lang w:eastAsia="zh-CN"/>
        </w:rPr>
        <w:t>视频类</w:t>
      </w:r>
      <w:r w:rsidRPr="00AF2612">
        <w:rPr>
          <w:rFonts w:ascii="仿宋_GB2312" w:eastAsia="仿宋_GB2312" w:hAnsi="仿宋" w:cs="仿宋"/>
          <w:noProof w:val="0"/>
          <w:snapToGrid/>
          <w:color w:val="auto"/>
          <w:kern w:val="2"/>
          <w:sz w:val="32"/>
          <w:szCs w:val="32"/>
          <w:lang w:eastAsia="zh-CN"/>
        </w:rPr>
        <w:t>和照片类</w:t>
      </w:r>
      <w:r w:rsidRPr="00AF2612">
        <w:rPr>
          <w:rFonts w:ascii="仿宋_GB2312" w:eastAsia="仿宋_GB2312" w:hAnsi="仿宋" w:cs="仿宋" w:hint="eastAsia"/>
          <w:noProof w:val="0"/>
          <w:snapToGrid/>
          <w:color w:val="auto"/>
          <w:kern w:val="2"/>
          <w:sz w:val="32"/>
          <w:szCs w:val="32"/>
          <w:lang w:eastAsia="zh-CN"/>
        </w:rPr>
        <w:t>作品至少</w:t>
      </w:r>
      <w:r w:rsidRPr="00AF2612">
        <w:rPr>
          <w:rFonts w:ascii="仿宋_GB2312" w:eastAsia="仿宋_GB2312" w:hAnsi="仿宋" w:cs="仿宋"/>
          <w:noProof w:val="0"/>
          <w:snapToGrid/>
          <w:color w:val="auto"/>
          <w:kern w:val="2"/>
          <w:sz w:val="32"/>
          <w:szCs w:val="32"/>
          <w:lang w:eastAsia="zh-CN"/>
        </w:rPr>
        <w:t>各</w:t>
      </w:r>
      <w:r w:rsidRPr="00AF2612">
        <w:rPr>
          <w:rFonts w:ascii="仿宋_GB2312" w:eastAsia="仿宋_GB2312" w:hAnsi="仿宋" w:cs="仿宋" w:hint="eastAsia"/>
          <w:noProof w:val="0"/>
          <w:snapToGrid/>
          <w:color w:val="auto"/>
          <w:kern w:val="2"/>
          <w:sz w:val="32"/>
          <w:szCs w:val="32"/>
          <w:lang w:eastAsia="zh-CN"/>
        </w:rPr>
        <w:t>1份</w:t>
      </w:r>
      <w:r w:rsidRPr="00AF2612">
        <w:rPr>
          <w:rFonts w:ascii="仿宋_GB2312" w:eastAsia="仿宋_GB2312" w:hAnsi="仿宋" w:cs="仿宋"/>
          <w:noProof w:val="0"/>
          <w:snapToGrid/>
          <w:color w:val="auto"/>
          <w:kern w:val="2"/>
          <w:sz w:val="32"/>
          <w:szCs w:val="32"/>
          <w:lang w:eastAsia="zh-CN"/>
        </w:rPr>
        <w:t>，</w:t>
      </w:r>
      <w:r w:rsidRPr="00AF2612">
        <w:rPr>
          <w:rFonts w:ascii="仿宋_GB2312" w:eastAsia="仿宋_GB2312" w:hAnsi="仿宋" w:cs="仿宋" w:hint="eastAsia"/>
          <w:noProof w:val="0"/>
          <w:snapToGrid/>
          <w:color w:val="auto"/>
          <w:kern w:val="2"/>
          <w:sz w:val="32"/>
          <w:szCs w:val="32"/>
          <w:lang w:eastAsia="zh-CN"/>
        </w:rPr>
        <w:t>但</w:t>
      </w:r>
      <w:r w:rsidRPr="00AF2612">
        <w:rPr>
          <w:rFonts w:ascii="仿宋_GB2312" w:eastAsia="仿宋_GB2312" w:hAnsi="仿宋" w:cs="仿宋"/>
          <w:noProof w:val="0"/>
          <w:snapToGrid/>
          <w:color w:val="auto"/>
          <w:kern w:val="2"/>
          <w:sz w:val="32"/>
          <w:szCs w:val="32"/>
          <w:lang w:eastAsia="zh-CN"/>
        </w:rPr>
        <w:t>不超过3</w:t>
      </w:r>
      <w:r w:rsidRPr="00AF2612">
        <w:rPr>
          <w:rFonts w:ascii="仿宋_GB2312" w:eastAsia="仿宋_GB2312" w:hAnsi="仿宋" w:cs="仿宋" w:hint="eastAsia"/>
          <w:noProof w:val="0"/>
          <w:snapToGrid/>
          <w:color w:val="auto"/>
          <w:kern w:val="2"/>
          <w:sz w:val="32"/>
          <w:szCs w:val="32"/>
          <w:lang w:eastAsia="zh-CN"/>
        </w:rPr>
        <w:t>份。</w:t>
      </w:r>
    </w:p>
    <w:p w:rsidR="006B25DB" w:rsidRPr="006D0E3B" w:rsidRDefault="009F0E25"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AF2612">
        <w:rPr>
          <w:rFonts w:ascii="仿宋_GB2312" w:eastAsia="仿宋_GB2312" w:hAnsi="仿宋" w:cs="仿宋" w:hint="eastAsia"/>
          <w:noProof w:val="0"/>
          <w:snapToGrid/>
          <w:color w:val="auto"/>
          <w:kern w:val="2"/>
          <w:sz w:val="32"/>
          <w:szCs w:val="32"/>
          <w:lang w:eastAsia="zh-CN"/>
        </w:rPr>
        <w:t>（五）请</w:t>
      </w:r>
      <w:r w:rsidR="009C1FE2" w:rsidRPr="00AF2612">
        <w:rPr>
          <w:rFonts w:ascii="仿宋_GB2312" w:eastAsia="仿宋_GB2312" w:hAnsi="仿宋" w:cs="仿宋" w:hint="eastAsia"/>
          <w:noProof w:val="0"/>
          <w:snapToGrid/>
          <w:color w:val="auto"/>
          <w:kern w:val="2"/>
          <w:sz w:val="32"/>
          <w:szCs w:val="32"/>
          <w:lang w:eastAsia="zh-CN"/>
        </w:rPr>
        <w:t>各中小学校</w:t>
      </w:r>
      <w:r w:rsidRPr="00AF2612">
        <w:rPr>
          <w:rFonts w:ascii="仿宋_GB2312" w:eastAsia="仿宋_GB2312" w:hAnsi="仿宋" w:cs="仿宋" w:hint="eastAsia"/>
          <w:noProof w:val="0"/>
          <w:snapToGrid/>
          <w:color w:val="auto"/>
          <w:kern w:val="2"/>
          <w:sz w:val="32"/>
          <w:szCs w:val="32"/>
          <w:lang w:eastAsia="zh-CN"/>
        </w:rPr>
        <w:t>于6月20日</w:t>
      </w:r>
      <w:r w:rsidRPr="00AF2612">
        <w:rPr>
          <w:rFonts w:ascii="仿宋_GB2312" w:eastAsia="仿宋_GB2312" w:hAnsi="仿宋" w:cs="仿宋"/>
          <w:noProof w:val="0"/>
          <w:snapToGrid/>
          <w:color w:val="auto"/>
          <w:kern w:val="2"/>
          <w:sz w:val="32"/>
          <w:szCs w:val="32"/>
          <w:lang w:eastAsia="zh-CN"/>
        </w:rPr>
        <w:t>之前</w:t>
      </w:r>
      <w:r w:rsidRPr="00AF2612">
        <w:rPr>
          <w:rFonts w:ascii="仿宋_GB2312" w:eastAsia="仿宋_GB2312" w:hAnsi="仿宋" w:cs="仿宋" w:hint="eastAsia"/>
          <w:noProof w:val="0"/>
          <w:snapToGrid/>
          <w:color w:val="auto"/>
          <w:kern w:val="2"/>
          <w:sz w:val="32"/>
          <w:szCs w:val="32"/>
          <w:lang w:eastAsia="zh-CN"/>
        </w:rPr>
        <w:t>将作品报</w:t>
      </w:r>
      <w:r w:rsidR="00F376E2" w:rsidRPr="00AF2612">
        <w:rPr>
          <w:rFonts w:ascii="仿宋_GB2312" w:eastAsia="仿宋_GB2312" w:hAnsi="仿宋" w:cs="仿宋" w:hint="eastAsia"/>
          <w:noProof w:val="0"/>
          <w:snapToGrid/>
          <w:color w:val="auto"/>
          <w:kern w:val="2"/>
          <w:sz w:val="32"/>
          <w:szCs w:val="32"/>
          <w:lang w:eastAsia="zh-CN"/>
        </w:rPr>
        <w:t>送到</w:t>
      </w:r>
      <w:r w:rsidR="00F376E2" w:rsidRPr="00BA22F3">
        <w:rPr>
          <w:rFonts w:ascii="仿宋_GB2312" w:eastAsia="仿宋_GB2312" w:hAnsi="仿宋" w:cs="仿宋" w:hint="eastAsia"/>
          <w:noProof w:val="0"/>
          <w:snapToGrid/>
          <w:color w:val="auto"/>
          <w:kern w:val="2"/>
          <w:sz w:val="32"/>
          <w:szCs w:val="32"/>
          <w:lang w:eastAsia="zh-CN"/>
        </w:rPr>
        <w:t>区教委邮箱：</w:t>
      </w:r>
      <w:hyperlink r:id="rId8" w:history="1">
        <w:r w:rsidR="00BA22F3" w:rsidRPr="00BA22F3">
          <w:rPr>
            <w:rFonts w:ascii="仿宋_GB2312" w:eastAsia="仿宋_GB2312" w:hAnsi="仿宋" w:cs="仿宋"/>
            <w:noProof w:val="0"/>
            <w:snapToGrid/>
            <w:color w:val="auto"/>
            <w:kern w:val="2"/>
            <w:sz w:val="32"/>
            <w:szCs w:val="32"/>
            <w:lang w:eastAsia="zh-CN"/>
          </w:rPr>
          <w:t>xiaoyuanspaqgl@163.com</w:t>
        </w:r>
      </w:hyperlink>
      <w:r w:rsidR="00BA22F3">
        <w:rPr>
          <w:rFonts w:ascii="仿宋_GB2312" w:eastAsia="仿宋_GB2312" w:hAnsi="仿宋" w:cs="仿宋" w:hint="eastAsia"/>
          <w:noProof w:val="0"/>
          <w:snapToGrid/>
          <w:color w:val="auto"/>
          <w:kern w:val="2"/>
          <w:sz w:val="32"/>
          <w:szCs w:val="32"/>
          <w:lang w:eastAsia="zh-CN"/>
        </w:rPr>
        <w:t>。</w:t>
      </w:r>
    </w:p>
    <w:p w:rsidR="00760FE4" w:rsidRPr="006D0E3B" w:rsidRDefault="00760FE4"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黑体" w:eastAsia="黑体" w:hAnsi="黑体" w:cs="仿宋"/>
          <w:noProof w:val="0"/>
          <w:snapToGrid/>
          <w:color w:val="auto"/>
          <w:kern w:val="2"/>
          <w:sz w:val="32"/>
          <w:szCs w:val="32"/>
          <w:lang w:eastAsia="zh-CN"/>
        </w:rPr>
        <w:t>六、版权及其他说明</w:t>
      </w:r>
    </w:p>
    <w:p w:rsidR="00760FE4" w:rsidRPr="006D0E3B" w:rsidRDefault="00760FE4"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lastRenderedPageBreak/>
        <w:t>（一）在参赛过程中发生任何侵权行为均由作者本人负责，与主办方无关。获奖作品如有抄袭和其他侵权行为，一经发现，主办方将取消参赛及获奖资格。</w:t>
      </w:r>
    </w:p>
    <w:p w:rsidR="00760FE4" w:rsidRPr="006D0E3B" w:rsidRDefault="00760FE4"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（二）所有获奖作品的所有权、修改权和解释权均归主办单位所有，主办方有权使用、发布及通过多渠道宣传。</w:t>
      </w:r>
    </w:p>
    <w:p w:rsidR="00760FE4" w:rsidRPr="006D0E3B" w:rsidRDefault="00760FE4"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noProof w:val="0"/>
          <w:snapToGrid/>
          <w:color w:val="auto"/>
          <w:kern w:val="2"/>
          <w:sz w:val="32"/>
          <w:szCs w:val="32"/>
          <w:lang w:eastAsia="zh-CN"/>
        </w:rPr>
        <w:t>（三）本次活动不收取任何费用。</w:t>
      </w:r>
    </w:p>
    <w:p w:rsidR="00760FE4" w:rsidRPr="00F376E2" w:rsidRDefault="00760FE4" w:rsidP="0079230C">
      <w:pPr>
        <w:widowControl w:val="0"/>
        <w:kinsoku/>
        <w:overflowPunct w:val="0"/>
        <w:autoSpaceDE/>
        <w:autoSpaceDN/>
        <w:adjustRightInd/>
        <w:snapToGrid/>
        <w:spacing w:line="560" w:lineRule="exact"/>
        <w:ind w:firstLineChars="200" w:firstLine="640"/>
        <w:jc w:val="both"/>
        <w:textAlignment w:val="auto"/>
        <w:rPr>
          <w:rFonts w:ascii="黑体" w:eastAsia="黑体" w:hAnsi="黑体" w:cs="仿宋"/>
          <w:noProof w:val="0"/>
          <w:snapToGrid/>
          <w:color w:val="auto"/>
          <w:kern w:val="2"/>
          <w:sz w:val="32"/>
          <w:szCs w:val="32"/>
          <w:lang w:eastAsia="zh-CN"/>
        </w:rPr>
      </w:pPr>
      <w:r w:rsidRPr="00F376E2">
        <w:rPr>
          <w:rFonts w:ascii="黑体" w:eastAsia="黑体" w:hAnsi="黑体" w:cs="仿宋"/>
          <w:noProof w:val="0"/>
          <w:snapToGrid/>
          <w:color w:val="auto"/>
          <w:kern w:val="2"/>
          <w:sz w:val="32"/>
          <w:szCs w:val="32"/>
          <w:lang w:eastAsia="zh-CN"/>
        </w:rPr>
        <w:t>七、联系方式</w:t>
      </w:r>
    </w:p>
    <w:p w:rsidR="00760FE4" w:rsidRDefault="00F376E2"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Pr>
          <w:rFonts w:ascii="仿宋_GB2312" w:eastAsia="仿宋_GB2312" w:hAnsi="仿宋" w:cs="仿宋" w:hint="eastAsia"/>
          <w:noProof w:val="0"/>
          <w:snapToGrid/>
          <w:color w:val="auto"/>
          <w:kern w:val="2"/>
          <w:sz w:val="32"/>
          <w:szCs w:val="32"/>
          <w:lang w:eastAsia="zh-CN"/>
        </w:rPr>
        <w:t>区</w:t>
      </w:r>
      <w:r w:rsidR="009F0E25">
        <w:rPr>
          <w:rFonts w:ascii="仿宋_GB2312" w:eastAsia="仿宋_GB2312" w:hAnsi="仿宋" w:cs="仿宋" w:hint="eastAsia"/>
          <w:noProof w:val="0"/>
          <w:snapToGrid/>
          <w:color w:val="auto"/>
          <w:kern w:val="2"/>
          <w:sz w:val="32"/>
          <w:szCs w:val="32"/>
          <w:lang w:eastAsia="zh-CN"/>
        </w:rPr>
        <w:t>卫生健康</w:t>
      </w:r>
      <w:r w:rsidR="009F0E25">
        <w:rPr>
          <w:rFonts w:ascii="仿宋_GB2312" w:eastAsia="仿宋_GB2312" w:hAnsi="仿宋" w:cs="仿宋"/>
          <w:noProof w:val="0"/>
          <w:snapToGrid/>
          <w:color w:val="auto"/>
          <w:kern w:val="2"/>
          <w:sz w:val="32"/>
          <w:szCs w:val="32"/>
          <w:lang w:eastAsia="zh-CN"/>
        </w:rPr>
        <w:t>委</w:t>
      </w:r>
      <w:r w:rsidR="00760FE4" w:rsidRPr="006D0E3B">
        <w:rPr>
          <w:rFonts w:ascii="仿宋_GB2312" w:eastAsia="仿宋_GB2312" w:hAnsi="仿宋" w:cs="仿宋"/>
          <w:noProof w:val="0"/>
          <w:snapToGrid/>
          <w:color w:val="auto"/>
          <w:kern w:val="2"/>
          <w:sz w:val="32"/>
          <w:szCs w:val="32"/>
          <w:lang w:eastAsia="zh-CN"/>
        </w:rPr>
        <w:t>联系人：</w:t>
      </w:r>
      <w:r w:rsidR="00FD1DF3" w:rsidRPr="006D0E3B">
        <w:rPr>
          <w:rFonts w:ascii="仿宋_GB2312" w:eastAsia="仿宋_GB2312" w:hAnsi="仿宋" w:cs="仿宋" w:hint="eastAsia"/>
          <w:noProof w:val="0"/>
          <w:snapToGrid/>
          <w:color w:val="auto"/>
          <w:kern w:val="2"/>
          <w:sz w:val="32"/>
          <w:szCs w:val="32"/>
          <w:lang w:eastAsia="zh-CN"/>
        </w:rPr>
        <w:t>张杰</w:t>
      </w:r>
    </w:p>
    <w:p w:rsidR="00F376E2" w:rsidRPr="006D0E3B" w:rsidRDefault="00F376E2" w:rsidP="0079230C">
      <w:pPr>
        <w:widowControl w:val="0"/>
        <w:kinsoku/>
        <w:overflowPunct w:val="0"/>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Pr>
          <w:rFonts w:ascii="仿宋_GB2312" w:eastAsia="仿宋_GB2312" w:hAnsi="仿宋" w:cs="仿宋" w:hint="eastAsia"/>
          <w:noProof w:val="0"/>
          <w:snapToGrid/>
          <w:color w:val="auto"/>
          <w:kern w:val="2"/>
          <w:sz w:val="32"/>
          <w:szCs w:val="32"/>
          <w:lang w:eastAsia="zh-CN"/>
        </w:rPr>
        <w:t>区</w:t>
      </w:r>
      <w:r>
        <w:rPr>
          <w:rFonts w:ascii="仿宋_GB2312" w:eastAsia="仿宋_GB2312" w:hAnsi="仿宋" w:cs="仿宋"/>
          <w:noProof w:val="0"/>
          <w:snapToGrid/>
          <w:color w:val="auto"/>
          <w:kern w:val="2"/>
          <w:sz w:val="32"/>
          <w:szCs w:val="32"/>
          <w:lang w:eastAsia="zh-CN"/>
        </w:rPr>
        <w:t>教委联系人：</w:t>
      </w:r>
      <w:r>
        <w:rPr>
          <w:rFonts w:ascii="仿宋_GB2312" w:eastAsia="仿宋_GB2312" w:hAnsi="仿宋" w:cs="仿宋" w:hint="eastAsia"/>
          <w:noProof w:val="0"/>
          <w:snapToGrid/>
          <w:color w:val="auto"/>
          <w:kern w:val="2"/>
          <w:sz w:val="32"/>
          <w:szCs w:val="32"/>
          <w:lang w:eastAsia="zh-CN"/>
        </w:rPr>
        <w:t>王希伦</w:t>
      </w:r>
    </w:p>
    <w:p w:rsidR="00FD1DF3" w:rsidRPr="006D0E3B" w:rsidRDefault="00FD1DF3"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p>
    <w:p w:rsidR="00760FE4" w:rsidRPr="006D0E3B" w:rsidRDefault="00760FE4"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pPr>
      <w:r w:rsidRPr="006D0E3B">
        <w:rPr>
          <w:rFonts w:ascii="仿宋_GB2312" w:eastAsia="仿宋_GB2312" w:hAnsi="仿宋" w:cs="仿宋" w:hint="eastAsia"/>
          <w:noProof w:val="0"/>
          <w:snapToGrid/>
          <w:color w:val="auto"/>
          <w:kern w:val="2"/>
          <w:sz w:val="32"/>
          <w:szCs w:val="32"/>
          <w:lang w:eastAsia="zh-CN"/>
        </w:rPr>
        <w:t>附表：</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科学食养</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这是我的菜</w:t>
      </w:r>
      <w:r w:rsidRPr="006D0E3B">
        <w:rPr>
          <w:rFonts w:ascii="仿宋_GB2312" w:eastAsia="仿宋_GB2312" w:hAnsi="仿宋" w:cs="仿宋"/>
          <w:noProof w:val="0"/>
          <w:snapToGrid/>
          <w:color w:val="auto"/>
          <w:kern w:val="2"/>
          <w:sz w:val="32"/>
          <w:szCs w:val="32"/>
          <w:lang w:eastAsia="zh-CN"/>
        </w:rPr>
        <w:t>”</w:t>
      </w:r>
      <w:r w:rsidRPr="006D0E3B">
        <w:rPr>
          <w:rFonts w:ascii="仿宋_GB2312" w:eastAsia="仿宋_GB2312" w:hAnsi="仿宋" w:cs="仿宋" w:hint="eastAsia"/>
          <w:noProof w:val="0"/>
          <w:snapToGrid/>
          <w:color w:val="auto"/>
          <w:kern w:val="2"/>
          <w:sz w:val="32"/>
          <w:szCs w:val="32"/>
          <w:lang w:eastAsia="zh-CN"/>
        </w:rPr>
        <w:t>家庭健康餐推选作品</w:t>
      </w:r>
      <w:r w:rsidR="00B23CDC" w:rsidRPr="006D0E3B">
        <w:rPr>
          <w:rFonts w:ascii="仿宋_GB2312" w:eastAsia="仿宋_GB2312" w:hAnsi="仿宋" w:cs="仿宋" w:hint="eastAsia"/>
          <w:noProof w:val="0"/>
          <w:snapToGrid/>
          <w:color w:val="auto"/>
          <w:kern w:val="2"/>
          <w:sz w:val="32"/>
          <w:szCs w:val="32"/>
          <w:lang w:eastAsia="zh-CN"/>
        </w:rPr>
        <w:t>报名</w:t>
      </w:r>
      <w:r w:rsidRPr="006D0E3B">
        <w:rPr>
          <w:rFonts w:ascii="仿宋_GB2312" w:eastAsia="仿宋_GB2312" w:hAnsi="仿宋" w:cs="仿宋" w:hint="eastAsia"/>
          <w:noProof w:val="0"/>
          <w:snapToGrid/>
          <w:color w:val="auto"/>
          <w:kern w:val="2"/>
          <w:sz w:val="32"/>
          <w:szCs w:val="32"/>
          <w:lang w:eastAsia="zh-CN"/>
        </w:rPr>
        <w:t>表</w:t>
      </w:r>
    </w:p>
    <w:p w:rsidR="00760FE4" w:rsidRPr="006D0E3B" w:rsidRDefault="00760FE4" w:rsidP="00B17C46">
      <w:pPr>
        <w:widowControl w:val="0"/>
        <w:kinsoku/>
        <w:autoSpaceDE/>
        <w:autoSpaceDN/>
        <w:adjustRightInd/>
        <w:snapToGrid/>
        <w:spacing w:line="560" w:lineRule="exact"/>
        <w:ind w:firstLineChars="200" w:firstLine="640"/>
        <w:jc w:val="both"/>
        <w:textAlignment w:val="auto"/>
        <w:rPr>
          <w:rFonts w:ascii="仿宋_GB2312" w:eastAsia="仿宋_GB2312" w:hAnsi="仿宋" w:cs="仿宋"/>
          <w:noProof w:val="0"/>
          <w:snapToGrid/>
          <w:color w:val="auto"/>
          <w:kern w:val="2"/>
          <w:sz w:val="32"/>
          <w:szCs w:val="32"/>
          <w:lang w:eastAsia="zh-CN"/>
        </w:rPr>
        <w:sectPr w:rsidR="00760FE4" w:rsidRPr="006D0E3B" w:rsidSect="00B17C46">
          <w:footerReference w:type="default" r:id="rId9"/>
          <w:pgSz w:w="11850" w:h="16840"/>
          <w:pgMar w:top="2098" w:right="1474" w:bottom="1985" w:left="1588" w:header="0" w:footer="1531" w:gutter="0"/>
          <w:pgNumType w:fmt="numberInDash"/>
          <w:cols w:space="720"/>
          <w:docGrid w:linePitch="286"/>
        </w:sectPr>
      </w:pPr>
    </w:p>
    <w:p w:rsidR="00760FE4" w:rsidRDefault="00760FE4" w:rsidP="00B17C46">
      <w:pPr>
        <w:spacing w:before="100" w:line="560" w:lineRule="exact"/>
        <w:rPr>
          <w:rFonts w:ascii="黑体" w:eastAsia="黑体" w:hAnsi="黑体" w:cs="黑体"/>
          <w:spacing w:val="-6"/>
          <w:sz w:val="31"/>
          <w:szCs w:val="31"/>
          <w:lang w:eastAsia="zh-CN"/>
        </w:rPr>
      </w:pPr>
      <w:r>
        <w:rPr>
          <w:rFonts w:ascii="黑体" w:eastAsia="黑体" w:hAnsi="黑体" w:cs="黑体"/>
          <w:spacing w:val="-6"/>
          <w:sz w:val="31"/>
          <w:szCs w:val="31"/>
          <w:lang w:eastAsia="zh-CN"/>
        </w:rPr>
        <w:lastRenderedPageBreak/>
        <w:t>附表</w:t>
      </w:r>
    </w:p>
    <w:p w:rsidR="009F0E25" w:rsidRDefault="009F0E25" w:rsidP="00B17C46">
      <w:pPr>
        <w:spacing w:before="100" w:line="560" w:lineRule="exact"/>
        <w:rPr>
          <w:rFonts w:ascii="黑体" w:eastAsia="黑体" w:hAnsi="黑体" w:cs="黑体"/>
          <w:sz w:val="31"/>
          <w:szCs w:val="31"/>
          <w:lang w:eastAsia="zh-CN"/>
        </w:rPr>
      </w:pPr>
    </w:p>
    <w:p w:rsidR="00760FE4" w:rsidRPr="006D0E3B" w:rsidRDefault="00760FE4" w:rsidP="00B17C46">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noProof w:val="0"/>
          <w:snapToGrid/>
          <w:color w:val="auto"/>
          <w:kern w:val="2"/>
          <w:sz w:val="44"/>
          <w:szCs w:val="44"/>
          <w:lang w:eastAsia="zh-CN"/>
        </w:rPr>
      </w:pPr>
      <w:r w:rsidRPr="006D0E3B">
        <w:rPr>
          <w:rFonts w:ascii="方正小标宋简体" w:eastAsia="方正小标宋简体" w:hAnsi="方正小标宋简体" w:cs="方正小标宋简体"/>
          <w:noProof w:val="0"/>
          <w:snapToGrid/>
          <w:color w:val="auto"/>
          <w:kern w:val="2"/>
          <w:sz w:val="44"/>
          <w:szCs w:val="44"/>
          <w:lang w:eastAsia="zh-CN"/>
        </w:rPr>
        <w:t>“科学食养—这是我的菜”家庭健康餐</w:t>
      </w:r>
    </w:p>
    <w:p w:rsidR="00760FE4" w:rsidRPr="006D0E3B" w:rsidRDefault="00760FE4" w:rsidP="00B17C46">
      <w:pPr>
        <w:widowControl w:val="0"/>
        <w:kinsoku/>
        <w:autoSpaceDE/>
        <w:autoSpaceDN/>
        <w:adjustRightInd/>
        <w:snapToGrid/>
        <w:spacing w:line="560" w:lineRule="exact"/>
        <w:jc w:val="center"/>
        <w:textAlignment w:val="auto"/>
        <w:rPr>
          <w:rFonts w:ascii="方正小标宋简体" w:eastAsia="方正小标宋简体" w:hAnsi="方正小标宋简体" w:cs="方正小标宋简体"/>
          <w:noProof w:val="0"/>
          <w:snapToGrid/>
          <w:color w:val="auto"/>
          <w:kern w:val="2"/>
          <w:sz w:val="44"/>
          <w:szCs w:val="44"/>
          <w:lang w:eastAsia="zh-CN"/>
        </w:rPr>
      </w:pPr>
      <w:r w:rsidRPr="006D0E3B">
        <w:rPr>
          <w:rFonts w:ascii="方正小标宋简体" w:eastAsia="方正小标宋简体" w:hAnsi="方正小标宋简体" w:cs="方正小标宋简体"/>
          <w:noProof w:val="0"/>
          <w:snapToGrid/>
          <w:color w:val="auto"/>
          <w:kern w:val="2"/>
          <w:sz w:val="44"/>
          <w:szCs w:val="44"/>
          <w:lang w:eastAsia="zh-CN"/>
        </w:rPr>
        <w:t>推选作品</w:t>
      </w:r>
      <w:r w:rsidR="00B23CDC" w:rsidRPr="006D0E3B">
        <w:rPr>
          <w:rFonts w:ascii="方正小标宋简体" w:eastAsia="方正小标宋简体" w:hAnsi="方正小标宋简体" w:cs="方正小标宋简体" w:hint="eastAsia"/>
          <w:noProof w:val="0"/>
          <w:snapToGrid/>
          <w:color w:val="auto"/>
          <w:kern w:val="2"/>
          <w:sz w:val="44"/>
          <w:szCs w:val="44"/>
          <w:lang w:eastAsia="zh-CN"/>
        </w:rPr>
        <w:t>报名</w:t>
      </w:r>
      <w:r w:rsidRPr="006D0E3B">
        <w:rPr>
          <w:rFonts w:ascii="方正小标宋简体" w:eastAsia="方正小标宋简体" w:hAnsi="方正小标宋简体" w:cs="方正小标宋简体"/>
          <w:noProof w:val="0"/>
          <w:snapToGrid/>
          <w:color w:val="auto"/>
          <w:kern w:val="2"/>
          <w:sz w:val="44"/>
          <w:szCs w:val="44"/>
          <w:lang w:eastAsia="zh-CN"/>
        </w:rPr>
        <w:t>表</w:t>
      </w:r>
    </w:p>
    <w:p w:rsidR="00760FE4" w:rsidRPr="002C2372" w:rsidRDefault="002C2372" w:rsidP="00760FE4">
      <w:pPr>
        <w:tabs>
          <w:tab w:val="left" w:pos="2368"/>
        </w:tabs>
        <w:spacing w:before="304" w:line="219" w:lineRule="auto"/>
        <w:ind w:left="291"/>
        <w:rPr>
          <w:rFonts w:ascii="仿宋_GB2312" w:eastAsia="仿宋_GB2312" w:hAnsi="FangSong" w:cs="FangSong" w:hint="eastAsia"/>
          <w:sz w:val="28"/>
          <w:szCs w:val="31"/>
          <w:lang w:eastAsia="zh-CN"/>
        </w:rPr>
      </w:pPr>
      <w:r w:rsidRPr="002C2372">
        <w:rPr>
          <w:rFonts w:ascii="仿宋_GB2312" w:eastAsia="仿宋_GB2312" w:hAnsi="FangSong" w:cs="FangSong" w:hint="eastAsia"/>
          <w:sz w:val="28"/>
          <w:szCs w:val="31"/>
          <w:lang w:eastAsia="zh-CN"/>
        </w:rPr>
        <w:t>报送联系人：</w:t>
      </w:r>
      <w:r w:rsidRPr="002C2372">
        <w:rPr>
          <w:rFonts w:ascii="仿宋_GB2312" w:eastAsia="仿宋_GB2312" w:hAnsi="FangSong" w:cs="FangSong" w:hint="eastAsia"/>
          <w:sz w:val="28"/>
          <w:szCs w:val="31"/>
          <w:u w:val="single"/>
          <w:lang w:eastAsia="zh-CN"/>
        </w:rPr>
        <w:t xml:space="preserve">             </w:t>
      </w:r>
      <w:r w:rsidRPr="002C2372">
        <w:rPr>
          <w:rFonts w:ascii="仿宋_GB2312" w:eastAsia="仿宋_GB2312" w:hAnsi="FangSong" w:cs="FangSong" w:hint="eastAsia"/>
          <w:sz w:val="28"/>
          <w:szCs w:val="31"/>
          <w:lang w:eastAsia="zh-CN"/>
        </w:rPr>
        <w:t xml:space="preserve">    联系电话：</w:t>
      </w:r>
      <w:r w:rsidRPr="002C2372">
        <w:rPr>
          <w:rFonts w:ascii="仿宋_GB2312" w:eastAsia="仿宋_GB2312" w:hAnsi="FangSong" w:cs="FangSong" w:hint="eastAsia"/>
          <w:sz w:val="28"/>
          <w:szCs w:val="31"/>
          <w:u w:val="single"/>
          <w:lang w:eastAsia="zh-CN"/>
        </w:rPr>
        <w:t xml:space="preserve">                  </w:t>
      </w:r>
    </w:p>
    <w:tbl>
      <w:tblPr>
        <w:tblStyle w:val="TableNormal"/>
        <w:tblW w:w="8630" w:type="dxa"/>
        <w:tblInd w:w="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1436"/>
        <w:gridCol w:w="1428"/>
        <w:gridCol w:w="1396"/>
        <w:gridCol w:w="3526"/>
      </w:tblGrid>
      <w:tr w:rsidR="00760FE4" w:rsidRPr="006D0E3B" w:rsidTr="00EE3E0D">
        <w:trPr>
          <w:trHeight w:val="449"/>
        </w:trPr>
        <w:tc>
          <w:tcPr>
            <w:tcW w:w="844" w:type="dxa"/>
          </w:tcPr>
          <w:p w:rsidR="00760FE4" w:rsidRPr="006D0E3B" w:rsidRDefault="00760FE4" w:rsidP="00EE3E0D">
            <w:pPr>
              <w:spacing w:before="115" w:line="213" w:lineRule="auto"/>
              <w:ind w:left="149"/>
              <w:rPr>
                <w:rFonts w:ascii="仿宋_GB2312" w:eastAsia="仿宋_GB2312" w:hAnsi="宋体" w:cs="宋体"/>
                <w:sz w:val="28"/>
                <w:szCs w:val="28"/>
              </w:rPr>
            </w:pPr>
            <w:r w:rsidRPr="006D0E3B">
              <w:rPr>
                <w:rFonts w:ascii="仿宋_GB2312" w:eastAsia="仿宋_GB2312" w:hAnsi="宋体" w:cs="宋体" w:hint="eastAsia"/>
                <w:b/>
                <w:bCs/>
                <w:spacing w:val="-7"/>
                <w:sz w:val="28"/>
                <w:szCs w:val="28"/>
              </w:rPr>
              <w:t>序号</w:t>
            </w:r>
          </w:p>
        </w:tc>
        <w:tc>
          <w:tcPr>
            <w:tcW w:w="1436" w:type="dxa"/>
          </w:tcPr>
          <w:p w:rsidR="00760FE4" w:rsidRPr="006D0E3B" w:rsidRDefault="00760FE4" w:rsidP="00EE3E0D">
            <w:pPr>
              <w:spacing w:before="115" w:line="213" w:lineRule="auto"/>
              <w:ind w:left="169"/>
              <w:rPr>
                <w:rFonts w:ascii="仿宋_GB2312" w:eastAsia="仿宋_GB2312" w:hAnsi="宋体" w:cs="宋体"/>
                <w:sz w:val="28"/>
                <w:szCs w:val="28"/>
              </w:rPr>
            </w:pPr>
            <w:r w:rsidRPr="006D0E3B">
              <w:rPr>
                <w:rFonts w:ascii="仿宋_GB2312" w:eastAsia="仿宋_GB2312" w:hAnsi="宋体" w:cs="宋体" w:hint="eastAsia"/>
                <w:b/>
                <w:bCs/>
                <w:spacing w:val="-7"/>
                <w:sz w:val="28"/>
                <w:szCs w:val="28"/>
              </w:rPr>
              <w:t>学校名称</w:t>
            </w:r>
          </w:p>
        </w:tc>
        <w:tc>
          <w:tcPr>
            <w:tcW w:w="1428" w:type="dxa"/>
          </w:tcPr>
          <w:p w:rsidR="00760FE4" w:rsidRPr="006D0E3B" w:rsidRDefault="00760FE4" w:rsidP="00EE3E0D">
            <w:pPr>
              <w:spacing w:before="115" w:line="213" w:lineRule="auto"/>
              <w:ind w:left="165"/>
              <w:rPr>
                <w:rFonts w:ascii="仿宋_GB2312" w:eastAsia="仿宋_GB2312" w:hAnsi="宋体" w:cs="宋体"/>
                <w:sz w:val="28"/>
                <w:szCs w:val="28"/>
              </w:rPr>
            </w:pPr>
            <w:r w:rsidRPr="006D0E3B">
              <w:rPr>
                <w:rFonts w:ascii="仿宋_GB2312" w:eastAsia="仿宋_GB2312" w:hAnsi="宋体" w:cs="宋体" w:hint="eastAsia"/>
                <w:b/>
                <w:bCs/>
                <w:spacing w:val="-7"/>
                <w:sz w:val="28"/>
                <w:szCs w:val="28"/>
              </w:rPr>
              <w:t>学生姓名</w:t>
            </w:r>
          </w:p>
        </w:tc>
        <w:tc>
          <w:tcPr>
            <w:tcW w:w="1396" w:type="dxa"/>
          </w:tcPr>
          <w:p w:rsidR="00760FE4" w:rsidRPr="006D0E3B" w:rsidRDefault="00760FE4" w:rsidP="00EE3E0D">
            <w:pPr>
              <w:spacing w:before="115" w:line="213" w:lineRule="auto"/>
              <w:ind w:left="143"/>
              <w:rPr>
                <w:rFonts w:ascii="仿宋_GB2312" w:eastAsia="仿宋_GB2312" w:hAnsi="宋体" w:cs="宋体"/>
                <w:sz w:val="28"/>
                <w:szCs w:val="28"/>
              </w:rPr>
            </w:pPr>
            <w:r w:rsidRPr="006D0E3B">
              <w:rPr>
                <w:rFonts w:ascii="仿宋_GB2312" w:eastAsia="仿宋_GB2312" w:hAnsi="宋体" w:cs="宋体" w:hint="eastAsia"/>
                <w:b/>
                <w:bCs/>
                <w:spacing w:val="-5"/>
                <w:sz w:val="28"/>
                <w:szCs w:val="28"/>
              </w:rPr>
              <w:t>菜品名称</w:t>
            </w:r>
          </w:p>
        </w:tc>
        <w:tc>
          <w:tcPr>
            <w:tcW w:w="3526" w:type="dxa"/>
          </w:tcPr>
          <w:p w:rsidR="00760FE4" w:rsidRPr="006D0E3B" w:rsidRDefault="00760FE4" w:rsidP="00EE3E0D">
            <w:pPr>
              <w:spacing w:before="115" w:line="213" w:lineRule="auto"/>
              <w:ind w:left="296"/>
              <w:rPr>
                <w:rFonts w:ascii="仿宋_GB2312" w:eastAsia="仿宋_GB2312" w:hAnsi="宋体" w:cs="宋体"/>
                <w:sz w:val="28"/>
                <w:szCs w:val="28"/>
                <w:lang w:eastAsia="zh-CN"/>
              </w:rPr>
            </w:pPr>
            <w:r w:rsidRPr="006D0E3B">
              <w:rPr>
                <w:rFonts w:ascii="仿宋_GB2312" w:eastAsia="仿宋_GB2312" w:hAnsi="宋体" w:cs="宋体" w:hint="eastAsia"/>
                <w:b/>
                <w:bCs/>
                <w:spacing w:val="-4"/>
                <w:sz w:val="28"/>
                <w:szCs w:val="28"/>
                <w:lang w:eastAsia="zh-CN"/>
              </w:rPr>
              <w:t>作品类型（视频/照片）</w:t>
            </w:r>
          </w:p>
        </w:tc>
      </w:tr>
      <w:tr w:rsidR="00760FE4" w:rsidRPr="006D0E3B" w:rsidTr="00EE3E0D">
        <w:trPr>
          <w:trHeight w:val="484"/>
        </w:trPr>
        <w:tc>
          <w:tcPr>
            <w:tcW w:w="844" w:type="dxa"/>
          </w:tcPr>
          <w:p w:rsidR="00760FE4" w:rsidRPr="006D0E3B" w:rsidRDefault="00760FE4" w:rsidP="00EE3E0D">
            <w:pPr>
              <w:spacing w:before="188" w:line="184" w:lineRule="auto"/>
              <w:ind w:left="380"/>
              <w:rPr>
                <w:rFonts w:ascii="仿宋_GB2312" w:eastAsia="仿宋_GB2312" w:hAnsi="宋体" w:cs="宋体"/>
                <w:sz w:val="28"/>
                <w:szCs w:val="28"/>
              </w:rPr>
            </w:pPr>
            <w:r w:rsidRPr="006D0E3B">
              <w:rPr>
                <w:rFonts w:ascii="仿宋_GB2312" w:eastAsia="仿宋_GB2312" w:hAnsi="宋体" w:cs="宋体" w:hint="eastAsia"/>
                <w:sz w:val="28"/>
                <w:szCs w:val="28"/>
              </w:rPr>
              <w:t>1</w:t>
            </w:r>
          </w:p>
        </w:tc>
        <w:tc>
          <w:tcPr>
            <w:tcW w:w="1436" w:type="dxa"/>
          </w:tcPr>
          <w:p w:rsidR="00760FE4" w:rsidRPr="006D0E3B" w:rsidRDefault="00760FE4" w:rsidP="00EE3E0D">
            <w:pPr>
              <w:pStyle w:val="TableText"/>
              <w:rPr>
                <w:rFonts w:ascii="仿宋_GB2312" w:eastAsia="仿宋_GB2312"/>
              </w:rPr>
            </w:pPr>
          </w:p>
        </w:tc>
        <w:tc>
          <w:tcPr>
            <w:tcW w:w="1428" w:type="dxa"/>
          </w:tcPr>
          <w:p w:rsidR="00760FE4" w:rsidRPr="006D0E3B" w:rsidRDefault="00760FE4" w:rsidP="00EE3E0D">
            <w:pPr>
              <w:pStyle w:val="TableText"/>
              <w:rPr>
                <w:rFonts w:ascii="仿宋_GB2312" w:eastAsia="仿宋_GB2312"/>
              </w:rPr>
            </w:pPr>
          </w:p>
        </w:tc>
        <w:tc>
          <w:tcPr>
            <w:tcW w:w="1396" w:type="dxa"/>
          </w:tcPr>
          <w:p w:rsidR="00760FE4" w:rsidRPr="006D0E3B" w:rsidRDefault="00760FE4" w:rsidP="00EE3E0D">
            <w:pPr>
              <w:pStyle w:val="TableText"/>
              <w:rPr>
                <w:rFonts w:ascii="仿宋_GB2312" w:eastAsia="仿宋_GB2312"/>
              </w:rPr>
            </w:pPr>
          </w:p>
        </w:tc>
        <w:tc>
          <w:tcPr>
            <w:tcW w:w="3526" w:type="dxa"/>
          </w:tcPr>
          <w:p w:rsidR="00760FE4" w:rsidRPr="006D0E3B" w:rsidRDefault="00760FE4" w:rsidP="00EE3E0D">
            <w:pPr>
              <w:pStyle w:val="TableText"/>
              <w:rPr>
                <w:rFonts w:ascii="仿宋_GB2312" w:eastAsia="仿宋_GB2312"/>
              </w:rPr>
            </w:pPr>
          </w:p>
        </w:tc>
      </w:tr>
      <w:tr w:rsidR="00760FE4" w:rsidRPr="006D0E3B" w:rsidTr="00EE3E0D">
        <w:trPr>
          <w:trHeight w:val="484"/>
        </w:trPr>
        <w:tc>
          <w:tcPr>
            <w:tcW w:w="844" w:type="dxa"/>
          </w:tcPr>
          <w:p w:rsidR="00760FE4" w:rsidRPr="006D0E3B" w:rsidRDefault="00760FE4" w:rsidP="00EE3E0D">
            <w:pPr>
              <w:spacing w:before="190" w:line="183" w:lineRule="auto"/>
              <w:ind w:left="362"/>
              <w:rPr>
                <w:rFonts w:ascii="仿宋_GB2312" w:eastAsia="仿宋_GB2312" w:hAnsi="宋体" w:cs="宋体"/>
                <w:sz w:val="28"/>
                <w:szCs w:val="28"/>
              </w:rPr>
            </w:pPr>
            <w:r w:rsidRPr="006D0E3B">
              <w:rPr>
                <w:rFonts w:ascii="仿宋_GB2312" w:eastAsia="仿宋_GB2312" w:hAnsi="宋体" w:cs="宋体" w:hint="eastAsia"/>
                <w:sz w:val="28"/>
                <w:szCs w:val="28"/>
              </w:rPr>
              <w:t>2</w:t>
            </w:r>
          </w:p>
        </w:tc>
        <w:tc>
          <w:tcPr>
            <w:tcW w:w="1436" w:type="dxa"/>
          </w:tcPr>
          <w:p w:rsidR="00760FE4" w:rsidRPr="006D0E3B" w:rsidRDefault="00760FE4" w:rsidP="00EE3E0D">
            <w:pPr>
              <w:pStyle w:val="TableText"/>
              <w:rPr>
                <w:rFonts w:ascii="仿宋_GB2312" w:eastAsia="仿宋_GB2312"/>
              </w:rPr>
            </w:pPr>
          </w:p>
        </w:tc>
        <w:tc>
          <w:tcPr>
            <w:tcW w:w="1428" w:type="dxa"/>
          </w:tcPr>
          <w:p w:rsidR="00760FE4" w:rsidRPr="006D0E3B" w:rsidRDefault="00760FE4" w:rsidP="00EE3E0D">
            <w:pPr>
              <w:pStyle w:val="TableText"/>
              <w:rPr>
                <w:rFonts w:ascii="仿宋_GB2312" w:eastAsia="仿宋_GB2312"/>
              </w:rPr>
            </w:pPr>
          </w:p>
        </w:tc>
        <w:tc>
          <w:tcPr>
            <w:tcW w:w="1396" w:type="dxa"/>
          </w:tcPr>
          <w:p w:rsidR="00760FE4" w:rsidRPr="006D0E3B" w:rsidRDefault="00760FE4" w:rsidP="00EE3E0D">
            <w:pPr>
              <w:pStyle w:val="TableText"/>
              <w:rPr>
                <w:rFonts w:ascii="仿宋_GB2312" w:eastAsia="仿宋_GB2312"/>
              </w:rPr>
            </w:pPr>
          </w:p>
        </w:tc>
        <w:tc>
          <w:tcPr>
            <w:tcW w:w="3526" w:type="dxa"/>
          </w:tcPr>
          <w:p w:rsidR="00760FE4" w:rsidRPr="006D0E3B" w:rsidRDefault="00760FE4" w:rsidP="00EE3E0D">
            <w:pPr>
              <w:pStyle w:val="TableText"/>
              <w:rPr>
                <w:rFonts w:ascii="仿宋_GB2312" w:eastAsia="仿宋_GB2312"/>
              </w:rPr>
            </w:pPr>
          </w:p>
        </w:tc>
      </w:tr>
      <w:tr w:rsidR="00760FE4" w:rsidRPr="006D0E3B" w:rsidTr="00EE3E0D">
        <w:trPr>
          <w:trHeight w:val="484"/>
        </w:trPr>
        <w:tc>
          <w:tcPr>
            <w:tcW w:w="844" w:type="dxa"/>
          </w:tcPr>
          <w:p w:rsidR="00760FE4" w:rsidRPr="006D0E3B" w:rsidRDefault="00760FE4" w:rsidP="00EE3E0D">
            <w:pPr>
              <w:spacing w:before="191" w:line="183" w:lineRule="auto"/>
              <w:ind w:left="365"/>
              <w:rPr>
                <w:rFonts w:ascii="仿宋_GB2312" w:eastAsia="仿宋_GB2312" w:hAnsi="宋体" w:cs="宋体"/>
                <w:sz w:val="28"/>
                <w:szCs w:val="28"/>
              </w:rPr>
            </w:pPr>
            <w:r w:rsidRPr="006D0E3B">
              <w:rPr>
                <w:rFonts w:ascii="仿宋_GB2312" w:eastAsia="仿宋_GB2312" w:hAnsi="宋体" w:cs="宋体" w:hint="eastAsia"/>
                <w:sz w:val="28"/>
                <w:szCs w:val="28"/>
              </w:rPr>
              <w:t>3</w:t>
            </w:r>
          </w:p>
        </w:tc>
        <w:tc>
          <w:tcPr>
            <w:tcW w:w="1436" w:type="dxa"/>
          </w:tcPr>
          <w:p w:rsidR="00760FE4" w:rsidRPr="006D0E3B" w:rsidRDefault="00760FE4" w:rsidP="00EE3E0D">
            <w:pPr>
              <w:pStyle w:val="TableText"/>
              <w:rPr>
                <w:rFonts w:ascii="仿宋_GB2312" w:eastAsia="仿宋_GB2312"/>
              </w:rPr>
            </w:pPr>
          </w:p>
        </w:tc>
        <w:tc>
          <w:tcPr>
            <w:tcW w:w="1428" w:type="dxa"/>
          </w:tcPr>
          <w:p w:rsidR="00760FE4" w:rsidRPr="006D0E3B" w:rsidRDefault="00760FE4" w:rsidP="00EE3E0D">
            <w:pPr>
              <w:pStyle w:val="TableText"/>
              <w:rPr>
                <w:rFonts w:ascii="仿宋_GB2312" w:eastAsia="仿宋_GB2312"/>
              </w:rPr>
            </w:pPr>
          </w:p>
        </w:tc>
        <w:tc>
          <w:tcPr>
            <w:tcW w:w="1396" w:type="dxa"/>
          </w:tcPr>
          <w:p w:rsidR="00760FE4" w:rsidRPr="006D0E3B" w:rsidRDefault="00760FE4" w:rsidP="00EE3E0D">
            <w:pPr>
              <w:pStyle w:val="TableText"/>
              <w:rPr>
                <w:rFonts w:ascii="仿宋_GB2312" w:eastAsia="仿宋_GB2312"/>
              </w:rPr>
            </w:pPr>
          </w:p>
        </w:tc>
        <w:tc>
          <w:tcPr>
            <w:tcW w:w="3526" w:type="dxa"/>
          </w:tcPr>
          <w:p w:rsidR="00760FE4" w:rsidRPr="006D0E3B" w:rsidRDefault="00760FE4" w:rsidP="00EE3E0D">
            <w:pPr>
              <w:pStyle w:val="TableText"/>
              <w:rPr>
                <w:rFonts w:ascii="仿宋_GB2312" w:eastAsia="仿宋_GB2312"/>
              </w:rPr>
            </w:pPr>
          </w:p>
        </w:tc>
      </w:tr>
      <w:tr w:rsidR="00760FE4" w:rsidRPr="006D0E3B" w:rsidTr="00EE3E0D">
        <w:trPr>
          <w:trHeight w:val="484"/>
        </w:trPr>
        <w:tc>
          <w:tcPr>
            <w:tcW w:w="844" w:type="dxa"/>
          </w:tcPr>
          <w:p w:rsidR="00760FE4" w:rsidRPr="006D0E3B" w:rsidRDefault="00760FE4" w:rsidP="00EE3E0D">
            <w:pPr>
              <w:spacing w:before="191" w:line="183" w:lineRule="auto"/>
              <w:ind w:left="358"/>
              <w:rPr>
                <w:rFonts w:ascii="仿宋_GB2312" w:eastAsia="仿宋_GB2312" w:hAnsi="宋体" w:cs="宋体"/>
                <w:sz w:val="28"/>
                <w:szCs w:val="28"/>
              </w:rPr>
            </w:pPr>
            <w:r w:rsidRPr="006D0E3B">
              <w:rPr>
                <w:rFonts w:ascii="仿宋_GB2312" w:eastAsia="仿宋_GB2312" w:hAnsi="宋体" w:cs="宋体" w:hint="eastAsia"/>
                <w:sz w:val="28"/>
                <w:szCs w:val="28"/>
              </w:rPr>
              <w:t>4</w:t>
            </w:r>
          </w:p>
        </w:tc>
        <w:tc>
          <w:tcPr>
            <w:tcW w:w="1436" w:type="dxa"/>
          </w:tcPr>
          <w:p w:rsidR="00760FE4" w:rsidRPr="006D0E3B" w:rsidRDefault="00760FE4" w:rsidP="00EE3E0D">
            <w:pPr>
              <w:pStyle w:val="TableText"/>
              <w:rPr>
                <w:rFonts w:ascii="仿宋_GB2312" w:eastAsia="仿宋_GB2312"/>
              </w:rPr>
            </w:pPr>
          </w:p>
        </w:tc>
        <w:tc>
          <w:tcPr>
            <w:tcW w:w="1428" w:type="dxa"/>
          </w:tcPr>
          <w:p w:rsidR="00760FE4" w:rsidRPr="006D0E3B" w:rsidRDefault="00760FE4" w:rsidP="00EE3E0D">
            <w:pPr>
              <w:pStyle w:val="TableText"/>
              <w:rPr>
                <w:rFonts w:ascii="仿宋_GB2312" w:eastAsia="仿宋_GB2312"/>
              </w:rPr>
            </w:pPr>
          </w:p>
        </w:tc>
        <w:tc>
          <w:tcPr>
            <w:tcW w:w="1396" w:type="dxa"/>
          </w:tcPr>
          <w:p w:rsidR="00760FE4" w:rsidRPr="006D0E3B" w:rsidRDefault="00760FE4" w:rsidP="00EE3E0D">
            <w:pPr>
              <w:pStyle w:val="TableText"/>
              <w:rPr>
                <w:rFonts w:ascii="仿宋_GB2312" w:eastAsia="仿宋_GB2312"/>
              </w:rPr>
            </w:pPr>
          </w:p>
        </w:tc>
        <w:tc>
          <w:tcPr>
            <w:tcW w:w="3526" w:type="dxa"/>
          </w:tcPr>
          <w:p w:rsidR="00760FE4" w:rsidRPr="006D0E3B" w:rsidRDefault="00760FE4" w:rsidP="00EE3E0D">
            <w:pPr>
              <w:pStyle w:val="TableText"/>
              <w:rPr>
                <w:rFonts w:ascii="仿宋_GB2312" w:eastAsia="仿宋_GB2312"/>
              </w:rPr>
            </w:pPr>
          </w:p>
        </w:tc>
      </w:tr>
      <w:tr w:rsidR="00760FE4" w:rsidRPr="006D0E3B" w:rsidTr="00EE3E0D">
        <w:trPr>
          <w:trHeight w:val="485"/>
        </w:trPr>
        <w:tc>
          <w:tcPr>
            <w:tcW w:w="844" w:type="dxa"/>
          </w:tcPr>
          <w:p w:rsidR="00760FE4" w:rsidRPr="006D0E3B" w:rsidRDefault="00760FE4" w:rsidP="00EE3E0D">
            <w:pPr>
              <w:spacing w:before="194" w:line="182" w:lineRule="auto"/>
              <w:ind w:left="365"/>
              <w:rPr>
                <w:rFonts w:ascii="仿宋_GB2312" w:eastAsia="仿宋_GB2312" w:hAnsi="宋体" w:cs="宋体"/>
                <w:sz w:val="28"/>
                <w:szCs w:val="28"/>
              </w:rPr>
            </w:pPr>
            <w:r w:rsidRPr="006D0E3B">
              <w:rPr>
                <w:rFonts w:ascii="仿宋_GB2312" w:eastAsia="仿宋_GB2312" w:hAnsi="宋体" w:cs="宋体" w:hint="eastAsia"/>
                <w:sz w:val="28"/>
                <w:szCs w:val="28"/>
              </w:rPr>
              <w:t>5</w:t>
            </w:r>
          </w:p>
        </w:tc>
        <w:tc>
          <w:tcPr>
            <w:tcW w:w="1436" w:type="dxa"/>
          </w:tcPr>
          <w:p w:rsidR="00760FE4" w:rsidRPr="006D0E3B" w:rsidRDefault="00760FE4" w:rsidP="00EE3E0D">
            <w:pPr>
              <w:pStyle w:val="TableText"/>
              <w:rPr>
                <w:rFonts w:ascii="仿宋_GB2312" w:eastAsia="仿宋_GB2312"/>
              </w:rPr>
            </w:pPr>
          </w:p>
        </w:tc>
        <w:tc>
          <w:tcPr>
            <w:tcW w:w="1428" w:type="dxa"/>
          </w:tcPr>
          <w:p w:rsidR="00760FE4" w:rsidRPr="006D0E3B" w:rsidRDefault="00760FE4" w:rsidP="00EE3E0D">
            <w:pPr>
              <w:pStyle w:val="TableText"/>
              <w:rPr>
                <w:rFonts w:ascii="仿宋_GB2312" w:eastAsia="仿宋_GB2312"/>
              </w:rPr>
            </w:pPr>
          </w:p>
        </w:tc>
        <w:tc>
          <w:tcPr>
            <w:tcW w:w="1396" w:type="dxa"/>
          </w:tcPr>
          <w:p w:rsidR="00760FE4" w:rsidRPr="006D0E3B" w:rsidRDefault="00760FE4" w:rsidP="00EE3E0D">
            <w:pPr>
              <w:pStyle w:val="TableText"/>
              <w:rPr>
                <w:rFonts w:ascii="仿宋_GB2312" w:eastAsia="仿宋_GB2312"/>
              </w:rPr>
            </w:pPr>
          </w:p>
        </w:tc>
        <w:tc>
          <w:tcPr>
            <w:tcW w:w="3526" w:type="dxa"/>
          </w:tcPr>
          <w:p w:rsidR="00760FE4" w:rsidRPr="006D0E3B" w:rsidRDefault="00760FE4" w:rsidP="00EE3E0D">
            <w:pPr>
              <w:pStyle w:val="TableText"/>
              <w:rPr>
                <w:rFonts w:ascii="仿宋_GB2312" w:eastAsia="仿宋_GB2312"/>
              </w:rPr>
            </w:pPr>
          </w:p>
        </w:tc>
      </w:tr>
      <w:tr w:rsidR="00760FE4" w:rsidRPr="006D0E3B" w:rsidTr="00EE3E0D">
        <w:trPr>
          <w:trHeight w:val="485"/>
        </w:trPr>
        <w:tc>
          <w:tcPr>
            <w:tcW w:w="844" w:type="dxa"/>
          </w:tcPr>
          <w:p w:rsidR="00760FE4" w:rsidRPr="006D0E3B" w:rsidRDefault="00760FE4" w:rsidP="00EE3E0D">
            <w:pPr>
              <w:spacing w:before="194" w:line="183" w:lineRule="auto"/>
              <w:ind w:left="361"/>
              <w:rPr>
                <w:rFonts w:ascii="仿宋_GB2312" w:eastAsia="仿宋_GB2312" w:hAnsi="宋体" w:cs="宋体"/>
                <w:sz w:val="28"/>
                <w:szCs w:val="28"/>
              </w:rPr>
            </w:pPr>
            <w:r w:rsidRPr="006D0E3B">
              <w:rPr>
                <w:rFonts w:ascii="仿宋_GB2312" w:eastAsia="仿宋_GB2312" w:hAnsi="宋体" w:cs="宋体" w:hint="eastAsia"/>
                <w:sz w:val="28"/>
                <w:szCs w:val="28"/>
              </w:rPr>
              <w:t>6</w:t>
            </w:r>
          </w:p>
        </w:tc>
        <w:tc>
          <w:tcPr>
            <w:tcW w:w="1436" w:type="dxa"/>
          </w:tcPr>
          <w:p w:rsidR="00760FE4" w:rsidRPr="006D0E3B" w:rsidRDefault="00760FE4" w:rsidP="00EE3E0D">
            <w:pPr>
              <w:pStyle w:val="TableText"/>
              <w:rPr>
                <w:rFonts w:ascii="仿宋_GB2312" w:eastAsia="仿宋_GB2312"/>
              </w:rPr>
            </w:pPr>
          </w:p>
        </w:tc>
        <w:tc>
          <w:tcPr>
            <w:tcW w:w="1428" w:type="dxa"/>
          </w:tcPr>
          <w:p w:rsidR="00760FE4" w:rsidRPr="006D0E3B" w:rsidRDefault="00760FE4" w:rsidP="00EE3E0D">
            <w:pPr>
              <w:pStyle w:val="TableText"/>
              <w:rPr>
                <w:rFonts w:ascii="仿宋_GB2312" w:eastAsia="仿宋_GB2312"/>
              </w:rPr>
            </w:pPr>
          </w:p>
        </w:tc>
        <w:tc>
          <w:tcPr>
            <w:tcW w:w="1396" w:type="dxa"/>
          </w:tcPr>
          <w:p w:rsidR="00760FE4" w:rsidRPr="006D0E3B" w:rsidRDefault="00760FE4" w:rsidP="00EE3E0D">
            <w:pPr>
              <w:pStyle w:val="TableText"/>
              <w:rPr>
                <w:rFonts w:ascii="仿宋_GB2312" w:eastAsia="仿宋_GB2312"/>
              </w:rPr>
            </w:pPr>
          </w:p>
        </w:tc>
        <w:tc>
          <w:tcPr>
            <w:tcW w:w="3526" w:type="dxa"/>
          </w:tcPr>
          <w:p w:rsidR="00760FE4" w:rsidRPr="006D0E3B" w:rsidRDefault="00760FE4" w:rsidP="00EE3E0D">
            <w:pPr>
              <w:pStyle w:val="TableText"/>
              <w:rPr>
                <w:rFonts w:ascii="仿宋_GB2312" w:eastAsia="仿宋_GB2312"/>
              </w:rPr>
            </w:pPr>
          </w:p>
        </w:tc>
      </w:tr>
    </w:tbl>
    <w:p w:rsidR="00102C46" w:rsidRDefault="00102C46"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Default="004B491A" w:rsidP="006D0E3B">
      <w:pPr>
        <w:spacing w:line="241" w:lineRule="auto"/>
        <w:rPr>
          <w:lang w:eastAsia="zh-CN"/>
        </w:rPr>
      </w:pPr>
    </w:p>
    <w:p w:rsidR="004B491A" w:rsidRPr="004B491A" w:rsidRDefault="004B491A" w:rsidP="004B491A">
      <w:pPr>
        <w:spacing w:line="560" w:lineRule="exact"/>
        <w:ind w:firstLineChars="50" w:firstLine="160"/>
        <w:rPr>
          <w:lang w:eastAsia="zh-CN"/>
        </w:rPr>
      </w:pPr>
      <w:r>
        <w:rPr>
          <w:rFonts w:ascii="仿宋_GB2312" w:eastAsia="仿宋_GB2312"/>
          <w:sz w:val="32"/>
          <w:szCs w:val="32"/>
          <w:lang w:eastAsia="zh-CN"/>
        </w:rPr>
        <mc:AlternateContent>
          <mc:Choice Requires="wps">
            <w:drawing>
              <wp:anchor distT="0" distB="0" distL="114300" distR="114300" simplePos="0" relativeHeight="251664384" behindDoc="0" locked="0" layoutInCell="1" allowOverlap="1" wp14:anchorId="2DB38264" wp14:editId="5A9E0CCB">
                <wp:simplePos x="0" y="0"/>
                <wp:positionH relativeFrom="column">
                  <wp:posOffset>0</wp:posOffset>
                </wp:positionH>
                <wp:positionV relativeFrom="paragraph">
                  <wp:posOffset>424815</wp:posOffset>
                </wp:positionV>
                <wp:extent cx="5601335" cy="9525"/>
                <wp:effectExtent l="0" t="0" r="37465" b="2857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1335" cy="952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F19551D" id="直接连接符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45pt" to="441.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" strokeweight="1pt">
                <o:lock v:ext="edit" shapetype="f"/>
              </v:line>
            </w:pict>
          </mc:Fallback>
        </mc:AlternateContent>
      </w:r>
      <w:r>
        <w:rPr>
          <w:rFonts w:ascii="仿宋_GB2312" w:eastAsia="仿宋_GB2312" w:cs="宋体"/>
          <w:sz w:val="32"/>
          <w:szCs w:val="32"/>
          <w:lang w:eastAsia="zh-CN"/>
        </w:rPr>
        <mc:AlternateContent>
          <mc:Choice Requires="wps">
            <w:drawing>
              <wp:anchor distT="0" distB="0" distL="114300" distR="114300" simplePos="0" relativeHeight="251665408" behindDoc="0" locked="0" layoutInCell="1" allowOverlap="1" wp14:anchorId="7C5DB91C" wp14:editId="3293608F">
                <wp:simplePos x="0" y="0"/>
                <wp:positionH relativeFrom="margin">
                  <wp:align>right</wp:align>
                </wp:positionH>
                <wp:positionV relativeFrom="paragraph">
                  <wp:posOffset>15240</wp:posOffset>
                </wp:positionV>
                <wp:extent cx="5600700" cy="635"/>
                <wp:effectExtent l="0" t="0" r="19050"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CBEACFA" id="直接连接符 4" o:spid="_x0000_s1026" style="position:absolute;left:0;text-align:lef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9.8pt,1.2pt" to="83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">
                <o:lock v:ext="edit" shapetype="f"/>
                <w10:wrap anchorx="margin"/>
              </v:line>
            </w:pict>
          </mc:Fallback>
        </mc:AlternateContent>
      </w:r>
      <w:r w:rsidRPr="005376B2">
        <w:rPr>
          <w:rFonts w:ascii="仿宋_GB2312" w:eastAsia="仿宋_GB2312" w:hAnsi="仿宋" w:hint="eastAsia"/>
          <w:sz w:val="28"/>
          <w:szCs w:val="28"/>
          <w:lang w:val="zh-CN" w:eastAsia="zh-CN"/>
        </w:rPr>
        <w:t>北京市密云区卫生健康委员会</w:t>
      </w:r>
      <w:r>
        <w:rPr>
          <w:rFonts w:ascii="仿宋_GB2312" w:eastAsia="仿宋_GB2312" w:hAnsi="仿宋" w:hint="eastAsia"/>
          <w:sz w:val="28"/>
          <w:szCs w:val="28"/>
          <w:lang w:val="zh-CN" w:eastAsia="zh-CN"/>
        </w:rPr>
        <w:t xml:space="preserve">办公室     </w:t>
      </w:r>
      <w:r>
        <w:rPr>
          <w:rFonts w:ascii="仿宋_GB2312" w:eastAsia="仿宋_GB2312" w:hAnsi="仿宋"/>
          <w:sz w:val="28"/>
          <w:szCs w:val="28"/>
          <w:lang w:val="zh-CN" w:eastAsia="zh-CN"/>
        </w:rPr>
        <w:t xml:space="preserve"> </w:t>
      </w:r>
      <w:r>
        <w:rPr>
          <w:rFonts w:ascii="仿宋_GB2312" w:eastAsia="仿宋_GB2312" w:hAnsi="仿宋" w:hint="eastAsia"/>
          <w:sz w:val="28"/>
          <w:szCs w:val="28"/>
          <w:lang w:val="zh-CN" w:eastAsia="zh-CN"/>
        </w:rPr>
        <w:t xml:space="preserve">  </w:t>
      </w:r>
      <w:r>
        <w:rPr>
          <w:rFonts w:ascii="仿宋_GB2312" w:eastAsia="仿宋_GB2312" w:hAnsi="仿宋"/>
          <w:sz w:val="28"/>
          <w:szCs w:val="28"/>
          <w:lang w:val="zh-CN" w:eastAsia="zh-CN"/>
        </w:rPr>
        <w:t xml:space="preserve">    </w:t>
      </w:r>
      <w:r>
        <w:rPr>
          <w:rFonts w:ascii="仿宋_GB2312" w:eastAsia="仿宋_GB2312" w:hAnsi="仿宋" w:hint="eastAsia"/>
          <w:sz w:val="28"/>
          <w:szCs w:val="28"/>
          <w:lang w:val="zh-CN" w:eastAsia="zh-CN"/>
        </w:rPr>
        <w:t xml:space="preserve"> </w:t>
      </w:r>
      <w:r>
        <w:rPr>
          <w:rFonts w:ascii="仿宋_GB2312" w:eastAsia="仿宋_GB2312" w:hAnsi="仿宋" w:hint="eastAsia"/>
          <w:sz w:val="28"/>
          <w:szCs w:val="28"/>
          <w:lang w:eastAsia="zh-CN"/>
        </w:rPr>
        <w:t>202</w:t>
      </w:r>
      <w:r>
        <w:rPr>
          <w:rFonts w:ascii="仿宋_GB2312" w:eastAsia="仿宋_GB2312" w:hAnsi="仿宋"/>
          <w:sz w:val="28"/>
          <w:szCs w:val="28"/>
          <w:lang w:eastAsia="zh-CN"/>
        </w:rPr>
        <w:t>3</w:t>
      </w:r>
      <w:r w:rsidRPr="005376B2">
        <w:rPr>
          <w:rFonts w:ascii="仿宋_GB2312" w:eastAsia="仿宋_GB2312" w:hAnsi="仿宋" w:hint="eastAsia"/>
          <w:sz w:val="28"/>
          <w:szCs w:val="28"/>
          <w:lang w:eastAsia="zh-CN"/>
        </w:rPr>
        <w:t>年</w:t>
      </w:r>
      <w:r>
        <w:rPr>
          <w:rFonts w:ascii="仿宋_GB2312" w:eastAsia="仿宋_GB2312" w:hAnsi="仿宋"/>
          <w:sz w:val="28"/>
          <w:szCs w:val="28"/>
          <w:lang w:eastAsia="zh-CN"/>
        </w:rPr>
        <w:t>5</w:t>
      </w:r>
      <w:r w:rsidRPr="005376B2">
        <w:rPr>
          <w:rFonts w:ascii="仿宋_GB2312" w:eastAsia="仿宋_GB2312" w:hAnsi="仿宋" w:hint="eastAsia"/>
          <w:sz w:val="28"/>
          <w:szCs w:val="28"/>
          <w:lang w:eastAsia="zh-CN"/>
        </w:rPr>
        <w:t>月</w:t>
      </w:r>
      <w:r w:rsidR="009F0E25">
        <w:rPr>
          <w:rFonts w:ascii="仿宋_GB2312" w:eastAsia="仿宋_GB2312" w:hAnsi="仿宋"/>
          <w:sz w:val="28"/>
          <w:szCs w:val="28"/>
          <w:lang w:eastAsia="zh-CN"/>
        </w:rPr>
        <w:t>15日</w:t>
      </w:r>
      <w:r w:rsidR="009F0E25">
        <w:rPr>
          <w:rFonts w:ascii="仿宋_GB2312" w:eastAsia="仿宋_GB2312" w:hAnsi="仿宋" w:hint="eastAsia"/>
          <w:sz w:val="28"/>
          <w:szCs w:val="28"/>
          <w:lang w:eastAsia="zh-CN"/>
        </w:rPr>
        <w:t>发</w:t>
      </w:r>
    </w:p>
    <w:sectPr w:rsidR="004B491A" w:rsidRPr="004B491A" w:rsidSect="00B17C46">
      <w:footerReference w:type="default" r:id="rId10"/>
      <w:pgSz w:w="11906" w:h="16840"/>
      <w:pgMar w:top="2098" w:right="1474" w:bottom="1985" w:left="1588" w:header="0" w:footer="1531"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96" w:rsidRDefault="00BA5C96">
      <w:r>
        <w:separator/>
      </w:r>
    </w:p>
  </w:endnote>
  <w:endnote w:type="continuationSeparator" w:id="0">
    <w:p w:rsidR="00BA5C96" w:rsidRDefault="00BA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51377"/>
      <w:docPartObj>
        <w:docPartGallery w:val="Page Numbers (Bottom of Page)"/>
        <w:docPartUnique/>
      </w:docPartObj>
    </w:sdtPr>
    <w:sdtEndPr>
      <w:rPr>
        <w:rFonts w:ascii="宋体" w:eastAsia="宋体" w:hAnsi="宋体"/>
        <w:sz w:val="28"/>
      </w:rPr>
    </w:sdtEndPr>
    <w:sdtContent>
      <w:p w:rsidR="00B17C46" w:rsidRPr="00B17C46" w:rsidRDefault="00B17C46">
        <w:pPr>
          <w:pStyle w:val="a6"/>
          <w:rPr>
            <w:rFonts w:ascii="宋体" w:eastAsia="宋体" w:hAnsi="宋体"/>
            <w:sz w:val="28"/>
          </w:rPr>
        </w:pPr>
        <w:r w:rsidRPr="00B17C46">
          <w:rPr>
            <w:rFonts w:ascii="宋体" w:eastAsia="宋体" w:hAnsi="宋体"/>
            <w:sz w:val="28"/>
          </w:rPr>
          <w:fldChar w:fldCharType="begin"/>
        </w:r>
        <w:r w:rsidRPr="00B17C46">
          <w:rPr>
            <w:rFonts w:ascii="宋体" w:eastAsia="宋体" w:hAnsi="宋体"/>
            <w:sz w:val="28"/>
          </w:rPr>
          <w:instrText>PAGE   \* MERGEFORMAT</w:instrText>
        </w:r>
        <w:r w:rsidRPr="00B17C46">
          <w:rPr>
            <w:rFonts w:ascii="宋体" w:eastAsia="宋体" w:hAnsi="宋体"/>
            <w:sz w:val="28"/>
          </w:rPr>
          <w:fldChar w:fldCharType="separate"/>
        </w:r>
        <w:r w:rsidR="00B43021" w:rsidRPr="00B43021">
          <w:rPr>
            <w:rFonts w:ascii="宋体" w:eastAsia="宋体" w:hAnsi="宋体"/>
            <w:sz w:val="28"/>
            <w:lang w:val="zh-CN" w:eastAsia="zh-CN"/>
          </w:rPr>
          <w:t>-</w:t>
        </w:r>
        <w:r w:rsidR="00B43021">
          <w:rPr>
            <w:rFonts w:ascii="宋体" w:eastAsia="宋体" w:hAnsi="宋体"/>
            <w:sz w:val="28"/>
          </w:rPr>
          <w:t xml:space="preserve"> 8 -</w:t>
        </w:r>
        <w:r w:rsidRPr="00B17C46">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398832"/>
      <w:docPartObj>
        <w:docPartGallery w:val="Page Numbers (Bottom of Page)"/>
        <w:docPartUnique/>
      </w:docPartObj>
    </w:sdtPr>
    <w:sdtEndPr>
      <w:rPr>
        <w:rFonts w:ascii="宋体" w:eastAsia="宋体" w:hAnsi="宋体"/>
        <w:sz w:val="28"/>
      </w:rPr>
    </w:sdtEndPr>
    <w:sdtContent>
      <w:p w:rsidR="00257329" w:rsidRPr="00257329" w:rsidRDefault="00257329">
        <w:pPr>
          <w:pStyle w:val="a6"/>
          <w:jc w:val="right"/>
          <w:rPr>
            <w:rFonts w:ascii="宋体" w:eastAsia="宋体" w:hAnsi="宋体"/>
            <w:sz w:val="28"/>
          </w:rPr>
        </w:pPr>
        <w:r w:rsidRPr="00257329">
          <w:rPr>
            <w:rFonts w:ascii="宋体" w:eastAsia="宋体" w:hAnsi="宋体"/>
            <w:sz w:val="28"/>
          </w:rPr>
          <w:fldChar w:fldCharType="begin"/>
        </w:r>
        <w:r w:rsidRPr="00257329">
          <w:rPr>
            <w:rFonts w:ascii="宋体" w:eastAsia="宋体" w:hAnsi="宋体"/>
            <w:sz w:val="28"/>
          </w:rPr>
          <w:instrText>PAGE   \* MERGEFORMAT</w:instrText>
        </w:r>
        <w:r w:rsidRPr="00257329">
          <w:rPr>
            <w:rFonts w:ascii="宋体" w:eastAsia="宋体" w:hAnsi="宋体"/>
            <w:sz w:val="28"/>
          </w:rPr>
          <w:fldChar w:fldCharType="separate"/>
        </w:r>
        <w:r w:rsidR="00B43021" w:rsidRPr="00B43021">
          <w:rPr>
            <w:rFonts w:ascii="宋体" w:eastAsia="宋体" w:hAnsi="宋体"/>
            <w:sz w:val="28"/>
            <w:lang w:val="zh-CN" w:eastAsia="zh-CN"/>
          </w:rPr>
          <w:t>-</w:t>
        </w:r>
        <w:r w:rsidR="00B43021">
          <w:rPr>
            <w:rFonts w:ascii="宋体" w:eastAsia="宋体" w:hAnsi="宋体"/>
            <w:sz w:val="28"/>
          </w:rPr>
          <w:t xml:space="preserve"> 3 -</w:t>
        </w:r>
        <w:r w:rsidRPr="00257329">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296888"/>
      <w:docPartObj>
        <w:docPartGallery w:val="Page Numbers (Bottom of Page)"/>
        <w:docPartUnique/>
      </w:docPartObj>
    </w:sdtPr>
    <w:sdtEndPr>
      <w:rPr>
        <w:rFonts w:ascii="宋体" w:eastAsia="宋体" w:hAnsi="宋体"/>
        <w:sz w:val="28"/>
      </w:rPr>
    </w:sdtEndPr>
    <w:sdtContent>
      <w:p w:rsidR="00B17C46" w:rsidRPr="00B17C46" w:rsidRDefault="00B17C46">
        <w:pPr>
          <w:pStyle w:val="a6"/>
          <w:jc w:val="right"/>
          <w:rPr>
            <w:rFonts w:ascii="宋体" w:eastAsia="宋体" w:hAnsi="宋体"/>
            <w:sz w:val="28"/>
          </w:rPr>
        </w:pPr>
        <w:r w:rsidRPr="00B17C46">
          <w:rPr>
            <w:rFonts w:ascii="宋体" w:eastAsia="宋体" w:hAnsi="宋体"/>
            <w:sz w:val="28"/>
          </w:rPr>
          <w:fldChar w:fldCharType="begin"/>
        </w:r>
        <w:r w:rsidRPr="00B17C46">
          <w:rPr>
            <w:rFonts w:ascii="宋体" w:eastAsia="宋体" w:hAnsi="宋体"/>
            <w:sz w:val="28"/>
          </w:rPr>
          <w:instrText>PAGE   \* MERGEFORMAT</w:instrText>
        </w:r>
        <w:r w:rsidRPr="00B17C46">
          <w:rPr>
            <w:rFonts w:ascii="宋体" w:eastAsia="宋体" w:hAnsi="宋体"/>
            <w:sz w:val="28"/>
          </w:rPr>
          <w:fldChar w:fldCharType="separate"/>
        </w:r>
        <w:r w:rsidR="00B43021" w:rsidRPr="00B43021">
          <w:rPr>
            <w:rFonts w:ascii="宋体" w:eastAsia="宋体" w:hAnsi="宋体"/>
            <w:sz w:val="28"/>
            <w:lang w:val="zh-CN" w:eastAsia="zh-CN"/>
          </w:rPr>
          <w:t>-</w:t>
        </w:r>
        <w:r w:rsidR="00B43021">
          <w:rPr>
            <w:rFonts w:ascii="宋体" w:eastAsia="宋体" w:hAnsi="宋体"/>
            <w:sz w:val="28"/>
          </w:rPr>
          <w:t xml:space="preserve"> 7 -</w:t>
        </w:r>
        <w:r w:rsidRPr="00B17C46">
          <w:rPr>
            <w:rFonts w:ascii="宋体" w:eastAsia="宋体" w:hAnsi="宋体"/>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46" w:rsidRDefault="00E94668">
    <w:pPr>
      <w:pStyle w:val="a3"/>
      <w:spacing w:before="1" w:line="176" w:lineRule="auto"/>
      <w:ind w:left="9"/>
      <w:rPr>
        <w:sz w:val="28"/>
        <w:szCs w:val="28"/>
      </w:rPr>
    </w:pPr>
    <w:r>
      <w:rPr>
        <w:spacing w:val="-7"/>
        <w:sz w:val="28"/>
        <w:szCs w:val="28"/>
      </w:rPr>
      <w:t>-</w:t>
    </w:r>
    <w:r>
      <w:rPr>
        <w:spacing w:val="12"/>
        <w:sz w:val="28"/>
        <w:szCs w:val="28"/>
      </w:rPr>
      <w:t xml:space="preserve"> </w:t>
    </w:r>
    <w:r>
      <w:rPr>
        <w:spacing w:val="-7"/>
        <w:sz w:val="28"/>
        <w:szCs w:val="28"/>
      </w:rPr>
      <w:t>8</w:t>
    </w:r>
    <w:r>
      <w:rPr>
        <w:spacing w:val="9"/>
        <w:sz w:val="28"/>
        <w:szCs w:val="28"/>
      </w:rPr>
      <w:t xml:space="preserve"> </w:t>
    </w:r>
    <w:r>
      <w:rPr>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96" w:rsidRDefault="00BA5C96">
      <w:r>
        <w:separator/>
      </w:r>
    </w:p>
  </w:footnote>
  <w:footnote w:type="continuationSeparator" w:id="0">
    <w:p w:rsidR="00BA5C96" w:rsidRDefault="00BA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46"/>
    <w:rsid w:val="00101DFA"/>
    <w:rsid w:val="00102C46"/>
    <w:rsid w:val="001B4F1D"/>
    <w:rsid w:val="001D12F3"/>
    <w:rsid w:val="00257329"/>
    <w:rsid w:val="002C2372"/>
    <w:rsid w:val="0038335D"/>
    <w:rsid w:val="00422FBA"/>
    <w:rsid w:val="004605F1"/>
    <w:rsid w:val="004B491A"/>
    <w:rsid w:val="00595E92"/>
    <w:rsid w:val="005A17C6"/>
    <w:rsid w:val="00612D95"/>
    <w:rsid w:val="006933AD"/>
    <w:rsid w:val="006A18CA"/>
    <w:rsid w:val="006B25DB"/>
    <w:rsid w:val="006D0E3B"/>
    <w:rsid w:val="007420A1"/>
    <w:rsid w:val="00760FE4"/>
    <w:rsid w:val="0077534C"/>
    <w:rsid w:val="0079230C"/>
    <w:rsid w:val="007D778B"/>
    <w:rsid w:val="007E54BE"/>
    <w:rsid w:val="008D5AFE"/>
    <w:rsid w:val="00913F04"/>
    <w:rsid w:val="00961B65"/>
    <w:rsid w:val="00964EDF"/>
    <w:rsid w:val="009B5335"/>
    <w:rsid w:val="009C1FE2"/>
    <w:rsid w:val="009F0E25"/>
    <w:rsid w:val="00A518B2"/>
    <w:rsid w:val="00AB6D42"/>
    <w:rsid w:val="00AF2612"/>
    <w:rsid w:val="00B17C46"/>
    <w:rsid w:val="00B23CDC"/>
    <w:rsid w:val="00B43021"/>
    <w:rsid w:val="00B74EBA"/>
    <w:rsid w:val="00B844D6"/>
    <w:rsid w:val="00BA22F3"/>
    <w:rsid w:val="00BA5C96"/>
    <w:rsid w:val="00BE02D2"/>
    <w:rsid w:val="00D2125B"/>
    <w:rsid w:val="00D46F1A"/>
    <w:rsid w:val="00D559D4"/>
    <w:rsid w:val="00D71163"/>
    <w:rsid w:val="00DA0022"/>
    <w:rsid w:val="00DF0968"/>
    <w:rsid w:val="00E94668"/>
    <w:rsid w:val="00F32089"/>
    <w:rsid w:val="00F376E2"/>
    <w:rsid w:val="00FD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B0497-41CF-41CD-878A-F856D703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55"/>
      <w:szCs w:val="55"/>
    </w:rPr>
  </w:style>
  <w:style w:type="paragraph" w:customStyle="1" w:styleId="TableText">
    <w:name w:val="Table Text"/>
    <w:basedOn w:val="a"/>
    <w:semiHidden/>
    <w:qFormat/>
    <w:rPr>
      <w:rFonts w:eastAsia="Arial"/>
    </w:rPr>
  </w:style>
  <w:style w:type="paragraph" w:styleId="a4">
    <w:name w:val="List Paragraph"/>
    <w:basedOn w:val="a"/>
    <w:uiPriority w:val="34"/>
    <w:qFormat/>
    <w:rsid w:val="006D0E3B"/>
    <w:pPr>
      <w:ind w:firstLineChars="200" w:firstLine="420"/>
    </w:pPr>
  </w:style>
  <w:style w:type="paragraph" w:styleId="a5">
    <w:name w:val="header"/>
    <w:basedOn w:val="a"/>
    <w:link w:val="Char"/>
    <w:uiPriority w:val="99"/>
    <w:unhideWhenUsed/>
    <w:qFormat/>
    <w:rsid w:val="0025732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qFormat/>
    <w:rsid w:val="00257329"/>
    <w:rPr>
      <w:noProof/>
      <w:sz w:val="18"/>
      <w:szCs w:val="18"/>
    </w:rPr>
  </w:style>
  <w:style w:type="paragraph" w:styleId="a6">
    <w:name w:val="footer"/>
    <w:basedOn w:val="a"/>
    <w:link w:val="Char0"/>
    <w:uiPriority w:val="99"/>
    <w:unhideWhenUsed/>
    <w:qFormat/>
    <w:rsid w:val="00257329"/>
    <w:pPr>
      <w:tabs>
        <w:tab w:val="center" w:pos="4153"/>
        <w:tab w:val="right" w:pos="8306"/>
      </w:tabs>
    </w:pPr>
    <w:rPr>
      <w:sz w:val="18"/>
      <w:szCs w:val="18"/>
    </w:rPr>
  </w:style>
  <w:style w:type="character" w:customStyle="1" w:styleId="Char0">
    <w:name w:val="页脚 Char"/>
    <w:basedOn w:val="a0"/>
    <w:link w:val="a6"/>
    <w:uiPriority w:val="99"/>
    <w:qFormat/>
    <w:rsid w:val="00257329"/>
    <w:rPr>
      <w:noProof/>
      <w:sz w:val="18"/>
      <w:szCs w:val="18"/>
    </w:rPr>
  </w:style>
  <w:style w:type="character" w:styleId="a7">
    <w:name w:val="Hyperlink"/>
    <w:basedOn w:val="a0"/>
    <w:uiPriority w:val="99"/>
    <w:unhideWhenUsed/>
    <w:rsid w:val="00BA2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oyuanspaqgl@163.com"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8</Pages>
  <Words>422</Words>
  <Characters>2406</Characters>
  <Application>Microsoft Office Word</Application>
  <DocSecurity>0</DocSecurity>
  <Lines>20</Lines>
  <Paragraphs>5</Paragraphs>
  <ScaleCrop>false</ScaleCrop>
  <Company>Microsoft</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北京市卫生局文件</dc:title>
  <dc:creator>zhanggy</dc:creator>
  <cp:lastModifiedBy>SS</cp:lastModifiedBy>
  <cp:revision>26</cp:revision>
  <dcterms:created xsi:type="dcterms:W3CDTF">2023-05-05T06:53:00Z</dcterms:created>
  <dcterms:modified xsi:type="dcterms:W3CDTF">2023-05-18T07:46:00Z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2023-05-05T09:17:43Z</vt:filetime>
  </property>
  <property fmtid="{D5CDD505-2E9C-101B-9397-08002B2CF9AE}" pid="4" name="UsrData">
    <vt:lpwstr>6454592f7e63a60015bd2491</vt:lpwstr>
  </property>
</Properties>
</file>