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6979"/>
        </w:tabs>
        <w:spacing w:line="580" w:lineRule="exact"/>
        <w:jc w:val="center"/>
        <w:rPr>
          <w:rFonts w:ascii="黑体" w:eastAsia="黑体"/>
          <w:b/>
          <w:sz w:val="44"/>
          <w:szCs w:val="44"/>
        </w:rPr>
      </w:pPr>
      <w:r>
        <w:rPr>
          <w:rFonts w:hint="eastAsia" w:ascii="黑体" w:eastAsia="黑体"/>
          <w:b/>
          <w:sz w:val="44"/>
          <w:szCs w:val="44"/>
        </w:rPr>
        <w:t>20</w:t>
      </w:r>
      <w:r>
        <w:rPr>
          <w:rFonts w:hint="eastAsia" w:ascii="黑体" w:eastAsia="黑体"/>
          <w:b/>
          <w:sz w:val="44"/>
          <w:szCs w:val="44"/>
          <w:lang w:val="en-US" w:eastAsia="zh-CN"/>
        </w:rPr>
        <w:t>21</w:t>
      </w:r>
      <w:r>
        <w:rPr>
          <w:rFonts w:hint="eastAsia" w:ascii="黑体" w:eastAsia="黑体"/>
          <w:b/>
          <w:sz w:val="44"/>
          <w:szCs w:val="44"/>
        </w:rPr>
        <w:t>年度密云区住建委部门预算公开</w:t>
      </w:r>
    </w:p>
    <w:p>
      <w:pPr>
        <w:tabs>
          <w:tab w:val="center" w:pos="6979"/>
        </w:tabs>
        <w:spacing w:line="580" w:lineRule="exact"/>
        <w:ind w:firstLine="482" w:firstLineChars="150"/>
        <w:rPr>
          <w:rFonts w:ascii="仿宋_GB2312" w:eastAsia="仿宋_GB2312"/>
          <w:b/>
          <w:sz w:val="32"/>
          <w:szCs w:val="32"/>
        </w:rPr>
      </w:pPr>
      <w:r>
        <w:rPr>
          <w:rFonts w:hint="eastAsia" w:ascii="仿宋_GB2312" w:eastAsia="仿宋_GB2312"/>
          <w:b/>
          <w:sz w:val="32"/>
          <w:szCs w:val="32"/>
        </w:rPr>
        <w:t>一、部门职责</w:t>
      </w:r>
    </w:p>
    <w:p>
      <w:pPr>
        <w:tabs>
          <w:tab w:val="center" w:pos="6979"/>
        </w:tabs>
        <w:spacing w:line="580" w:lineRule="exact"/>
        <w:ind w:firstLine="480" w:firstLineChars="150"/>
        <w:rPr>
          <w:rFonts w:hint="eastAsia" w:ascii="仿宋_GB2312" w:hAnsi="宋体" w:eastAsia="仿宋_GB2312"/>
          <w:kern w:val="0"/>
          <w:sz w:val="32"/>
          <w:szCs w:val="32"/>
        </w:rPr>
      </w:pPr>
      <w:r>
        <w:rPr>
          <w:rFonts w:hint="eastAsia" w:ascii="仿宋_GB2312" w:hAnsi="宋体" w:eastAsia="仿宋_GB2312"/>
          <w:kern w:val="0"/>
          <w:sz w:val="32"/>
          <w:szCs w:val="32"/>
        </w:rPr>
        <w:t>北京市密云区住房城乡建设委贯彻落实党中央和市委关于住房和城乡建设工作的方针政策、决策部署和区委有关工作要求，在履行职责过程中坚持和加强党对住房和城乡建设工作的集中统一领导。主要职责是：</w:t>
      </w:r>
    </w:p>
    <w:p>
      <w:pPr>
        <w:tabs>
          <w:tab w:val="center" w:pos="6979"/>
        </w:tabs>
        <w:spacing w:line="580" w:lineRule="exact"/>
        <w:ind w:firstLine="480" w:firstLineChars="150"/>
        <w:rPr>
          <w:rFonts w:hint="eastAsia" w:ascii="仿宋_GB2312" w:hAnsi="宋体" w:eastAsia="仿宋_GB2312"/>
          <w:kern w:val="0"/>
          <w:sz w:val="32"/>
          <w:szCs w:val="32"/>
        </w:rPr>
      </w:pPr>
      <w:r>
        <w:rPr>
          <w:rFonts w:hint="eastAsia" w:ascii="仿宋_GB2312" w:hAnsi="宋体" w:eastAsia="仿宋_GB2312"/>
          <w:kern w:val="0"/>
          <w:sz w:val="32"/>
          <w:szCs w:val="32"/>
        </w:rPr>
        <w:t>（一）贯彻落实国家和本市关于住房和城乡建设方面的法律法规、规章和政策。研究本区住房和城乡建设方面的重大问题，并提出政策建议。</w:t>
      </w:r>
    </w:p>
    <w:p>
      <w:pPr>
        <w:tabs>
          <w:tab w:val="center" w:pos="6979"/>
        </w:tabs>
        <w:spacing w:line="580" w:lineRule="exact"/>
        <w:ind w:firstLine="480" w:firstLineChars="150"/>
        <w:rPr>
          <w:rFonts w:hint="eastAsia" w:ascii="仿宋_GB2312" w:hAnsi="宋体" w:eastAsia="仿宋_GB2312"/>
          <w:kern w:val="0"/>
          <w:sz w:val="32"/>
          <w:szCs w:val="32"/>
        </w:rPr>
      </w:pPr>
      <w:r>
        <w:rPr>
          <w:rFonts w:hint="eastAsia" w:ascii="仿宋_GB2312" w:hAnsi="宋体" w:eastAsia="仿宋_GB2312"/>
          <w:kern w:val="0"/>
          <w:sz w:val="32"/>
          <w:szCs w:val="32"/>
        </w:rPr>
        <w:t>（二）负责保障本区城镇低收入家庭住房工作。建立和完善住房保障管理制度。研究拟订住房保障和危旧房改造的中长期规划、年度计划和政策并组织实施。贯彻落实本市棚户区改造政策。负责保障性住房的建设和房源分配的协调、管理工作。组织、指导住房保障对象的资格审查和备案管理工作。</w:t>
      </w:r>
    </w:p>
    <w:p>
      <w:pPr>
        <w:tabs>
          <w:tab w:val="center" w:pos="6979"/>
        </w:tabs>
        <w:spacing w:line="580" w:lineRule="exact"/>
        <w:ind w:firstLine="480" w:firstLineChars="150"/>
        <w:rPr>
          <w:rFonts w:hint="eastAsia" w:ascii="仿宋_GB2312" w:hAnsi="宋体" w:eastAsia="仿宋_GB2312"/>
          <w:kern w:val="0"/>
          <w:sz w:val="32"/>
          <w:szCs w:val="32"/>
        </w:rPr>
      </w:pPr>
      <w:r>
        <w:rPr>
          <w:rFonts w:hint="eastAsia" w:ascii="仿宋_GB2312" w:hAnsi="宋体" w:eastAsia="仿宋_GB2312"/>
          <w:kern w:val="0"/>
          <w:sz w:val="32"/>
          <w:szCs w:val="32"/>
        </w:rPr>
        <w:t>（三）负责推进本区住房制度改革工作。研究拟订住房制度改革相关政策。负责直管公房管理工作。负责公有住房出售、集资合作建房、住房分配货币化的管理工作。</w:t>
      </w:r>
    </w:p>
    <w:p>
      <w:pPr>
        <w:tabs>
          <w:tab w:val="center" w:pos="6979"/>
        </w:tabs>
        <w:spacing w:line="580" w:lineRule="exact"/>
        <w:ind w:firstLine="480" w:firstLineChars="150"/>
        <w:rPr>
          <w:rFonts w:hint="eastAsia" w:ascii="仿宋_GB2312" w:hAnsi="宋体" w:eastAsia="仿宋_GB2312"/>
          <w:kern w:val="0"/>
          <w:sz w:val="32"/>
          <w:szCs w:val="32"/>
        </w:rPr>
      </w:pPr>
      <w:r>
        <w:rPr>
          <w:rFonts w:hint="eastAsia" w:ascii="仿宋_GB2312" w:hAnsi="宋体" w:eastAsia="仿宋_GB2312"/>
          <w:kern w:val="0"/>
          <w:sz w:val="32"/>
          <w:szCs w:val="32"/>
        </w:rPr>
        <w:t>（四）负责本区工程建设管理工作。负责重点工程项目建设的协调、监管以及征收拆迁的协调工作。协调并督促推进铁路工程建设各项前期工作，协调解决铁路工程建设中征地拆迁等相关问题。负责建设工程招标投标监督管理和工程施工许可。</w:t>
      </w:r>
    </w:p>
    <w:p>
      <w:pPr>
        <w:tabs>
          <w:tab w:val="center" w:pos="6979"/>
        </w:tabs>
        <w:spacing w:line="580" w:lineRule="exact"/>
        <w:ind w:firstLine="480" w:firstLineChars="150"/>
        <w:rPr>
          <w:rFonts w:hint="eastAsia" w:ascii="仿宋_GB2312" w:hAnsi="宋体" w:eastAsia="仿宋_GB2312"/>
          <w:kern w:val="0"/>
          <w:sz w:val="32"/>
          <w:szCs w:val="32"/>
        </w:rPr>
      </w:pPr>
      <w:r>
        <w:rPr>
          <w:rFonts w:hint="eastAsia" w:ascii="仿宋_GB2312" w:hAnsi="宋体" w:eastAsia="仿宋_GB2312"/>
          <w:kern w:val="0"/>
          <w:sz w:val="32"/>
          <w:szCs w:val="32"/>
        </w:rPr>
        <w:t>（五）负责本区建筑市场监督管理、规范市场秩序、推动建筑行业发展工作。研究拟订建筑业发展规划并指导实施。负责建筑市场主体资格认定和监督管理。贯彻执行本市关于建设工程造价计价的规定和标准。</w:t>
      </w:r>
    </w:p>
    <w:p>
      <w:pPr>
        <w:tabs>
          <w:tab w:val="center" w:pos="6979"/>
        </w:tabs>
        <w:spacing w:line="580" w:lineRule="exact"/>
        <w:ind w:firstLine="480" w:firstLineChars="150"/>
        <w:rPr>
          <w:rFonts w:hint="eastAsia" w:ascii="仿宋_GB2312" w:hAnsi="宋体" w:eastAsia="仿宋_GB2312"/>
          <w:kern w:val="0"/>
          <w:sz w:val="32"/>
          <w:szCs w:val="32"/>
        </w:rPr>
      </w:pPr>
      <w:r>
        <w:rPr>
          <w:rFonts w:hint="eastAsia" w:ascii="仿宋_GB2312" w:hAnsi="宋体" w:eastAsia="仿宋_GB2312"/>
          <w:kern w:val="0"/>
          <w:sz w:val="32"/>
          <w:szCs w:val="32"/>
        </w:rPr>
        <w:t xml:space="preserve">（六）负责本区建设工程质量和施工安全监管工作。贯彻落实国家和本市建设工程质量和安全生产的规章制度。负责施工企业安全生产许可管理。贯彻落实各类工地扬尘控制规范。参与一般建设工程质量、施工安全事故调查处理，协助市住房城乡建设委调查处理较大及重大质量、安全事故。承担北京市密云区建筑工程事故应急指挥部的具体工作。 </w:t>
      </w:r>
    </w:p>
    <w:p>
      <w:pPr>
        <w:tabs>
          <w:tab w:val="center" w:pos="6979"/>
        </w:tabs>
        <w:spacing w:line="580" w:lineRule="exact"/>
        <w:ind w:firstLine="480" w:firstLineChars="150"/>
        <w:rPr>
          <w:rFonts w:hint="eastAsia" w:ascii="仿宋_GB2312" w:hAnsi="宋体" w:eastAsia="仿宋_GB2312"/>
          <w:kern w:val="0"/>
          <w:sz w:val="32"/>
          <w:szCs w:val="32"/>
        </w:rPr>
      </w:pPr>
      <w:r>
        <w:rPr>
          <w:rFonts w:hint="eastAsia" w:ascii="仿宋_GB2312" w:hAnsi="宋体" w:eastAsia="仿宋_GB2312"/>
          <w:kern w:val="0"/>
          <w:sz w:val="32"/>
          <w:szCs w:val="32"/>
        </w:rPr>
        <w:t>（七）负责指导本区村镇建筑工程建设工作。负责村镇建筑工程建设的技术服务，贯彻落实村镇建筑工程建设技术标准。组织指导农村危房改造、抗震节能农宅建设工作。</w:t>
      </w:r>
    </w:p>
    <w:p>
      <w:pPr>
        <w:tabs>
          <w:tab w:val="center" w:pos="6979"/>
        </w:tabs>
        <w:spacing w:line="580" w:lineRule="exact"/>
        <w:ind w:firstLine="480" w:firstLineChars="150"/>
        <w:rPr>
          <w:rFonts w:hint="eastAsia" w:ascii="仿宋_GB2312" w:hAnsi="宋体" w:eastAsia="仿宋_GB2312"/>
          <w:kern w:val="0"/>
          <w:sz w:val="32"/>
          <w:szCs w:val="32"/>
        </w:rPr>
      </w:pPr>
      <w:r>
        <w:rPr>
          <w:rFonts w:hint="eastAsia" w:ascii="仿宋_GB2312" w:hAnsi="宋体" w:eastAsia="仿宋_GB2312"/>
          <w:kern w:val="0"/>
          <w:sz w:val="32"/>
          <w:szCs w:val="32"/>
        </w:rPr>
        <w:t>（八）负责促进本区建筑节能和行业科技发展工作。贯彻落实建筑业科技发展、建筑节能规划和政策，贯彻落实地方工程建设标准，推进住房和城乡建设科技进步和成果转化。负责建筑节能、绿色建筑、装配式建筑、墙体材料革新和散装水泥发展及管理工作。</w:t>
      </w:r>
    </w:p>
    <w:p>
      <w:pPr>
        <w:tabs>
          <w:tab w:val="center" w:pos="6979"/>
        </w:tabs>
        <w:spacing w:line="580" w:lineRule="exact"/>
        <w:ind w:firstLine="480" w:firstLineChars="150"/>
        <w:rPr>
          <w:rFonts w:hint="eastAsia" w:ascii="仿宋_GB2312" w:hAnsi="宋体" w:eastAsia="仿宋_GB2312"/>
          <w:kern w:val="0"/>
          <w:sz w:val="32"/>
          <w:szCs w:val="32"/>
        </w:rPr>
      </w:pPr>
      <w:r>
        <w:rPr>
          <w:rFonts w:hint="eastAsia" w:ascii="仿宋_GB2312" w:hAnsi="宋体" w:eastAsia="仿宋_GB2312"/>
          <w:kern w:val="0"/>
          <w:sz w:val="32"/>
          <w:szCs w:val="32"/>
        </w:rPr>
        <w:t>（九）负责本区房地产市场监督管理、规范市场秩序、促进房地产业发展工作。研究拟定房地产业发展中长期规划、产业政策并组织实施。负责房地产开发、房地产转让、房屋租赁及房地产中介服务的监督管理。负责房地产市场监测分析。负责房地产开发企业资质管理、房地产估价机构备案管理。</w:t>
      </w:r>
    </w:p>
    <w:p>
      <w:pPr>
        <w:tabs>
          <w:tab w:val="center" w:pos="6979"/>
        </w:tabs>
        <w:spacing w:line="580" w:lineRule="exact"/>
        <w:ind w:firstLine="480" w:firstLineChars="150"/>
        <w:rPr>
          <w:rFonts w:hint="eastAsia" w:ascii="仿宋_GB2312" w:hAnsi="宋体" w:eastAsia="仿宋_GB2312"/>
          <w:kern w:val="0"/>
          <w:sz w:val="32"/>
          <w:szCs w:val="32"/>
        </w:rPr>
      </w:pPr>
      <w:r>
        <w:rPr>
          <w:rFonts w:hint="eastAsia" w:ascii="仿宋_GB2312" w:hAnsi="宋体" w:eastAsia="仿宋_GB2312"/>
          <w:kern w:val="0"/>
          <w:sz w:val="32"/>
          <w:szCs w:val="32"/>
        </w:rPr>
        <w:t>（十）负责本区房屋管理工作。研究制定房屋征收拆迁规划与年度计划。负责物业服务的监督管理。负责城镇房屋使用安全的监督管理，协调有关房屋防汛工作。负责老旧小区综合整治工作。督促、协调私房等房屋历史遗留问题的处理工作。</w:t>
      </w:r>
    </w:p>
    <w:p>
      <w:pPr>
        <w:tabs>
          <w:tab w:val="center" w:pos="6979"/>
        </w:tabs>
        <w:spacing w:line="580" w:lineRule="exact"/>
        <w:ind w:firstLine="480" w:firstLineChars="150"/>
        <w:rPr>
          <w:rFonts w:hint="eastAsia" w:ascii="仿宋_GB2312" w:hAnsi="宋体" w:eastAsia="仿宋_GB2312"/>
          <w:kern w:val="0"/>
          <w:sz w:val="32"/>
          <w:szCs w:val="32"/>
        </w:rPr>
      </w:pPr>
      <w:r>
        <w:rPr>
          <w:rFonts w:hint="eastAsia" w:ascii="仿宋_GB2312" w:hAnsi="宋体" w:eastAsia="仿宋_GB2312"/>
          <w:kern w:val="0"/>
          <w:sz w:val="32"/>
          <w:szCs w:val="32"/>
        </w:rPr>
        <w:t>（十一）组织制定本区住房和城乡建设领域人才建设规划并指导实施，负责建筑业与房地产业各类人员职业资格管理及执业注册管理。</w:t>
      </w:r>
    </w:p>
    <w:p>
      <w:pPr>
        <w:tabs>
          <w:tab w:val="center" w:pos="6979"/>
        </w:tabs>
        <w:spacing w:line="580" w:lineRule="exact"/>
        <w:ind w:firstLine="480" w:firstLineChars="150"/>
        <w:rPr>
          <w:rFonts w:hint="eastAsia" w:ascii="仿宋_GB2312" w:hAnsi="宋体" w:eastAsia="仿宋_GB2312"/>
          <w:kern w:val="0"/>
          <w:sz w:val="32"/>
          <w:szCs w:val="32"/>
        </w:rPr>
      </w:pPr>
      <w:r>
        <w:rPr>
          <w:rFonts w:hint="eastAsia" w:ascii="仿宋_GB2312" w:hAnsi="宋体" w:eastAsia="仿宋_GB2312"/>
          <w:kern w:val="0"/>
          <w:sz w:val="32"/>
          <w:szCs w:val="32"/>
        </w:rPr>
        <w:t>（十二）完成区委、区政府交办的其他任务。</w:t>
      </w:r>
    </w:p>
    <w:p>
      <w:pPr>
        <w:tabs>
          <w:tab w:val="center" w:pos="6979"/>
        </w:tabs>
        <w:spacing w:line="580" w:lineRule="exact"/>
        <w:ind w:firstLine="480" w:firstLineChars="150"/>
        <w:rPr>
          <w:rFonts w:hint="eastAsia" w:ascii="仿宋_GB2312" w:hAnsi="宋体" w:eastAsia="仿宋_GB2312"/>
          <w:kern w:val="0"/>
          <w:sz w:val="32"/>
          <w:szCs w:val="32"/>
        </w:rPr>
      </w:pPr>
      <w:r>
        <w:rPr>
          <w:rFonts w:hint="eastAsia" w:ascii="仿宋_GB2312" w:hAnsi="宋体" w:eastAsia="仿宋_GB2312"/>
          <w:kern w:val="0"/>
          <w:sz w:val="32"/>
          <w:szCs w:val="32"/>
        </w:rPr>
        <w:t>（十三）职能转变。区住房城乡建设委应当进一步强化住房保障职能，加快完善租购并举的住房保障体系。</w:t>
      </w:r>
    </w:p>
    <w:p>
      <w:pPr>
        <w:tabs>
          <w:tab w:val="center" w:pos="6979"/>
        </w:tabs>
        <w:spacing w:line="580" w:lineRule="exact"/>
        <w:ind w:firstLine="480" w:firstLineChars="150"/>
        <w:rPr>
          <w:rFonts w:hint="eastAsia" w:ascii="仿宋_GB2312" w:hAnsi="宋体" w:eastAsia="仿宋_GB2312"/>
          <w:kern w:val="0"/>
          <w:sz w:val="32"/>
          <w:szCs w:val="32"/>
        </w:rPr>
      </w:pPr>
      <w:r>
        <w:rPr>
          <w:rFonts w:hint="eastAsia" w:ascii="仿宋_GB2312" w:hAnsi="宋体" w:eastAsia="仿宋_GB2312"/>
          <w:kern w:val="0"/>
          <w:sz w:val="32"/>
          <w:szCs w:val="32"/>
        </w:rPr>
        <w:t>（十四）与区交通局在城市轨道交通方面的有关职责分工。区住房城乡建设委负责城市轨道交通工程建设施工的安全管理工作；区交通局负责城市轨道交通运营的安全管理工作。</w:t>
      </w:r>
    </w:p>
    <w:p>
      <w:pPr>
        <w:tabs>
          <w:tab w:val="center" w:pos="6979"/>
        </w:tabs>
        <w:spacing w:line="580" w:lineRule="exact"/>
        <w:ind w:firstLine="482" w:firstLineChars="150"/>
        <w:rPr>
          <w:rFonts w:ascii="仿宋_GB2312" w:eastAsia="仿宋_GB2312"/>
          <w:b/>
          <w:sz w:val="32"/>
          <w:szCs w:val="32"/>
        </w:rPr>
      </w:pPr>
      <w:r>
        <w:rPr>
          <w:rFonts w:hint="eastAsia" w:ascii="仿宋_GB2312" w:eastAsia="仿宋_GB2312"/>
          <w:b/>
          <w:sz w:val="32"/>
          <w:szCs w:val="32"/>
        </w:rPr>
        <w:t>二、部门预算单位构成</w:t>
      </w:r>
    </w:p>
    <w:p>
      <w:pPr>
        <w:ind w:firstLine="640" w:firstLineChars="200"/>
        <w:rPr>
          <w:sz w:val="32"/>
          <w:szCs w:val="32"/>
        </w:rPr>
      </w:pPr>
      <w:r>
        <w:rPr>
          <w:rFonts w:hint="eastAsia" w:ascii="仿宋_GB2312" w:eastAsia="仿宋_GB2312"/>
          <w:sz w:val="32"/>
          <w:szCs w:val="32"/>
        </w:rPr>
        <w:t>纳入20</w:t>
      </w:r>
      <w:r>
        <w:rPr>
          <w:rFonts w:hint="eastAsia" w:ascii="仿宋_GB2312" w:eastAsia="仿宋_GB2312"/>
          <w:sz w:val="32"/>
          <w:szCs w:val="32"/>
          <w:lang w:val="en-US" w:eastAsia="zh-CN"/>
        </w:rPr>
        <w:t>21</w:t>
      </w:r>
      <w:r>
        <w:rPr>
          <w:rFonts w:hint="eastAsia" w:ascii="仿宋_GB2312" w:eastAsia="仿宋_GB2312"/>
          <w:sz w:val="32"/>
          <w:szCs w:val="32"/>
        </w:rPr>
        <w:t>年度部门预算编报范围的独立核算单位共</w:t>
      </w:r>
      <w:r>
        <w:rPr>
          <w:rFonts w:hint="eastAsia" w:ascii="仿宋_GB2312" w:eastAsia="仿宋_GB2312"/>
          <w:sz w:val="32"/>
          <w:szCs w:val="32"/>
          <w:lang w:val="en-US" w:eastAsia="zh-CN"/>
        </w:rPr>
        <w:t>3</w:t>
      </w:r>
      <w:r>
        <w:rPr>
          <w:rFonts w:hint="eastAsia" w:ascii="仿宋_GB2312" w:eastAsia="仿宋_GB2312"/>
          <w:sz w:val="32"/>
          <w:szCs w:val="32"/>
        </w:rPr>
        <w:t>个，分别是：北京市密云区住房和城乡建设委员会、北京市密云区房屋管理所、北京市密云区住房保障事务中心</w:t>
      </w:r>
      <w:bookmarkStart w:id="0" w:name="_GoBack"/>
      <w:bookmarkEnd w:id="0"/>
      <w:r>
        <w:rPr>
          <w:rFonts w:hint="eastAsia" w:ascii="仿宋_GB2312" w:eastAsia="仿宋_GB2312"/>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C0CCC"/>
    <w:rsid w:val="00120277"/>
    <w:rsid w:val="00146AEF"/>
    <w:rsid w:val="001C0CCC"/>
    <w:rsid w:val="00465EA1"/>
    <w:rsid w:val="004708A6"/>
    <w:rsid w:val="00B46982"/>
    <w:rsid w:val="00B57B46"/>
    <w:rsid w:val="00CD4B92"/>
    <w:rsid w:val="00F1180B"/>
    <w:rsid w:val="099655D1"/>
    <w:rsid w:val="3C291102"/>
    <w:rsid w:val="55B43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228</Words>
  <Characters>1304</Characters>
  <Lines>10</Lines>
  <Paragraphs>3</Paragraphs>
  <TotalTime>8</TotalTime>
  <ScaleCrop>false</ScaleCrop>
  <LinksUpToDate>false</LinksUpToDate>
  <CharactersWithSpaces>1529</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2017-02-06T02:40:00Z</dcterms:created>
  <dc:creator>lenovo</dc:creator>
  <cp:lastModifiedBy>Administrator</cp:lastModifiedBy>
  <cp:lastPrinted>2016-12-10T02:23:00Z</cp:lastPrinted>
  <dcterms:modified xsi:type="dcterms:W3CDTF">2021-02-07T00:59:41Z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