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DFEA5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附件4</w:t>
      </w:r>
      <w:bookmarkStart w:id="0" w:name="_GoBack"/>
      <w:bookmarkEnd w:id="0"/>
    </w:p>
    <w:p w14:paraId="7BEEE790">
      <w:pPr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不合格项目说明</w:t>
      </w:r>
    </w:p>
    <w:p w14:paraId="4128F6AF">
      <w:pPr>
        <w:pStyle w:val="5"/>
        <w:widowControl/>
        <w:spacing w:after="120"/>
        <w:rPr>
          <w:rFonts w:hint="eastAsia"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 w:hAnsiTheme="minorHAnsi" w:cstheme="minorBidi"/>
          <w:sz w:val="32"/>
          <w:szCs w:val="32"/>
        </w:rPr>
        <w:t xml:space="preserve">    一、噻虫嗪</w:t>
      </w:r>
    </w:p>
    <w:p w14:paraId="5995B095">
      <w:pPr>
        <w:pStyle w:val="5"/>
        <w:widowControl/>
        <w:spacing w:after="120"/>
        <w:rPr>
          <w:rFonts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 w:hAnsiTheme="minorHAnsi" w:cstheme="minorBidi"/>
          <w:sz w:val="32"/>
          <w:szCs w:val="32"/>
        </w:rPr>
        <w:t xml:space="preserve">    噻虫嗪是一种全新结构的第二代烟碱类高效低毒杀虫剂，对害虫具有胃毒、触杀及内吸活性，用于叶面喷雾及土壤灌根处理。其施药后迅速被内吸，并传导到植株各部位，对刺吸式害虫如蚜虫、飞虱、叶蝉、粉虱等有良好的防效。《食品安全国家标准 食品中农药最大残留限量》（GB 2763-2026）中规定，噻虫嗪在葱中</w:t>
      </w:r>
      <w:r>
        <w:rPr>
          <w:rFonts w:hint="eastAsia" w:ascii="仿宋_GB2312" w:eastAsia="仿宋_GB2312" w:hAnsiTheme="minorHAnsi" w:cstheme="minorBidi"/>
          <w:sz w:val="32"/>
          <w:szCs w:val="32"/>
          <w:lang w:val="en-US" w:eastAsia="zh-CN"/>
        </w:rPr>
        <w:t>最大残留限量为</w:t>
      </w:r>
      <w:r>
        <w:rPr>
          <w:rFonts w:hint="eastAsia" w:ascii="仿宋_GB2312" w:eastAsia="仿宋_GB2312" w:hAnsiTheme="minorHAnsi" w:cstheme="minorBidi"/>
          <w:sz w:val="32"/>
          <w:szCs w:val="32"/>
        </w:rPr>
        <w:t>0.3mg/kg。据中国农药毒性分级标准，属低毒杀虫剂。如果长期食用噻虫嗪超标的蔬菜，可能会对身体健康造成影响。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DEBAD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302534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2865A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959A6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49113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682B88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NzYwZjk3MDM2ZDZiZDY2NmYxMjg5ZDU5MDk4OTgifQ=="/>
  </w:docVars>
  <w:rsids>
    <w:rsidRoot w:val="00331C5F"/>
    <w:rsid w:val="000602AC"/>
    <w:rsid w:val="0006745D"/>
    <w:rsid w:val="00070726"/>
    <w:rsid w:val="000D4863"/>
    <w:rsid w:val="000E69EC"/>
    <w:rsid w:val="001626FB"/>
    <w:rsid w:val="00172243"/>
    <w:rsid w:val="00190B3C"/>
    <w:rsid w:val="001A2C47"/>
    <w:rsid w:val="001B6443"/>
    <w:rsid w:val="00201228"/>
    <w:rsid w:val="00203B5F"/>
    <w:rsid w:val="002044DA"/>
    <w:rsid w:val="0021144B"/>
    <w:rsid w:val="0021600F"/>
    <w:rsid w:val="00221E47"/>
    <w:rsid w:val="00316BD8"/>
    <w:rsid w:val="00331C5F"/>
    <w:rsid w:val="00397E34"/>
    <w:rsid w:val="003A6AB6"/>
    <w:rsid w:val="003E5412"/>
    <w:rsid w:val="0042335F"/>
    <w:rsid w:val="00456DC1"/>
    <w:rsid w:val="005531DD"/>
    <w:rsid w:val="006177B9"/>
    <w:rsid w:val="006A7212"/>
    <w:rsid w:val="006D2DE3"/>
    <w:rsid w:val="006E696A"/>
    <w:rsid w:val="007A0A06"/>
    <w:rsid w:val="008C2FAA"/>
    <w:rsid w:val="00903467"/>
    <w:rsid w:val="00906755"/>
    <w:rsid w:val="00947361"/>
    <w:rsid w:val="00992A1B"/>
    <w:rsid w:val="009C79D6"/>
    <w:rsid w:val="009D4555"/>
    <w:rsid w:val="00A64989"/>
    <w:rsid w:val="00A824DE"/>
    <w:rsid w:val="00BF466A"/>
    <w:rsid w:val="00D571FF"/>
    <w:rsid w:val="00D675BA"/>
    <w:rsid w:val="00E37B81"/>
    <w:rsid w:val="00E44052"/>
    <w:rsid w:val="00F06201"/>
    <w:rsid w:val="00F94137"/>
    <w:rsid w:val="00FA4069"/>
    <w:rsid w:val="03CD6439"/>
    <w:rsid w:val="042E7386"/>
    <w:rsid w:val="05634B93"/>
    <w:rsid w:val="10483378"/>
    <w:rsid w:val="19F16486"/>
    <w:rsid w:val="232F009B"/>
    <w:rsid w:val="3959061B"/>
    <w:rsid w:val="498F5446"/>
    <w:rsid w:val="4E39697F"/>
    <w:rsid w:val="5715729F"/>
    <w:rsid w:val="576E0BCA"/>
    <w:rsid w:val="5CA52CF8"/>
    <w:rsid w:val="5EA330D4"/>
    <w:rsid w:val="630F4541"/>
    <w:rsid w:val="67FF168A"/>
    <w:rsid w:val="6A7C7242"/>
    <w:rsid w:val="6D1978BB"/>
    <w:rsid w:val="73AF6D72"/>
    <w:rsid w:val="74A60647"/>
    <w:rsid w:val="7905241B"/>
    <w:rsid w:val="7AC0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字符"/>
    <w:basedOn w:val="7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CFQS</Company>
  <Pages>1</Pages>
  <Words>203</Words>
  <Characters>219</Characters>
  <Lines>1</Lines>
  <Paragraphs>1</Paragraphs>
  <TotalTime>0</TotalTime>
  <ScaleCrop>false</ScaleCrop>
  <LinksUpToDate>false</LinksUpToDate>
  <CharactersWithSpaces>229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2019-06-26T01:33:00Z</dcterms:created>
  <dc:creator>lenovo</dc:creator>
  <cp:lastModifiedBy>陈</cp:lastModifiedBy>
  <dcterms:modified xsi:type="dcterms:W3CDTF">2026-09-28T11:31:32Z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82779D1F8BD34FF992AF4598BF4A9C5B_12</vt:lpwstr>
  </property>
  <property fmtid="{D5CDD505-2E9C-101B-9397-08002B2CF9AE}" pid="4" name="customTaskPaneName">
    <vt:lpwstr>附件3本次不合格项目说明.docx</vt:lpwstr>
  </property>
  <property fmtid="{D5CDD505-2E9C-101B-9397-08002B2CF9AE}" pid="5" name="textBoxRange">
    <vt:lpwstr>Optional range</vt:lpwstr>
  </property>
  <property fmtid="{D5CDD505-2E9C-101B-9397-08002B2CF9AE}" pid="6" name="KSOTemplateDocerSaveRecord">
    <vt:lpwstr>eyJoZGlkIjoiMTEyNzYwZjk3MDM2ZDZiZDY2NmYxMjg5ZDU5MDk4OTgiLCJ1c2VySWQiOiI0OTI4ODI5NDcifQ==</vt:lpwstr>
  </property>
</Properties>
</file>