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C6B22" w14:textId="7B8DE243" w:rsidR="00DD092D" w:rsidRPr="00DD092D" w:rsidRDefault="00DD092D" w:rsidP="00DD092D">
      <w:pPr>
        <w:rPr>
          <w:rFonts w:ascii="方正小标宋简体" w:eastAsia="方正小标宋简体" w:hAnsi="仿宋"/>
          <w:bCs/>
          <w:sz w:val="32"/>
          <w:szCs w:val="32"/>
        </w:rPr>
      </w:pPr>
      <w:bookmarkStart w:id="0" w:name="_GoBack"/>
      <w:bookmarkEnd w:id="0"/>
      <w:r w:rsidRPr="00DD092D">
        <w:rPr>
          <w:rFonts w:ascii="仿宋" w:eastAsia="仿宋" w:hAnsi="仿宋" w:hint="eastAsia"/>
          <w:bCs/>
          <w:sz w:val="32"/>
          <w:szCs w:val="32"/>
        </w:rPr>
        <w:t>附件</w:t>
      </w:r>
      <w:r w:rsidRPr="00DD092D">
        <w:rPr>
          <w:rFonts w:ascii="Times New Roman" w:eastAsia="方正小标宋简体" w:hAnsi="Times New Roman" w:cs="Times New Roman"/>
          <w:bCs/>
          <w:sz w:val="32"/>
          <w:szCs w:val="32"/>
        </w:rPr>
        <w:t>1</w:t>
      </w:r>
    </w:p>
    <w:p w14:paraId="2107433D" w14:textId="2EAB3BD3" w:rsidR="00DD092D" w:rsidRPr="00DD092D" w:rsidRDefault="00175F4E" w:rsidP="00DD092D">
      <w:pPr>
        <w:jc w:val="center"/>
        <w:rPr>
          <w:rFonts w:ascii="宋体" w:eastAsia="宋体" w:hAnsi="宋体"/>
          <w:bCs/>
          <w:sz w:val="44"/>
          <w:szCs w:val="44"/>
        </w:rPr>
      </w:pPr>
      <w:r w:rsidRPr="00DD092D">
        <w:rPr>
          <w:rFonts w:ascii="宋体" w:eastAsia="宋体" w:hAnsi="宋体" w:hint="eastAsia"/>
          <w:bCs/>
          <w:sz w:val="44"/>
          <w:szCs w:val="44"/>
        </w:rPr>
        <w:t>本次检验项目</w:t>
      </w:r>
    </w:p>
    <w:p w14:paraId="2BE3C92D" w14:textId="77777777" w:rsidR="00175F4E" w:rsidRDefault="00175F4E" w:rsidP="006619CF">
      <w:pPr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Cs/>
          <w:sz w:val="32"/>
          <w:szCs w:val="32"/>
        </w:rPr>
        <w:t xml:space="preserve">    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食用农产品，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5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批次。</w:t>
      </w:r>
    </w:p>
    <w:p w14:paraId="6A111B7F" w14:textId="5CA97D1E" w:rsidR="00175F4E" w:rsidRDefault="00175F4E" w:rsidP="006619CF">
      <w:pPr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Cs/>
          <w:sz w:val="32"/>
          <w:szCs w:val="32"/>
        </w:rPr>
        <w:t xml:space="preserve">    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一、抽检依据</w:t>
      </w:r>
    </w:p>
    <w:p w14:paraId="6A111B7F" w14:textId="5CA97D1E" w:rsidR="00175F4E" w:rsidRDefault="00175F4E" w:rsidP="006619CF">
      <w:pPr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Cs/>
          <w:sz w:val="32"/>
          <w:szCs w:val="32"/>
        </w:rPr>
        <w:t xml:space="preserve">    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抽检依据是农业农村部公告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第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250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号《食品动物中禁止使用的药品及其他化合物清单》、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GB 31650-2019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《食品安全国家标准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食品中兽药最大残留限量》等标准要求。</w:t>
      </w:r>
    </w:p>
    <w:p w14:paraId="6A111B7F" w14:textId="5CA97D1E" w:rsidR="00175F4E" w:rsidRDefault="00175F4E" w:rsidP="006619CF">
      <w:pPr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Cs/>
          <w:sz w:val="32"/>
          <w:szCs w:val="32"/>
        </w:rPr>
        <w:t xml:space="preserve">    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二、检验项目</w:t>
      </w:r>
    </w:p>
    <w:p w14:paraId="6A111B7F" w14:textId="5CA97D1E" w:rsidR="0085249B" w:rsidRPr="006619CF" w:rsidRDefault="00175F4E" w:rsidP="006619CF">
      <w:pPr>
        <w:jc w:val="left"/>
        <w:rPr>
          <w:rFonts w:eastAsia="仿宋_GB2312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Cs/>
          <w:sz w:val="32"/>
          <w:szCs w:val="32"/>
        </w:rPr>
        <w:t xml:space="preserve">    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畜禽肉及副产品抽检项目包括呋喃唑酮代谢物、呋喃西林代谢物、氯霉素、克伦特罗、莱克多巴胺、沙丁胺醇、恩诺沙星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7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个指标。</w:t>
      </w:r>
    </w:p>
    <w:sectPr w:rsidR="0085249B" w:rsidRPr="006619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2F1B0" w14:textId="77777777" w:rsidR="00EF4A30" w:rsidRDefault="00EF4A30" w:rsidP="006619CF">
      <w:r>
        <w:separator/>
      </w:r>
    </w:p>
  </w:endnote>
  <w:endnote w:type="continuationSeparator" w:id="0">
    <w:p w14:paraId="4774E6DC" w14:textId="77777777" w:rsidR="00EF4A30" w:rsidRDefault="00EF4A30" w:rsidP="00661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04C8E" w14:textId="77777777" w:rsidR="00175F4E" w:rsidRDefault="00175F4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FC0F5" w14:textId="77777777" w:rsidR="00175F4E" w:rsidRDefault="00175F4E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9F852" w14:textId="77777777" w:rsidR="00175F4E" w:rsidRDefault="00175F4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4CBE7" w14:textId="77777777" w:rsidR="00EF4A30" w:rsidRDefault="00EF4A30" w:rsidP="006619CF">
      <w:r>
        <w:separator/>
      </w:r>
    </w:p>
  </w:footnote>
  <w:footnote w:type="continuationSeparator" w:id="0">
    <w:p w14:paraId="20270B00" w14:textId="77777777" w:rsidR="00EF4A30" w:rsidRDefault="00EF4A30" w:rsidP="00661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67575" w14:textId="77777777" w:rsidR="00175F4E" w:rsidRDefault="00175F4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C7455" w14:textId="77777777" w:rsidR="00175F4E" w:rsidRDefault="00175F4E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1E4ED" w14:textId="77777777" w:rsidR="00175F4E" w:rsidRDefault="00175F4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TEyNzYwZjk3MDM2ZDZiZDY2NmYxMjg5ZDU5MDk4OTgifQ=="/>
  </w:docVars>
  <w:rsids>
    <w:rsidRoot w:val="00CE101E"/>
    <w:rsid w:val="00175F4E"/>
    <w:rsid w:val="001F13F3"/>
    <w:rsid w:val="00281629"/>
    <w:rsid w:val="00655626"/>
    <w:rsid w:val="006619CF"/>
    <w:rsid w:val="0068107E"/>
    <w:rsid w:val="0085249B"/>
    <w:rsid w:val="00AC4D53"/>
    <w:rsid w:val="00C427AF"/>
    <w:rsid w:val="00CE101E"/>
    <w:rsid w:val="00DD092D"/>
    <w:rsid w:val="00EF4A30"/>
    <w:rsid w:val="05C165A6"/>
    <w:rsid w:val="1DC14055"/>
    <w:rsid w:val="1E2D1DEF"/>
    <w:rsid w:val="1EBA232A"/>
    <w:rsid w:val="23405FC6"/>
    <w:rsid w:val="250E0D1D"/>
    <w:rsid w:val="2BD85CCF"/>
    <w:rsid w:val="330A2A86"/>
    <w:rsid w:val="43A0005B"/>
    <w:rsid w:val="4D2D54DB"/>
    <w:rsid w:val="4D367C3A"/>
    <w:rsid w:val="63A4294D"/>
    <w:rsid w:val="6CC4450B"/>
    <w:rsid w:val="7AC1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9A6D2"/>
  <w15:docId w15:val="{F3DE2FD8-DD62-46C2-92BF-421545E54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rsid w:val="001F13F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sid w:val="001F13F3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2">
    <w:name w:val="列出段落2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7</cp:revision>
  <dcterms:created xsi:type="dcterms:W3CDTF">2019-10-14T02:26:00Z</dcterms:created>
  <dcterms:modified xsi:type="dcterms:W3CDTF">2026-06-09T02:18:00Z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F6FD17541BC94A3493DF213FAE756DB4_13</vt:lpwstr>
  </property>
  <property fmtid="{D5CDD505-2E9C-101B-9397-08002B2CF9AE}" pid="4" name="customTaskPaneName">
    <vt:lpwstr>房山本次检验项目模板.docx</vt:lpwstr>
  </property>
  <property fmtid="{D5CDD505-2E9C-101B-9397-08002B2CF9AE}" pid="5" name="textBoxRange">
    <vt:lpwstr>Optional range</vt:lpwstr>
  </property>
</Properties>
</file>