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default" w:ascii="仿宋_GB2312" w:eastAsia="仿宋_GB2312"/>
          <w:bCs/>
          <w:color w:val="auto"/>
          <w:sz w:val="32"/>
          <w:szCs w:val="28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1.噻虫胺</w:t>
      </w:r>
    </w:p>
    <w:p>
      <w:pPr>
        <w:pStyle w:val="7"/>
        <w:shd w:val="clear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噻虫胺属新烟碱类杀虫剂，具有高效、毒性低、药效持效期长等特点，其作用与烟碱乙酰胆碱受体类似，主要用于农作物上防治蚜虫、叶婵、飞虱、姜蛆等虫害，具有胃毒、触杀及内吸活性。《食品安全国家标准 食品中农药最大残留限量》（GB 2763-2021）中规定，噻虫胺在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香蕉中的最大残留限量值为0.02mg/kg。</w:t>
      </w:r>
    </w:p>
    <w:p>
      <w:pPr>
        <w:ind w:firstLine="640" w:firstLineChars="200"/>
        <w:rPr>
          <w:rFonts w:hint="default" w:ascii="仿宋_GB2312" w:eastAsia="仿宋_GB2312"/>
          <w:bCs/>
          <w:color w:val="auto"/>
          <w:sz w:val="32"/>
          <w:szCs w:val="28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2.噻虫嗪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噻虫嗪属烟碱类杀虫剂，具有杀虫谱广，活性高，传导性强，毒性低等特点，既可以叶面喷雾，也可以进行种子处理、灌根和土壤处理,施药后能迅速被植株的根、茎、叶吸收,并传导到植株的各部位，达到快速杀虫的目的。《食品安全国家标准 食品中农药最大残留限量》（GB 2763-2021）中规定，噻虫嗪在香蕉中的最大残留限量值为0.02mg/kg。</w:t>
      </w:r>
    </w:p>
    <w:p>
      <w:pPr>
        <w:ind w:firstLine="640" w:firstLineChars="200"/>
        <w:rPr>
          <w:rFonts w:hint="default" w:ascii="仿宋_GB2312" w:eastAsia="仿宋_GB2312"/>
          <w:bCs/>
          <w:color w:val="auto"/>
          <w:sz w:val="32"/>
          <w:szCs w:val="28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3.甲硝唑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甲硝唑甲是硝基咪唑类抗菌药，对甲硝唑敏感的菌种有拟杆菌属、梭状芽孢杆菌属、产气荚膜梭菌、消化球菌属等。《食品安全国家标准 食品中兽药最大残留限量》（GB 31650-2019）中规定、甲硝唑允许作治疗用，但不得在动物性食品中检出。</w:t>
      </w:r>
    </w:p>
    <w:p>
      <w:pPr>
        <w:ind w:firstLine="640" w:firstLineChars="200"/>
        <w:rPr>
          <w:rFonts w:hint="default" w:ascii="仿宋_GB2312" w:eastAsia="仿宋_GB2312"/>
          <w:bCs/>
          <w:color w:val="auto"/>
          <w:sz w:val="32"/>
          <w:szCs w:val="28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4.毒死蜱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毒死蜱属于高效、广谱有机磷杀虫剂，具有胃毒、触杀、熏蒸三重作用，属中等毒性杀虫剂，可用于防治很多果蔬虫害及多种地下害虫。《食品安全国家标准 食品中农药最大残留限量》（GB 2763-2021）中规定，毒死蜱在芹菜中的最大残留限量为0.05mg/kg。</w:t>
      </w:r>
    </w:p>
    <w:p>
      <w:pPr>
        <w:ind w:firstLine="640" w:firstLineChars="200"/>
        <w:rPr>
          <w:rFonts w:hint="default" w:ascii="仿宋_GB2312" w:eastAsia="仿宋_GB2312"/>
          <w:bCs/>
          <w:color w:val="auto"/>
          <w:sz w:val="32"/>
          <w:szCs w:val="28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5.五氯酚酸钠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28"/>
          <w:lang w:val="en-US" w:eastAsia="zh-CN"/>
        </w:rPr>
        <w:t>五氯酚酸钠常被用作除草剂、杀菌剂。由于五氯酚酸钠具有较高的水溶性，容易以水为载体广泛地扩散，对水源和土壤中造成污染，进入饲料用植物中，通过食物链蓄积在动物体内，残留在食品中。《食品动物中禁止使用的药品及其他化合物清单》（农业农村部公告第250号）中规定，五氯酚酸钠为食品动物中禁止使用的药品。</w:t>
      </w:r>
    </w:p>
    <w:p>
      <w:pPr>
        <w:ind w:firstLine="640" w:firstLineChars="200"/>
        <w:rPr>
          <w:rFonts w:hint="default" w:ascii="仿宋_GB2312" w:eastAsia="仿宋_GB2312"/>
          <w:bCs/>
          <w:color w:val="auto"/>
          <w:sz w:val="32"/>
          <w:szCs w:val="28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5.地西泮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28"/>
          <w:lang w:val="en-US" w:eastAsia="zh-CN"/>
        </w:rPr>
        <w:t>地西泮又名安定，是镇静类药物，具有镇静、催眠、抗焦虑等作用。《食品中兽药最大残留限量》(GB 31650-2019)中规定，地西泮药物允许作食用动物的治疗用，但在动物性食品中不得检出。</w:t>
      </w:r>
      <w:bookmarkStart w:id="0" w:name="_GoBack"/>
      <w:bookmarkEnd w:id="0"/>
    </w:p>
    <w:p>
      <w:pPr>
        <w:pStyle w:val="2"/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DRiNjk2ZWYwNGM2MzRjZTY0YTA5ZjdiNTlkYTU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053C5EA1"/>
    <w:rsid w:val="232F009B"/>
    <w:rsid w:val="23F5700F"/>
    <w:rsid w:val="28B6710D"/>
    <w:rsid w:val="3959061B"/>
    <w:rsid w:val="498F5446"/>
    <w:rsid w:val="4E39697F"/>
    <w:rsid w:val="5715729F"/>
    <w:rsid w:val="576E0BCA"/>
    <w:rsid w:val="5CA52CF8"/>
    <w:rsid w:val="5EA330D4"/>
    <w:rsid w:val="66670D5A"/>
    <w:rsid w:val="6A7C7242"/>
    <w:rsid w:val="6D1978BB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1</Pages>
  <Words>243</Words>
  <Characters>258</Characters>
  <Lines>4</Lines>
  <Paragraphs>1</Paragraphs>
  <TotalTime>0</TotalTime>
  <ScaleCrop>false</ScaleCrop>
  <LinksUpToDate>false</LinksUpToDate>
  <CharactersWithSpaces>267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、kirakira（阳光）</cp:lastModifiedBy>
  <dcterms:modified xsi:type="dcterms:W3CDTF">2023-09-26T09:34:38Z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1AA72C59588643239F88DC95A18562CA_12</vt:lpwstr>
  </property>
</Properties>
</file>