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/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B2103800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从事计划生育技术服务人员许可（母婴保健机构服务人员许可）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red"/>
        </w:rPr>
      </w:pPr>
    </w:p>
    <w:p/>
    <w:p>
      <w:r>
        <w:drawing>
          <wp:inline distT="0" distB="0" distL="0" distR="0">
            <wp:extent cx="5274310" cy="6145530"/>
            <wp:effectExtent l="0" t="0" r="2540" b="7620"/>
            <wp:docPr id="5" name="图片 5" descr="C:\Users\admin\AppData\Local\Temp\开展计划生育技术服务的医疗、保健机构许可（母婴保健技术服务机构许可）延续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AppData\Local\Temp\开展计划生育技术服务的医疗、保健机构许可（母婴保健技术服务机构许可）延续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20"/>
    <w:rsid w:val="00055F4D"/>
    <w:rsid w:val="00222220"/>
    <w:rsid w:val="002A7925"/>
    <w:rsid w:val="0070514D"/>
    <w:rsid w:val="00820B33"/>
    <w:rsid w:val="008D5CEB"/>
    <w:rsid w:val="009254ED"/>
    <w:rsid w:val="00A86D9B"/>
    <w:rsid w:val="00AA4BA7"/>
    <w:rsid w:val="00D23EBE"/>
    <w:rsid w:val="00EE1659"/>
    <w:rsid w:val="00F6659D"/>
    <w:rsid w:val="36FBD68E"/>
    <w:rsid w:val="FFDBC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528</Words>
  <Characters>3016</Characters>
  <Lines>25</Lines>
  <Paragraphs>7</Paragraphs>
  <TotalTime>22</TotalTime>
  <ScaleCrop>false</ScaleCrop>
  <LinksUpToDate>false</LinksUpToDate>
  <CharactersWithSpaces>3537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2022-09-13T22:52:00Z</dcterms:created>
  <dc:creator>admin</dc:creator>
  <cp:lastModifiedBy>user</cp:lastModifiedBy>
  <dcterms:modified xsi:type="dcterms:W3CDTF">2023-10-31T16:37:09Z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