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3F4D9D" w:rsidRPr="003F4D9D">
        <w:rPr>
          <w:rFonts w:ascii="仿宋" w:eastAsia="仿宋" w:hAnsi="仿宋" w:cs="仿宋" w:hint="eastAsia"/>
          <w:color w:val="000000" w:themeColor="text1"/>
          <w:sz w:val="28"/>
          <w:szCs w:val="28"/>
        </w:rPr>
        <w:t>对医疗技术临床应用的行政检查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3F4D9D">
        <w:rPr>
          <w:rFonts w:ascii="仿宋" w:eastAsia="仿宋" w:hAnsi="仿宋" w:cs="仿宋"/>
          <w:color w:val="000000" w:themeColor="text1"/>
          <w:sz w:val="28"/>
          <w:szCs w:val="28"/>
        </w:rPr>
        <w:t>2101400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F4D9D" w:rsidRDefault="003F4D9D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3F4D9D" w:rsidRDefault="003F4D9D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3F4D9D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3F4D9D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对医疗技术临床应用的行政检查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CFF" w:rsidRDefault="00B15CFF" w:rsidP="00F211F9">
      <w:r>
        <w:separator/>
      </w:r>
    </w:p>
  </w:endnote>
  <w:endnote w:type="continuationSeparator" w:id="0">
    <w:p w:rsidR="00B15CFF" w:rsidRDefault="00B15CFF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CFF" w:rsidRDefault="00B15CFF" w:rsidP="00F211F9">
      <w:r>
        <w:separator/>
      </w:r>
    </w:p>
  </w:footnote>
  <w:footnote w:type="continuationSeparator" w:id="0">
    <w:p w:rsidR="00B15CFF" w:rsidRDefault="00B15CFF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325E0B"/>
    <w:rsid w:val="00343846"/>
    <w:rsid w:val="003800EC"/>
    <w:rsid w:val="003A222B"/>
    <w:rsid w:val="003F4D9D"/>
    <w:rsid w:val="00414B4B"/>
    <w:rsid w:val="004B4308"/>
    <w:rsid w:val="00504BF0"/>
    <w:rsid w:val="0055599B"/>
    <w:rsid w:val="00757C7B"/>
    <w:rsid w:val="007A05B4"/>
    <w:rsid w:val="007A642B"/>
    <w:rsid w:val="0087164C"/>
    <w:rsid w:val="00A3708C"/>
    <w:rsid w:val="00AF7D82"/>
    <w:rsid w:val="00B15CFF"/>
    <w:rsid w:val="00B2468A"/>
    <w:rsid w:val="00B33CA9"/>
    <w:rsid w:val="00C14CE8"/>
    <w:rsid w:val="00C81B6F"/>
    <w:rsid w:val="00C93E53"/>
    <w:rsid w:val="00D00008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2022-09-08T06:44:00Z</dcterms:created>
  <dcterms:modified xsi:type="dcterms:W3CDTF">2023-10-31T01:26:00Z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