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ACD" w:rsidRDefault="00263ACD">
      <w:pPr>
        <w:spacing w:line="340" w:lineRule="exact"/>
        <w:rPr>
          <w:sz w:val="28"/>
          <w:szCs w:val="28"/>
        </w:rPr>
      </w:pPr>
    </w:p>
    <w:p w:rsidR="006C426A" w:rsidRDefault="006C426A" w:rsidP="006C426A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263ACD" w:rsidRPr="006C426A" w:rsidRDefault="00263ACD">
      <w:pPr>
        <w:spacing w:line="340" w:lineRule="exact"/>
        <w:rPr>
          <w:sz w:val="28"/>
          <w:szCs w:val="28"/>
        </w:rPr>
      </w:pPr>
    </w:p>
    <w:p w:rsidR="005F25AB" w:rsidRDefault="00D02C01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</w:t>
      </w:r>
      <w:r w:rsidR="009A6AFD" w:rsidRPr="009A6AFD">
        <w:rPr>
          <w:rFonts w:hint="eastAsia"/>
          <w:sz w:val="28"/>
          <w:szCs w:val="28"/>
        </w:rPr>
        <w:t>职权名称</w:t>
      </w:r>
      <w:r>
        <w:rPr>
          <w:rFonts w:hint="eastAsia"/>
          <w:sz w:val="28"/>
          <w:szCs w:val="28"/>
        </w:rPr>
        <w:t>】</w:t>
      </w:r>
      <w:r w:rsidR="00AF1247" w:rsidRPr="00AF1247">
        <w:rPr>
          <w:rFonts w:hint="eastAsia"/>
          <w:sz w:val="28"/>
          <w:szCs w:val="28"/>
        </w:rPr>
        <w:t>对有证据证明使用单位的麻醉药品和精神药品可能流入非法渠道的，进行查封、扣押</w:t>
      </w:r>
    </w:p>
    <w:p w:rsidR="00263ACD" w:rsidRDefault="00D02C01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【职权编码】</w:t>
      </w:r>
      <w:r w:rsidR="00A940E5" w:rsidRPr="00A940E5">
        <w:rPr>
          <w:sz w:val="28"/>
          <w:szCs w:val="28"/>
        </w:rPr>
        <w:t>D</w:t>
      </w:r>
      <w:r w:rsidR="00EE4F24">
        <w:rPr>
          <w:sz w:val="28"/>
          <w:szCs w:val="28"/>
        </w:rPr>
        <w:t>21</w:t>
      </w:r>
      <w:r w:rsidR="00A940E5" w:rsidRPr="00A940E5">
        <w:rPr>
          <w:sz w:val="28"/>
          <w:szCs w:val="28"/>
        </w:rPr>
        <w:t>00</w:t>
      </w:r>
      <w:r w:rsidR="00AF1247">
        <w:rPr>
          <w:sz w:val="28"/>
          <w:szCs w:val="28"/>
        </w:rPr>
        <w:t>2</w:t>
      </w:r>
      <w:r w:rsidR="00A940E5" w:rsidRPr="00A940E5">
        <w:rPr>
          <w:sz w:val="28"/>
          <w:szCs w:val="28"/>
        </w:rPr>
        <w:t>00</w:t>
      </w:r>
    </w:p>
    <w:p w:rsidR="00263ACD" w:rsidRDefault="00D02C01">
      <w:pPr>
        <w:spacing w:line="340" w:lineRule="exact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【监督方式】</w:t>
      </w:r>
      <w:r w:rsidR="009A6AFD">
        <w:rPr>
          <w:rFonts w:hint="eastAsia"/>
          <w:sz w:val="28"/>
          <w:szCs w:val="28"/>
        </w:rPr>
        <w:t>6</w:t>
      </w:r>
      <w:r w:rsidR="009A6AFD">
        <w:rPr>
          <w:sz w:val="28"/>
          <w:szCs w:val="28"/>
        </w:rPr>
        <w:t>9027252;69088672</w:t>
      </w:r>
    </w:p>
    <w:p w:rsidR="00263ACD" w:rsidRDefault="00263ACD">
      <w:pPr>
        <w:spacing w:line="340" w:lineRule="exact"/>
        <w:rPr>
          <w:sz w:val="28"/>
          <w:szCs w:val="28"/>
        </w:rPr>
      </w:pPr>
    </w:p>
    <w:p w:rsidR="00263ACD" w:rsidRDefault="00263ACD">
      <w:pPr>
        <w:spacing w:line="340" w:lineRule="exact"/>
        <w:rPr>
          <w:sz w:val="28"/>
          <w:szCs w:val="28"/>
        </w:rPr>
      </w:pPr>
    </w:p>
    <w:p w:rsidR="00263ACD" w:rsidRDefault="00263ACD">
      <w:pPr>
        <w:spacing w:line="340" w:lineRule="exact"/>
        <w:rPr>
          <w:sz w:val="28"/>
          <w:szCs w:val="28"/>
        </w:rPr>
      </w:pPr>
    </w:p>
    <w:p w:rsidR="00263ACD" w:rsidRDefault="00263ACD">
      <w:pPr>
        <w:spacing w:line="340" w:lineRule="exact"/>
        <w:rPr>
          <w:sz w:val="28"/>
          <w:szCs w:val="28"/>
        </w:rPr>
      </w:pPr>
    </w:p>
    <w:p w:rsidR="00263ACD" w:rsidRPr="00D00224" w:rsidRDefault="00263ACD">
      <w:pPr>
        <w:spacing w:line="340" w:lineRule="exact"/>
        <w:rPr>
          <w:sz w:val="28"/>
          <w:szCs w:val="28"/>
        </w:rPr>
      </w:pPr>
    </w:p>
    <w:p w:rsidR="00263ACD" w:rsidRDefault="00263ACD">
      <w:pPr>
        <w:spacing w:line="340" w:lineRule="exact"/>
        <w:rPr>
          <w:sz w:val="28"/>
          <w:szCs w:val="28"/>
        </w:rPr>
      </w:pPr>
    </w:p>
    <w:p w:rsidR="00263ACD" w:rsidRDefault="00263ACD">
      <w:pPr>
        <w:spacing w:line="340" w:lineRule="exact"/>
      </w:pPr>
    </w:p>
    <w:sectPr w:rsidR="00263A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29C" w:rsidRDefault="00DF529C" w:rsidP="00D00224">
      <w:r>
        <w:separator/>
      </w:r>
    </w:p>
  </w:endnote>
  <w:endnote w:type="continuationSeparator" w:id="0">
    <w:p w:rsidR="00DF529C" w:rsidRDefault="00DF529C" w:rsidP="00D00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29C" w:rsidRDefault="00DF529C" w:rsidP="00D00224">
      <w:r>
        <w:separator/>
      </w:r>
    </w:p>
  </w:footnote>
  <w:footnote w:type="continuationSeparator" w:id="0">
    <w:p w:rsidR="00DF529C" w:rsidRDefault="00DF529C" w:rsidP="00D002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ACD"/>
    <w:rsid w:val="001C2324"/>
    <w:rsid w:val="00263ACD"/>
    <w:rsid w:val="00415FFD"/>
    <w:rsid w:val="00424FB0"/>
    <w:rsid w:val="00591FD2"/>
    <w:rsid w:val="005F25AB"/>
    <w:rsid w:val="006C0717"/>
    <w:rsid w:val="006C426A"/>
    <w:rsid w:val="009A6AFD"/>
    <w:rsid w:val="00A940E5"/>
    <w:rsid w:val="00AF1247"/>
    <w:rsid w:val="00C5350C"/>
    <w:rsid w:val="00C56A1A"/>
    <w:rsid w:val="00D00224"/>
    <w:rsid w:val="00D02C01"/>
    <w:rsid w:val="00DF529C"/>
    <w:rsid w:val="00EE4F24"/>
    <w:rsid w:val="1C2A2388"/>
    <w:rsid w:val="2880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08A59A1-44A4-43D3-A9C6-E55A6C9CC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D002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00224"/>
    <w:rPr>
      <w:rFonts w:eastAsia="宋体"/>
      <w:kern w:val="2"/>
      <w:sz w:val="18"/>
      <w:szCs w:val="18"/>
    </w:rPr>
  </w:style>
  <w:style w:type="paragraph" w:styleId="a4">
    <w:name w:val="footer"/>
    <w:basedOn w:val="a"/>
    <w:link w:val="Char0"/>
    <w:unhideWhenUsed/>
    <w:rsid w:val="00D002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00224"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13</cp:revision>
  <dcterms:created xsi:type="dcterms:W3CDTF">2014-10-29T12:08:00Z</dcterms:created>
  <dcterms:modified xsi:type="dcterms:W3CDTF">2023-10-31T01:10:00Z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