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exact"/>
        <w:ind w:leftChars="0"/>
        <w:rPr>
          <w:rFonts w:hint="eastAsia" w:ascii="宋体" w:hAnsi="宋体" w:eastAsia="宋体" w:cs="宋体"/>
          <w:b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sz w:val="24"/>
          <w:lang w:val="en-US" w:eastAsia="zh-CN"/>
        </w:rPr>
        <w:t>11.退休人员自采暖补贴申请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符合条件的首次申请或信息发生变化的申请</w:t>
      </w:r>
    </w:p>
    <w:p>
      <w:pPr>
        <w:spacing w:line="36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法定办结时限：</w:t>
      </w:r>
      <w:r>
        <w:rPr>
          <w:rFonts w:ascii="宋体" w:hAnsi="宋体" w:eastAsia="宋体" w:cs="宋体"/>
          <w:sz w:val="24"/>
        </w:rPr>
        <w:t>20</w:t>
      </w:r>
      <w:r>
        <w:rPr>
          <w:rFonts w:hint="eastAsia" w:ascii="宋体" w:hAnsi="宋体" w:eastAsia="宋体" w:cs="宋体"/>
          <w:sz w:val="24"/>
        </w:rPr>
        <w:t>个工作日</w:t>
      </w:r>
    </w:p>
    <w:p>
      <w:pPr>
        <w:spacing w:line="36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承诺办结时限：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个工作日</w:t>
      </w: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4953000" cy="7658100"/>
            <wp:effectExtent l="0" t="0" r="0" b="0"/>
            <wp:docPr id="4" name="图片 4" descr="16632159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321595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E7C44"/>
    <w:rsid w:val="14263B36"/>
    <w:rsid w:val="174D28D1"/>
    <w:rsid w:val="314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2022-09-15T04:17:00Z</dcterms:created>
  <dc:creator>DELL</dc:creator>
  <cp:lastModifiedBy>Administrator</cp:lastModifiedBy>
  <dcterms:modified xsi:type="dcterms:W3CDTF">2022-09-16T07:00:56Z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