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jc w:val="center"/>
        <w:rPr>
          <w:rFonts w:hint="default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2021年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四季度</w:t>
      </w:r>
      <w:r>
        <w:rPr>
          <w:rFonts w:hint="eastAsia" w:ascii="方正小标宋_GBK" w:eastAsia="方正小标宋_GBK"/>
          <w:sz w:val="44"/>
          <w:szCs w:val="44"/>
        </w:rPr>
        <w:t>区政府工作报告2021年重点工作任务分工进展情况表</w:t>
      </w:r>
    </w:p>
    <w:p>
      <w:pPr>
        <w:spacing w:line="400" w:lineRule="exact"/>
        <w:jc w:val="both"/>
        <w:rPr>
          <w:rFonts w:hint="default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400" w:lineRule="exact"/>
        <w:ind w:left="-1" w:leftChars="-405" w:right="-907" w:rightChars="-432" w:hanging="849" w:hangingChars="354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4"/>
        </w:rPr>
        <w:t>承办单位：密云镇                     填报日期：202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-</w:t>
      </w:r>
      <w:r>
        <w:rPr>
          <w:rFonts w:hint="eastAsia" w:ascii="仿宋_GB2312" w:eastAsia="仿宋_GB2312"/>
          <w:sz w:val="24"/>
          <w:lang w:val="en-US" w:eastAsia="zh-CN"/>
        </w:rPr>
        <w:t>01</w:t>
      </w:r>
      <w:r>
        <w:rPr>
          <w:rFonts w:hint="eastAsia" w:ascii="仿宋_GB2312" w:eastAsia="仿宋_GB2312"/>
          <w:sz w:val="24"/>
        </w:rPr>
        <w:t>-</w:t>
      </w:r>
      <w:r>
        <w:rPr>
          <w:rFonts w:hint="eastAsia" w:ascii="仿宋_GB2312" w:eastAsia="仿宋_GB2312"/>
          <w:sz w:val="24"/>
          <w:lang w:val="en-US" w:eastAsia="zh-CN"/>
        </w:rPr>
        <w:t>04</w:t>
      </w:r>
    </w:p>
    <w:tbl>
      <w:tblPr>
        <w:tblStyle w:val="2"/>
        <w:tblW w:w="100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022"/>
        <w:gridCol w:w="2661"/>
        <w:gridCol w:w="1611"/>
        <w:gridCol w:w="308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85" w:type="dxa"/>
            <w:tcBorders>
              <w:top w:val="thinThickSmallGap" w:color="auto" w:sz="12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项目序号</w:t>
            </w:r>
          </w:p>
        </w:tc>
        <w:tc>
          <w:tcPr>
            <w:tcW w:w="3683" w:type="dxa"/>
            <w:gridSpan w:val="2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82</w:t>
            </w:r>
          </w:p>
        </w:tc>
        <w:tc>
          <w:tcPr>
            <w:tcW w:w="1611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完成期限</w:t>
            </w:r>
          </w:p>
        </w:tc>
        <w:tc>
          <w:tcPr>
            <w:tcW w:w="3086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2021-12-31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85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eastAsia="仿宋_GB2312"/>
                <w:b/>
                <w:sz w:val="24"/>
              </w:rPr>
              <w:t>名称</w:t>
            </w:r>
          </w:p>
        </w:tc>
        <w:tc>
          <w:tcPr>
            <w:tcW w:w="8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坚持问题导向，提升主动治理、为民服务水平。发挥12345市民热线指挥调度作用，落实“接诉即办”全程记实要求，及时解决群众合理诉求。加强对群众反映问题的梳理和预判，推动“未诉先办”，全力提升群众诉求解决率、满意率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85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年度完成</w:t>
            </w:r>
            <w:r>
              <w:rPr>
                <w:rFonts w:hint="eastAsia" w:ascii="仿宋_GB2312" w:eastAsia="仿宋_GB2312"/>
                <w:b/>
                <w:sz w:val="24"/>
              </w:rPr>
              <w:t>目标</w:t>
            </w:r>
          </w:p>
        </w:tc>
        <w:tc>
          <w:tcPr>
            <w:tcW w:w="8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落实“接诉即办”全程记实要求，及时解决群众合理诉求。加强对群众反映问题的梳理和预判，推动“未诉先办”，全力提升群众诉求解决率、满意率。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685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是否符合预案</w:t>
            </w:r>
          </w:p>
        </w:tc>
        <w:tc>
          <w:tcPr>
            <w:tcW w:w="8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707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28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完成情况（请在</w:t>
            </w:r>
          </w:p>
          <w:p>
            <w:pPr>
              <w:spacing w:line="560" w:lineRule="exact"/>
              <w:ind w:firstLine="28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（）</w:t>
            </w:r>
            <w:r>
              <w:rPr>
                <w:rFonts w:hint="eastAsia" w:ascii="仿宋_GB2312" w:eastAsia="仿宋_GB2312"/>
                <w:sz w:val="24"/>
              </w:rPr>
              <w:t>内划勾，并填</w:t>
            </w: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写相关数据）</w:t>
            </w:r>
          </w:p>
        </w:tc>
        <w:tc>
          <w:tcPr>
            <w:tcW w:w="7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bottom"/>
          </w:tcPr>
          <w:p>
            <w:pPr>
              <w:spacing w:line="560" w:lineRule="exact"/>
              <w:ind w:right="56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（√）</w:t>
            </w:r>
            <w:r>
              <w:rPr>
                <w:rFonts w:hint="eastAsia" w:ascii="仿宋_GB2312" w:eastAsia="仿宋_GB2312"/>
                <w:sz w:val="24"/>
              </w:rPr>
              <w:t>已完成全年任务（具体完成时间为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12月31日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560" w:lineRule="exact"/>
              <w:ind w:right="104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本阶段进展顺利（已完成比率为）</w:t>
            </w:r>
          </w:p>
          <w:p>
            <w:pPr>
              <w:spacing w:line="560" w:lineRule="exact"/>
              <w:ind w:right="56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本阶段进展滞后（发现问题的时间为）</w:t>
            </w:r>
          </w:p>
          <w:p>
            <w:pPr>
              <w:spacing w:line="56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不能按计划完成全年任务（发现不能按时完成的时间为）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707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完成情况</w:t>
            </w:r>
          </w:p>
        </w:tc>
        <w:tc>
          <w:tcPr>
            <w:tcW w:w="7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wordWrap w:val="0"/>
              <w:spacing w:line="400" w:lineRule="exact"/>
              <w:ind w:firstLine="480" w:firstLineChars="200"/>
              <w:rPr>
                <w:rFonts w:hint="eastAsia" w:ascii="仿宋_GB2312" w:hAnsi="Arial" w:eastAsia="仿宋_GB2312" w:cs="Arial"/>
                <w:color w:val="333333"/>
                <w:sz w:val="24"/>
                <w:lang w:val="en-US" w:eastAsia="zh-CN"/>
              </w:rPr>
            </w:pPr>
            <w:bookmarkStart w:id="0" w:name="progressContent"/>
            <w:bookmarkEnd w:id="0"/>
            <w:r>
              <w:rPr>
                <w:rFonts w:hint="eastAsia" w:ascii="仿宋_GB2312" w:hAnsi="Arial" w:eastAsia="仿宋_GB2312" w:cs="Arial"/>
                <w:color w:val="333333"/>
                <w:sz w:val="24"/>
                <w:lang w:val="en-US" w:eastAsia="zh-CN"/>
              </w:rPr>
              <w:t>10月份考核周期完成了城指中心的要求,按期办结率100%,区级自测成绩20个镇街位于第3位。严格按照镇党委提出的“135机制”，各承办村、部门主动与诉求人见面，遇到问题、疑难工单及时进行高位协调，与主管领导、副职领导进行沟通研判，商讨出解决方案，并及时落实到位。同时，充分发挥网格员的巡查作用，做到“未诉先办”的工作理念。及时发现村内、小区内存在的安全、环境卫生、基础设施等民生类问题，及时解决问题。</w:t>
            </w:r>
          </w:p>
          <w:p>
            <w:pPr>
              <w:wordWrap w:val="0"/>
              <w:spacing w:line="400" w:lineRule="exact"/>
              <w:ind w:firstLine="480" w:firstLineChars="200"/>
              <w:rPr>
                <w:rFonts w:hint="eastAsia" w:ascii="仿宋_GB2312" w:hAnsi="Arial" w:eastAsia="仿宋_GB2312" w:cs="Arial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lang w:val="en-US" w:eastAsia="zh-CN"/>
              </w:rPr>
              <w:t>11月份考核周期完成了城指中心的要求,按期办结率100%,区级自测成绩20个镇街位于第1位。密云镇坚持每周召开领导班子工作例会、和村书记例会、每天工作专班分析会制度，分析“接诉即办”办理情况，研究部署下一步工作措施，对普遍性、规律性的问题，主动开展工作，由点及面、举一反三，从源头上减少诉求总量，实现从一件事到一类事的治理。</w:t>
            </w:r>
          </w:p>
          <w:p>
            <w:pPr>
              <w:wordWrap w:val="0"/>
              <w:spacing w:line="400" w:lineRule="exact"/>
              <w:ind w:firstLine="480" w:firstLineChars="200"/>
              <w:rPr>
                <w:rFonts w:hint="eastAsia" w:ascii="仿宋_GB2312" w:hAnsi="Arial" w:eastAsia="仿宋_GB2312" w:cs="Arial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Arial" w:eastAsia="仿宋_GB2312" w:cs="Arial"/>
                <w:color w:val="333333"/>
                <w:sz w:val="24"/>
                <w:lang w:val="en-US" w:eastAsia="zh-CN"/>
              </w:rPr>
              <w:t>月份考核周期完成了城指中心的要求,按期办结率100%,区级自测成绩20个镇街位于第1位。密云镇包村领导、包村干部下村“督”“导”有关工作有待提升。严格落实“三上门”工作要求，紧盯每个环节、细节，打牢工作基础，提升工作技巧，协助村里想办法，出实招，快办结，全面提升三率水平。</w:t>
            </w:r>
            <w:bookmarkStart w:id="1" w:name="_GoBack"/>
            <w:bookmarkEnd w:id="1"/>
          </w:p>
          <w:p>
            <w:pPr>
              <w:wordWrap w:val="0"/>
              <w:spacing w:line="400" w:lineRule="exact"/>
              <w:ind w:firstLine="480" w:firstLineChars="200"/>
              <w:rPr>
                <w:rFonts w:hint="eastAsia" w:ascii="仿宋_GB2312" w:hAnsi="Arial" w:eastAsia="仿宋_GB2312" w:cs="Arial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lang w:val="en-US" w:eastAsia="zh-CN"/>
              </w:rPr>
              <w:t>完成了：</w:t>
            </w:r>
            <w:r>
              <w:rPr>
                <w:rFonts w:hint="eastAsia" w:ascii="仿宋_GB2312" w:eastAsia="仿宋_GB2312"/>
                <w:sz w:val="24"/>
              </w:rPr>
              <w:t xml:space="preserve">落实“接诉即办”全程记实要求，及时解决群众合理诉求。加强对群众反映问题的梳理和预判，推动“未诉先办”，全力提升群众诉求解决率、满意率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的年度目标。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96950"/>
    <w:rsid w:val="02B96950"/>
    <w:rsid w:val="6AF8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2022-01-06T06:33:00Z</dcterms:created>
  <dc:creator>lenovo</dc:creator>
  <cp:lastModifiedBy>水果</cp:lastModifiedBy>
  <dcterms:modified xsi:type="dcterms:W3CDTF">2022-01-06T06:45:22Z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E604481FA5154F0985B5E9B88308E35A</vt:lpwstr>
  </property>
</Properties>
</file>