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F43" w:rsidRDefault="00E24F43" w:rsidP="00E24F43">
      <w:pPr>
        <w:widowControl/>
        <w:shd w:val="clear" w:color="auto" w:fill="FFFFFF"/>
        <w:spacing w:before="100" w:beforeAutospacing="1" w:after="300" w:line="360" w:lineRule="auto"/>
        <w:jc w:val="left"/>
        <w:rPr>
          <w:rFonts w:ascii="宋体" w:eastAsia="宋体" w:hAnsi="宋体" w:cs="宋体"/>
          <w:b/>
          <w:bCs/>
          <w:color w:val="404040"/>
          <w:kern w:val="0"/>
          <w:sz w:val="24"/>
          <w:szCs w:val="24"/>
          <w:lang w:val="en"/>
        </w:rPr>
      </w:pPr>
      <w:r w:rsidRPr="00E24F43">
        <w:rPr>
          <w:rFonts w:ascii="宋体" w:eastAsia="宋体" w:hAnsi="宋体" w:cs="宋体" w:hint="eastAsia"/>
          <w:b/>
          <w:bCs/>
          <w:color w:val="404040"/>
          <w:kern w:val="0"/>
          <w:sz w:val="24"/>
          <w:szCs w:val="24"/>
          <w:lang w:val="en"/>
        </w:rPr>
        <w:t>密云区2024年森林资源占补平衡植被恢复造林项目（溪翁庄镇）</w:t>
      </w:r>
      <w:r>
        <w:rPr>
          <w:rFonts w:ascii="宋体" w:eastAsia="宋体" w:hAnsi="宋体" w:cs="宋体" w:hint="eastAsia"/>
          <w:b/>
          <w:bCs/>
          <w:color w:val="404040"/>
          <w:kern w:val="0"/>
          <w:sz w:val="24"/>
          <w:szCs w:val="24"/>
          <w:lang w:val="en"/>
        </w:rPr>
        <w:t>成交</w:t>
      </w:r>
      <w:r w:rsidR="00DE25AE">
        <w:rPr>
          <w:rFonts w:ascii="宋体" w:eastAsia="宋体" w:hAnsi="宋体" w:cs="宋体" w:hint="eastAsia"/>
          <w:b/>
          <w:bCs/>
          <w:color w:val="404040"/>
          <w:kern w:val="0"/>
          <w:sz w:val="24"/>
          <w:szCs w:val="24"/>
          <w:lang w:val="en"/>
        </w:rPr>
        <w:t>公告</w:t>
      </w:r>
    </w:p>
    <w:p w:rsidR="00E24F43" w:rsidRPr="00E24F43" w:rsidRDefault="00E24F43" w:rsidP="00DE25AE">
      <w:pPr>
        <w:widowControl/>
        <w:shd w:val="clear" w:color="auto" w:fill="FFFFFF"/>
        <w:spacing w:before="100" w:beforeAutospacing="1" w:after="300"/>
        <w:jc w:val="left"/>
        <w:rPr>
          <w:rFonts w:ascii="宋体" w:eastAsia="宋体" w:hAnsi="宋体" w:cs="宋体"/>
          <w:color w:val="404040"/>
          <w:kern w:val="0"/>
          <w:sz w:val="24"/>
          <w:szCs w:val="24"/>
          <w:lang w:val="en"/>
        </w:rPr>
      </w:pPr>
      <w:r w:rsidRPr="00E24F43">
        <w:rPr>
          <w:rFonts w:ascii="宋体" w:eastAsia="宋体" w:hAnsi="宋体" w:cs="宋体"/>
          <w:b/>
          <w:bCs/>
          <w:color w:val="404040"/>
          <w:kern w:val="0"/>
          <w:sz w:val="24"/>
          <w:szCs w:val="24"/>
          <w:lang w:val="en"/>
        </w:rPr>
        <w:t>一、项目编号：MYZC-2025-B0075</w:t>
      </w:r>
    </w:p>
    <w:p w:rsidR="00E24F43" w:rsidRPr="00E24F43" w:rsidRDefault="00E24F43" w:rsidP="00DE25AE">
      <w:pPr>
        <w:widowControl/>
        <w:shd w:val="clear" w:color="auto" w:fill="FFFFFF"/>
        <w:spacing w:before="100" w:beforeAutospacing="1" w:after="300"/>
        <w:jc w:val="left"/>
        <w:rPr>
          <w:rFonts w:ascii="宋体" w:eastAsia="宋体" w:hAnsi="宋体" w:cs="宋体"/>
          <w:color w:val="404040"/>
          <w:kern w:val="0"/>
          <w:sz w:val="24"/>
          <w:szCs w:val="24"/>
          <w:lang w:val="en"/>
        </w:rPr>
      </w:pPr>
      <w:r w:rsidRPr="00E24F43">
        <w:rPr>
          <w:rFonts w:ascii="宋体" w:eastAsia="宋体" w:hAnsi="宋体" w:cs="宋体"/>
          <w:b/>
          <w:bCs/>
          <w:color w:val="404040"/>
          <w:kern w:val="0"/>
          <w:sz w:val="24"/>
          <w:szCs w:val="24"/>
          <w:lang w:val="en"/>
        </w:rPr>
        <w:t>二、项目名称：</w:t>
      </w:r>
      <w:r w:rsidRPr="00E24F43">
        <w:rPr>
          <w:rFonts w:ascii="宋体" w:eastAsia="宋体" w:hAnsi="宋体" w:cs="宋体" w:hint="eastAsia"/>
          <w:b/>
          <w:bCs/>
          <w:color w:val="404040"/>
          <w:kern w:val="0"/>
          <w:sz w:val="24"/>
          <w:szCs w:val="24"/>
          <w:lang w:val="en"/>
        </w:rPr>
        <w:t>密云区2024年森林资源占补平衡植被恢复造林项目（溪翁庄镇）</w:t>
      </w:r>
    </w:p>
    <w:p w:rsidR="00E24F43" w:rsidRPr="00E24F43" w:rsidRDefault="00E24F43" w:rsidP="00DE25AE">
      <w:pPr>
        <w:widowControl/>
        <w:shd w:val="clear" w:color="auto" w:fill="FFFFFF"/>
        <w:spacing w:before="100" w:beforeAutospacing="1" w:after="300"/>
        <w:jc w:val="left"/>
        <w:rPr>
          <w:rFonts w:ascii="宋体" w:eastAsia="宋体" w:hAnsi="宋体" w:cs="宋体"/>
          <w:color w:val="404040"/>
          <w:kern w:val="0"/>
          <w:sz w:val="24"/>
          <w:szCs w:val="24"/>
          <w:lang w:val="en"/>
        </w:rPr>
      </w:pPr>
      <w:r w:rsidRPr="00E24F43">
        <w:rPr>
          <w:rFonts w:ascii="宋体" w:eastAsia="宋体" w:hAnsi="宋体" w:cs="宋体"/>
          <w:b/>
          <w:bCs/>
          <w:color w:val="404040"/>
          <w:kern w:val="0"/>
          <w:sz w:val="24"/>
          <w:szCs w:val="24"/>
          <w:lang w:val="en"/>
        </w:rPr>
        <w:t>三、中标（成交）信息</w:t>
      </w:r>
    </w:p>
    <w:p w:rsidR="00E24F43" w:rsidRPr="00E24F43" w:rsidRDefault="00E24F43" w:rsidP="00DE25AE">
      <w:pPr>
        <w:widowControl/>
        <w:shd w:val="clear" w:color="auto" w:fill="FFFFFF"/>
        <w:spacing w:before="100" w:beforeAutospacing="1" w:after="300"/>
        <w:jc w:val="left"/>
        <w:rPr>
          <w:rFonts w:ascii="宋体" w:eastAsia="宋体" w:hAnsi="宋体" w:cs="宋体"/>
          <w:color w:val="404040"/>
          <w:kern w:val="0"/>
          <w:sz w:val="24"/>
          <w:szCs w:val="24"/>
          <w:lang w:val="en"/>
        </w:rPr>
      </w:pPr>
      <w:r w:rsidRPr="00E24F43">
        <w:rPr>
          <w:rFonts w:ascii="宋体" w:eastAsia="宋体" w:hAnsi="宋体" w:cs="宋体"/>
          <w:color w:val="404040"/>
          <w:kern w:val="0"/>
          <w:sz w:val="24"/>
          <w:szCs w:val="24"/>
          <w:lang w:val="en"/>
        </w:rPr>
        <w:t>中标成交供应商名称：</w:t>
      </w:r>
      <w:bookmarkStart w:id="0" w:name="OLE_LINK4"/>
      <w:r w:rsidRPr="00E24F43">
        <w:rPr>
          <w:rFonts w:ascii="宋体" w:eastAsia="宋体" w:hAnsi="宋体" w:cs="宋体" w:hint="eastAsia"/>
          <w:color w:val="404040"/>
          <w:kern w:val="0"/>
          <w:sz w:val="24"/>
          <w:szCs w:val="24"/>
          <w:lang w:val="en"/>
        </w:rPr>
        <w:t>北京辰宏伟业建设工程有限公司</w:t>
      </w:r>
      <w:bookmarkEnd w:id="0"/>
    </w:p>
    <w:p w:rsidR="00E24F43" w:rsidRPr="00E24F43" w:rsidRDefault="00E24F43" w:rsidP="00DE25AE">
      <w:pPr>
        <w:widowControl/>
        <w:shd w:val="clear" w:color="auto" w:fill="FFFFFF"/>
        <w:spacing w:before="100" w:beforeAutospacing="1" w:after="300"/>
        <w:jc w:val="left"/>
        <w:rPr>
          <w:rFonts w:ascii="宋体" w:eastAsia="宋体" w:hAnsi="宋体" w:cs="宋体"/>
          <w:color w:val="404040"/>
          <w:kern w:val="0"/>
          <w:sz w:val="24"/>
          <w:szCs w:val="24"/>
          <w:lang w:val="en"/>
        </w:rPr>
      </w:pPr>
      <w:r w:rsidRPr="00E24F43">
        <w:rPr>
          <w:rFonts w:ascii="宋体" w:eastAsia="宋体" w:hAnsi="宋体" w:cs="宋体"/>
          <w:color w:val="404040"/>
          <w:kern w:val="0"/>
          <w:sz w:val="24"/>
          <w:szCs w:val="24"/>
          <w:lang w:val="en"/>
        </w:rPr>
        <w:t>中标成交供应商地址：</w:t>
      </w:r>
      <w:r w:rsidRPr="00E24F43">
        <w:rPr>
          <w:rFonts w:ascii="宋体" w:eastAsia="宋体" w:hAnsi="宋体" w:cs="宋体" w:hint="eastAsia"/>
          <w:color w:val="404040"/>
          <w:kern w:val="0"/>
          <w:sz w:val="24"/>
          <w:szCs w:val="24"/>
          <w:lang w:val="en"/>
        </w:rPr>
        <w:t>北京市密云区穆家峪镇穆峪南街1号镇政府办公楼401室-1138</w:t>
      </w:r>
    </w:p>
    <w:p w:rsidR="00E24F43" w:rsidRPr="00E24F43" w:rsidRDefault="00E24F43" w:rsidP="00DE25AE">
      <w:pPr>
        <w:widowControl/>
        <w:shd w:val="clear" w:color="auto" w:fill="FFFFFF"/>
        <w:spacing w:before="100" w:beforeAutospacing="1" w:after="300"/>
        <w:jc w:val="left"/>
        <w:rPr>
          <w:rFonts w:ascii="宋体" w:eastAsia="宋体" w:hAnsi="宋体" w:cs="宋体" w:hint="eastAsia"/>
          <w:color w:val="404040"/>
          <w:kern w:val="0"/>
          <w:sz w:val="24"/>
          <w:szCs w:val="24"/>
          <w:lang w:val="en"/>
        </w:rPr>
      </w:pPr>
      <w:r w:rsidRPr="00E24F43">
        <w:rPr>
          <w:rFonts w:ascii="宋体" w:eastAsia="宋体" w:hAnsi="宋体" w:cs="宋体"/>
          <w:color w:val="404040"/>
          <w:kern w:val="0"/>
          <w:sz w:val="24"/>
          <w:szCs w:val="24"/>
          <w:lang w:val="en"/>
        </w:rPr>
        <w:t>中标</w:t>
      </w:r>
      <w:r>
        <w:rPr>
          <w:rFonts w:ascii="宋体" w:eastAsia="宋体" w:hAnsi="宋体" w:cs="宋体" w:hint="eastAsia"/>
          <w:color w:val="404040"/>
          <w:kern w:val="0"/>
          <w:sz w:val="24"/>
          <w:szCs w:val="24"/>
          <w:lang w:val="en"/>
        </w:rPr>
        <w:t>（</w:t>
      </w:r>
      <w:r>
        <w:rPr>
          <w:rFonts w:ascii="宋体" w:eastAsia="宋体" w:hAnsi="宋体" w:cs="宋体"/>
          <w:color w:val="404040"/>
          <w:kern w:val="0"/>
          <w:sz w:val="24"/>
          <w:szCs w:val="24"/>
          <w:lang w:val="en"/>
        </w:rPr>
        <w:t>成交）</w:t>
      </w:r>
      <w:r w:rsidRPr="00E24F43">
        <w:rPr>
          <w:rFonts w:ascii="宋体" w:eastAsia="宋体" w:hAnsi="宋体" w:cs="宋体"/>
          <w:color w:val="404040"/>
          <w:kern w:val="0"/>
          <w:sz w:val="24"/>
          <w:szCs w:val="24"/>
          <w:lang w:val="en"/>
        </w:rPr>
        <w:t>金额：</w:t>
      </w:r>
      <w:r w:rsidRPr="00E24F43">
        <w:rPr>
          <w:rFonts w:ascii="宋体" w:eastAsia="宋体" w:hAnsi="宋体" w:cs="宋体"/>
          <w:color w:val="404040"/>
          <w:kern w:val="0"/>
          <w:sz w:val="24"/>
          <w:szCs w:val="24"/>
          <w:lang w:val="en"/>
        </w:rPr>
        <w:t>91</w:t>
      </w:r>
      <w:r>
        <w:rPr>
          <w:rFonts w:ascii="宋体" w:eastAsia="宋体" w:hAnsi="宋体" w:cs="宋体"/>
          <w:color w:val="404040"/>
          <w:kern w:val="0"/>
          <w:sz w:val="24"/>
          <w:szCs w:val="24"/>
          <w:lang w:val="en"/>
        </w:rPr>
        <w:t>.9061</w:t>
      </w:r>
      <w:r w:rsidRPr="00E24F43">
        <w:rPr>
          <w:rFonts w:ascii="宋体" w:eastAsia="宋体" w:hAnsi="宋体" w:cs="宋体"/>
          <w:color w:val="404040"/>
          <w:kern w:val="0"/>
          <w:sz w:val="24"/>
          <w:szCs w:val="24"/>
          <w:lang w:val="en"/>
        </w:rPr>
        <w:t>75万元（人民币）</w:t>
      </w:r>
    </w:p>
    <w:p w:rsidR="00E24F43" w:rsidRPr="00E24F43" w:rsidRDefault="00E24F43" w:rsidP="00DE25AE">
      <w:pPr>
        <w:widowControl/>
        <w:shd w:val="clear" w:color="auto" w:fill="FFFFFF"/>
        <w:spacing w:before="100" w:beforeAutospacing="1" w:after="300"/>
        <w:jc w:val="left"/>
        <w:rPr>
          <w:rFonts w:ascii="宋体" w:eastAsia="宋体" w:hAnsi="宋体" w:cs="宋体"/>
          <w:color w:val="404040"/>
          <w:kern w:val="0"/>
          <w:sz w:val="24"/>
          <w:szCs w:val="24"/>
          <w:lang w:val="en"/>
        </w:rPr>
      </w:pPr>
      <w:r w:rsidRPr="00E24F43">
        <w:rPr>
          <w:rFonts w:ascii="宋体" w:eastAsia="宋体" w:hAnsi="宋体" w:cs="宋体"/>
          <w:b/>
          <w:bCs/>
          <w:color w:val="404040"/>
          <w:kern w:val="0"/>
          <w:sz w:val="24"/>
          <w:szCs w:val="24"/>
          <w:lang w:val="en"/>
        </w:rPr>
        <w:t>四、主要标的信息</w:t>
      </w:r>
    </w:p>
    <w:tbl>
      <w:tblPr>
        <w:tblW w:w="9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7"/>
        <w:gridCol w:w="1067"/>
        <w:gridCol w:w="2264"/>
        <w:gridCol w:w="1486"/>
        <w:gridCol w:w="1870"/>
      </w:tblGrid>
      <w:tr w:rsidR="00DE25AE" w:rsidRPr="00E24F43" w:rsidTr="00DE25AE">
        <w:trPr>
          <w:trHeight w:val="620"/>
          <w:tblHeader/>
          <w:jc w:val="center"/>
        </w:trPr>
        <w:tc>
          <w:tcPr>
            <w:tcW w:w="2547" w:type="dxa"/>
            <w:vAlign w:val="center"/>
            <w:hideMark/>
          </w:tcPr>
          <w:p w:rsidR="00DE25AE" w:rsidRPr="00E24F43" w:rsidRDefault="00DE25AE" w:rsidP="00DE25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24F43">
              <w:rPr>
                <w:rFonts w:ascii="宋体" w:eastAsia="宋体" w:hAnsi="宋体" w:cs="宋体"/>
                <w:kern w:val="0"/>
                <w:sz w:val="24"/>
                <w:szCs w:val="24"/>
              </w:rPr>
              <w:t>供应商</w:t>
            </w:r>
          </w:p>
        </w:tc>
        <w:tc>
          <w:tcPr>
            <w:tcW w:w="1067" w:type="dxa"/>
            <w:vAlign w:val="center"/>
            <w:hideMark/>
          </w:tcPr>
          <w:p w:rsidR="00DE25AE" w:rsidRPr="00E24F43" w:rsidRDefault="00DE25AE" w:rsidP="00DE25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25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标</w:t>
            </w:r>
            <w:r w:rsidRPr="00DE25AE">
              <w:rPr>
                <w:rFonts w:ascii="宋体" w:eastAsia="宋体" w:hAnsi="宋体" w:cs="宋体"/>
                <w:kern w:val="0"/>
                <w:sz w:val="24"/>
                <w:szCs w:val="24"/>
              </w:rPr>
              <w:t>的</w:t>
            </w:r>
            <w:r w:rsidRPr="00DE25AE">
              <w:rPr>
                <w:rFonts w:ascii="宋体" w:eastAsia="宋体" w:hAnsi="宋体" w:cs="宋体"/>
                <w:kern w:val="0"/>
                <w:sz w:val="24"/>
                <w:szCs w:val="24"/>
              </w:rPr>
              <w:t>名称</w:t>
            </w:r>
          </w:p>
        </w:tc>
        <w:tc>
          <w:tcPr>
            <w:tcW w:w="2264" w:type="dxa"/>
            <w:vAlign w:val="center"/>
            <w:hideMark/>
          </w:tcPr>
          <w:p w:rsidR="00DE25AE" w:rsidRPr="00E24F43" w:rsidRDefault="00DE25AE" w:rsidP="00DE25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采购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内容</w:t>
            </w:r>
          </w:p>
        </w:tc>
        <w:tc>
          <w:tcPr>
            <w:tcW w:w="1486" w:type="dxa"/>
            <w:vAlign w:val="center"/>
            <w:hideMark/>
          </w:tcPr>
          <w:p w:rsidR="00DE25AE" w:rsidRPr="00E24F43" w:rsidRDefault="00DE25AE" w:rsidP="00DE25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25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合同履行期限</w:t>
            </w:r>
          </w:p>
        </w:tc>
        <w:tc>
          <w:tcPr>
            <w:tcW w:w="1870" w:type="dxa"/>
            <w:vAlign w:val="center"/>
            <w:hideMark/>
          </w:tcPr>
          <w:p w:rsidR="00DE25AE" w:rsidRPr="00E24F43" w:rsidRDefault="00DE25AE" w:rsidP="00DE25A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25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工程质量标准</w:t>
            </w:r>
          </w:p>
        </w:tc>
      </w:tr>
      <w:tr w:rsidR="00DE25AE" w:rsidRPr="00E24F43" w:rsidTr="00DE25AE">
        <w:trPr>
          <w:trHeight w:val="3408"/>
          <w:jc w:val="center"/>
        </w:trPr>
        <w:tc>
          <w:tcPr>
            <w:tcW w:w="2547" w:type="dxa"/>
            <w:vAlign w:val="center"/>
            <w:hideMark/>
          </w:tcPr>
          <w:p w:rsidR="00DE25AE" w:rsidRPr="00E24F43" w:rsidRDefault="00DE25AE" w:rsidP="00DE25A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50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北京辰宏伟业建设工程有限公司</w:t>
            </w:r>
          </w:p>
        </w:tc>
        <w:tc>
          <w:tcPr>
            <w:tcW w:w="1067" w:type="dxa"/>
            <w:vAlign w:val="center"/>
            <w:hideMark/>
          </w:tcPr>
          <w:p w:rsidR="00DE25AE" w:rsidRPr="00E24F43" w:rsidRDefault="00DE25AE" w:rsidP="00DE25A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50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北京辰宏伟业建设工程有限公司</w:t>
            </w:r>
          </w:p>
        </w:tc>
        <w:tc>
          <w:tcPr>
            <w:tcW w:w="2264" w:type="dxa"/>
            <w:vAlign w:val="center"/>
            <w:hideMark/>
          </w:tcPr>
          <w:p w:rsidR="00DE25AE" w:rsidRPr="00E24F43" w:rsidRDefault="00DE25AE" w:rsidP="00DE25A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西田各庄220千伏输变电工程、密云区溪翁庄镇水库南路中压天然气管线工程及西智35千伏变电站升压工程（架空工程）的占补平衡植被恢复造林。总恢复造林面积63.703亩，其中平原造林地27.955亩，其他造林地35.748亩。</w:t>
            </w:r>
          </w:p>
        </w:tc>
        <w:tc>
          <w:tcPr>
            <w:tcW w:w="1486" w:type="dxa"/>
            <w:vAlign w:val="center"/>
            <w:hideMark/>
          </w:tcPr>
          <w:p w:rsidR="00DE25AE" w:rsidRDefault="00DE25AE" w:rsidP="00DE25A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25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85日历天。</w:t>
            </w:r>
          </w:p>
          <w:p w:rsidR="00DE25AE" w:rsidRDefault="00DE25AE" w:rsidP="00DE25A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25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计划开工时间:2025年5月8日，</w:t>
            </w:r>
          </w:p>
          <w:p w:rsidR="00DE25AE" w:rsidRPr="00E24F43" w:rsidRDefault="00DE25AE" w:rsidP="00DE25A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25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计划竣工时间：2025年7月31日</w:t>
            </w:r>
          </w:p>
        </w:tc>
        <w:tc>
          <w:tcPr>
            <w:tcW w:w="1870" w:type="dxa"/>
            <w:vAlign w:val="center"/>
            <w:hideMark/>
          </w:tcPr>
          <w:p w:rsidR="00DE25AE" w:rsidRPr="00E24F43" w:rsidRDefault="00DE25AE" w:rsidP="00DE25A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E25A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符合现行国家有关工程施工验收规范和标准的要求（合格）。园林绿化养护质量符合《园林绿化养护标准》（CJJ/T287）</w:t>
            </w:r>
          </w:p>
        </w:tc>
      </w:tr>
    </w:tbl>
    <w:p w:rsidR="00E24F43" w:rsidRPr="00E24F43" w:rsidRDefault="00E24F43" w:rsidP="00DE25AE">
      <w:pPr>
        <w:widowControl/>
        <w:shd w:val="clear" w:color="auto" w:fill="FFFFFF"/>
        <w:spacing w:before="100" w:beforeAutospacing="1" w:after="300"/>
        <w:jc w:val="left"/>
        <w:rPr>
          <w:rFonts w:ascii="宋体" w:eastAsia="宋体" w:hAnsi="宋体" w:cs="宋体"/>
          <w:color w:val="404040"/>
          <w:kern w:val="0"/>
          <w:sz w:val="24"/>
          <w:szCs w:val="24"/>
          <w:lang w:val="en"/>
        </w:rPr>
      </w:pPr>
      <w:r w:rsidRPr="00E24F43">
        <w:rPr>
          <w:rFonts w:ascii="宋体" w:eastAsia="宋体" w:hAnsi="宋体" w:cs="宋体"/>
          <w:b/>
          <w:bCs/>
          <w:color w:val="404040"/>
          <w:kern w:val="0"/>
          <w:sz w:val="24"/>
          <w:szCs w:val="24"/>
          <w:lang w:val="en"/>
        </w:rPr>
        <w:t>五、评审专家（单一来源采购人员）名单：</w:t>
      </w:r>
    </w:p>
    <w:p w:rsidR="00E24F43" w:rsidRPr="00E24F43" w:rsidRDefault="00DE25AE" w:rsidP="00DE25AE">
      <w:pPr>
        <w:widowControl/>
        <w:shd w:val="clear" w:color="auto" w:fill="FFFFFF"/>
        <w:spacing w:before="100" w:beforeAutospacing="1" w:after="300"/>
        <w:ind w:firstLineChars="50" w:firstLine="120"/>
        <w:jc w:val="left"/>
        <w:rPr>
          <w:rFonts w:ascii="宋体" w:eastAsia="宋体" w:hAnsi="宋体" w:cs="宋体"/>
          <w:color w:val="404040"/>
          <w:kern w:val="0"/>
          <w:sz w:val="24"/>
          <w:szCs w:val="24"/>
          <w:lang w:val="en"/>
        </w:rPr>
      </w:pPr>
      <w:r>
        <w:rPr>
          <w:rFonts w:ascii="宋体" w:eastAsia="宋体" w:hAnsi="宋体" w:cs="宋体" w:hint="eastAsia"/>
          <w:color w:val="404040"/>
          <w:kern w:val="0"/>
          <w:sz w:val="24"/>
          <w:szCs w:val="24"/>
          <w:lang w:val="en"/>
        </w:rPr>
        <w:t>彭</w:t>
      </w:r>
      <w:r>
        <w:rPr>
          <w:rFonts w:ascii="宋体" w:eastAsia="宋体" w:hAnsi="宋体" w:cs="宋体"/>
          <w:color w:val="404040"/>
          <w:kern w:val="0"/>
          <w:sz w:val="24"/>
          <w:szCs w:val="24"/>
          <w:lang w:val="en"/>
        </w:rPr>
        <w:t>春生、</w:t>
      </w:r>
      <w:r>
        <w:rPr>
          <w:rFonts w:ascii="宋体" w:eastAsia="宋体" w:hAnsi="宋体" w:cs="宋体" w:hint="eastAsia"/>
          <w:color w:val="404040"/>
          <w:kern w:val="0"/>
          <w:sz w:val="24"/>
          <w:szCs w:val="24"/>
          <w:lang w:val="en"/>
        </w:rPr>
        <w:t>张</w:t>
      </w:r>
      <w:r>
        <w:rPr>
          <w:rFonts w:ascii="宋体" w:eastAsia="宋体" w:hAnsi="宋体" w:cs="宋体"/>
          <w:color w:val="404040"/>
          <w:kern w:val="0"/>
          <w:sz w:val="24"/>
          <w:szCs w:val="24"/>
          <w:lang w:val="en"/>
        </w:rPr>
        <w:t>培凤、温韦华</w:t>
      </w:r>
      <w:r w:rsidR="00E24F43" w:rsidRPr="00E24F43">
        <w:rPr>
          <w:rFonts w:ascii="宋体" w:eastAsia="宋体" w:hAnsi="宋体" w:cs="宋体"/>
          <w:color w:val="404040"/>
          <w:kern w:val="0"/>
          <w:sz w:val="24"/>
          <w:szCs w:val="24"/>
          <w:lang w:val="en"/>
        </w:rPr>
        <w:t xml:space="preserve">。 </w:t>
      </w:r>
    </w:p>
    <w:p w:rsidR="00E24F43" w:rsidRPr="00E24F43" w:rsidRDefault="00E24F43" w:rsidP="00DE25AE">
      <w:pPr>
        <w:widowControl/>
        <w:shd w:val="clear" w:color="auto" w:fill="FFFFFF"/>
        <w:spacing w:before="100" w:beforeAutospacing="1" w:after="300"/>
        <w:jc w:val="left"/>
        <w:rPr>
          <w:rFonts w:ascii="宋体" w:eastAsia="宋体" w:hAnsi="宋体" w:cs="宋体"/>
          <w:color w:val="404040"/>
          <w:kern w:val="0"/>
          <w:sz w:val="24"/>
          <w:szCs w:val="24"/>
          <w:lang w:val="en"/>
        </w:rPr>
      </w:pPr>
      <w:r w:rsidRPr="00E24F43">
        <w:rPr>
          <w:rFonts w:ascii="宋体" w:eastAsia="宋体" w:hAnsi="宋体" w:cs="宋体"/>
          <w:b/>
          <w:bCs/>
          <w:color w:val="404040"/>
          <w:kern w:val="0"/>
          <w:sz w:val="24"/>
          <w:szCs w:val="24"/>
          <w:lang w:val="en"/>
        </w:rPr>
        <w:t>六、代理服务收费标准及金额：</w:t>
      </w:r>
    </w:p>
    <w:p w:rsidR="00E24F43" w:rsidRPr="00E24F43" w:rsidRDefault="00E24F43" w:rsidP="00DE25AE">
      <w:pPr>
        <w:widowControl/>
        <w:shd w:val="clear" w:color="auto" w:fill="FFFFFF"/>
        <w:spacing w:before="100" w:beforeAutospacing="1" w:after="300"/>
        <w:jc w:val="left"/>
        <w:rPr>
          <w:rFonts w:ascii="宋体" w:eastAsia="宋体" w:hAnsi="宋体" w:cs="宋体"/>
          <w:color w:val="404040"/>
          <w:kern w:val="0"/>
          <w:sz w:val="24"/>
          <w:szCs w:val="24"/>
          <w:lang w:val="en"/>
        </w:rPr>
      </w:pPr>
      <w:r w:rsidRPr="00E24F43">
        <w:rPr>
          <w:rFonts w:ascii="宋体" w:eastAsia="宋体" w:hAnsi="宋体" w:cs="宋体"/>
          <w:b/>
          <w:bCs/>
          <w:color w:val="404040"/>
          <w:kern w:val="0"/>
          <w:sz w:val="24"/>
          <w:szCs w:val="24"/>
          <w:lang w:val="en"/>
        </w:rPr>
        <w:t>本项目代理费总金额：</w:t>
      </w:r>
      <w:r w:rsidR="00DE25AE">
        <w:rPr>
          <w:rFonts w:ascii="宋体" w:eastAsia="宋体" w:hAnsi="宋体" w:cs="宋体"/>
          <w:b/>
          <w:bCs/>
          <w:color w:val="404040"/>
          <w:kern w:val="0"/>
          <w:sz w:val="24"/>
          <w:szCs w:val="24"/>
          <w:lang w:val="en"/>
        </w:rPr>
        <w:t>1.2</w:t>
      </w:r>
      <w:r w:rsidRPr="00E24F43">
        <w:rPr>
          <w:rFonts w:ascii="宋体" w:eastAsia="宋体" w:hAnsi="宋体" w:cs="宋体"/>
          <w:b/>
          <w:bCs/>
          <w:color w:val="404040"/>
          <w:kern w:val="0"/>
          <w:sz w:val="24"/>
          <w:szCs w:val="24"/>
          <w:lang w:val="en"/>
        </w:rPr>
        <w:t>万元（人民币）</w:t>
      </w:r>
    </w:p>
    <w:p w:rsidR="00E24F43" w:rsidRPr="00E24F43" w:rsidRDefault="00E24F43" w:rsidP="00DE25AE">
      <w:pPr>
        <w:widowControl/>
        <w:shd w:val="clear" w:color="auto" w:fill="FFFFFF"/>
        <w:spacing w:before="100" w:beforeAutospacing="1" w:after="300"/>
        <w:jc w:val="left"/>
        <w:rPr>
          <w:rFonts w:ascii="宋体" w:eastAsia="宋体" w:hAnsi="宋体" w:cs="宋体"/>
          <w:color w:val="404040"/>
          <w:kern w:val="0"/>
          <w:sz w:val="24"/>
          <w:szCs w:val="24"/>
          <w:lang w:val="en"/>
        </w:rPr>
      </w:pPr>
      <w:r w:rsidRPr="00E24F43">
        <w:rPr>
          <w:rFonts w:ascii="宋体" w:eastAsia="宋体" w:hAnsi="宋体" w:cs="宋体"/>
          <w:color w:val="404040"/>
          <w:kern w:val="0"/>
          <w:sz w:val="24"/>
          <w:szCs w:val="24"/>
          <w:lang w:val="en"/>
        </w:rPr>
        <w:t>本项目代理费收费标准：</w:t>
      </w:r>
      <w:r w:rsidR="00A57FF8">
        <w:rPr>
          <w:rFonts w:ascii="宋体" w:eastAsia="宋体" w:hAnsi="宋体" w:cs="宋体" w:hint="eastAsia"/>
          <w:color w:val="404040"/>
          <w:kern w:val="0"/>
          <w:sz w:val="24"/>
          <w:szCs w:val="24"/>
          <w:lang w:val="en"/>
        </w:rPr>
        <w:t>详见磋商</w:t>
      </w:r>
      <w:r w:rsidR="00A57FF8">
        <w:rPr>
          <w:rFonts w:ascii="宋体" w:eastAsia="宋体" w:hAnsi="宋体" w:cs="宋体"/>
          <w:color w:val="404040"/>
          <w:kern w:val="0"/>
          <w:sz w:val="24"/>
          <w:szCs w:val="24"/>
          <w:lang w:val="en"/>
        </w:rPr>
        <w:t>文件</w:t>
      </w:r>
      <w:r w:rsidR="00A57FF8">
        <w:rPr>
          <w:rFonts w:ascii="宋体" w:eastAsia="宋体" w:hAnsi="宋体" w:cs="宋体" w:hint="eastAsia"/>
          <w:color w:val="404040"/>
          <w:kern w:val="0"/>
          <w:sz w:val="24"/>
          <w:szCs w:val="24"/>
          <w:lang w:val="en"/>
        </w:rPr>
        <w:t>。</w:t>
      </w:r>
      <w:r w:rsidR="00A57FF8" w:rsidRPr="00E24F43">
        <w:rPr>
          <w:rFonts w:ascii="宋体" w:eastAsia="宋体" w:hAnsi="宋体" w:cs="宋体"/>
          <w:color w:val="404040"/>
          <w:kern w:val="0"/>
          <w:sz w:val="24"/>
          <w:szCs w:val="24"/>
          <w:lang w:val="en"/>
        </w:rPr>
        <w:t xml:space="preserve"> </w:t>
      </w:r>
      <w:bookmarkStart w:id="1" w:name="_GoBack"/>
      <w:bookmarkEnd w:id="1"/>
    </w:p>
    <w:p w:rsidR="00E24F43" w:rsidRPr="00E24F43" w:rsidRDefault="00E24F43" w:rsidP="00DE25AE">
      <w:pPr>
        <w:widowControl/>
        <w:shd w:val="clear" w:color="auto" w:fill="FFFFFF"/>
        <w:spacing w:before="100" w:beforeAutospacing="1" w:after="300"/>
        <w:jc w:val="left"/>
        <w:rPr>
          <w:rFonts w:ascii="宋体" w:eastAsia="宋体" w:hAnsi="宋体" w:cs="宋体"/>
          <w:color w:val="404040"/>
          <w:kern w:val="0"/>
          <w:sz w:val="24"/>
          <w:szCs w:val="24"/>
          <w:lang w:val="en"/>
        </w:rPr>
      </w:pPr>
      <w:r w:rsidRPr="00E24F43">
        <w:rPr>
          <w:rFonts w:ascii="宋体" w:eastAsia="宋体" w:hAnsi="宋体" w:cs="宋体"/>
          <w:b/>
          <w:bCs/>
          <w:color w:val="404040"/>
          <w:kern w:val="0"/>
          <w:sz w:val="24"/>
          <w:szCs w:val="24"/>
          <w:lang w:val="en"/>
        </w:rPr>
        <w:t>七、公告期限</w:t>
      </w:r>
    </w:p>
    <w:p w:rsidR="00E24F43" w:rsidRPr="00E24F43" w:rsidRDefault="00E24F43" w:rsidP="00DE25AE">
      <w:pPr>
        <w:widowControl/>
        <w:shd w:val="clear" w:color="auto" w:fill="FFFFFF"/>
        <w:spacing w:before="100" w:beforeAutospacing="1" w:after="300"/>
        <w:jc w:val="left"/>
        <w:rPr>
          <w:rFonts w:ascii="宋体" w:eastAsia="宋体" w:hAnsi="宋体" w:cs="宋体"/>
          <w:color w:val="404040"/>
          <w:kern w:val="0"/>
          <w:sz w:val="24"/>
          <w:szCs w:val="24"/>
          <w:lang w:val="en"/>
        </w:rPr>
      </w:pPr>
      <w:r w:rsidRPr="00E24F43">
        <w:rPr>
          <w:rFonts w:ascii="宋体" w:eastAsia="宋体" w:hAnsi="宋体" w:cs="宋体"/>
          <w:color w:val="404040"/>
          <w:kern w:val="0"/>
          <w:sz w:val="24"/>
          <w:szCs w:val="24"/>
          <w:lang w:val="en"/>
        </w:rPr>
        <w:lastRenderedPageBreak/>
        <w:t>自本公告发布之日起1个工作日。</w:t>
      </w:r>
    </w:p>
    <w:p w:rsidR="00E24F43" w:rsidRPr="00E24F43" w:rsidRDefault="00E24F43" w:rsidP="00DE25AE">
      <w:pPr>
        <w:widowControl/>
        <w:shd w:val="clear" w:color="auto" w:fill="FFFFFF"/>
        <w:spacing w:before="100" w:beforeAutospacing="1" w:after="300"/>
        <w:jc w:val="left"/>
        <w:rPr>
          <w:rFonts w:ascii="宋体" w:eastAsia="宋体" w:hAnsi="宋体" w:cs="宋体"/>
          <w:color w:val="404040"/>
          <w:kern w:val="0"/>
          <w:sz w:val="24"/>
          <w:szCs w:val="24"/>
          <w:lang w:val="en"/>
        </w:rPr>
      </w:pPr>
      <w:r w:rsidRPr="00E24F43">
        <w:rPr>
          <w:rFonts w:ascii="宋体" w:eastAsia="宋体" w:hAnsi="宋体" w:cs="宋体"/>
          <w:b/>
          <w:bCs/>
          <w:color w:val="404040"/>
          <w:kern w:val="0"/>
          <w:sz w:val="24"/>
          <w:szCs w:val="24"/>
          <w:lang w:val="en"/>
        </w:rPr>
        <w:t>八、其它补充事宜</w:t>
      </w:r>
    </w:p>
    <w:p w:rsidR="00E24F43" w:rsidRPr="00E24F43" w:rsidRDefault="00DE25AE" w:rsidP="00DE25AE">
      <w:pPr>
        <w:widowControl/>
        <w:shd w:val="clear" w:color="auto" w:fill="FFFFFF"/>
        <w:spacing w:before="100" w:beforeAutospacing="1" w:after="300"/>
        <w:jc w:val="left"/>
        <w:rPr>
          <w:rFonts w:ascii="宋体" w:eastAsia="宋体" w:hAnsi="宋体" w:cs="宋体"/>
          <w:color w:val="404040"/>
          <w:kern w:val="0"/>
          <w:sz w:val="24"/>
          <w:szCs w:val="24"/>
          <w:lang w:val="en"/>
        </w:rPr>
      </w:pPr>
      <w:r>
        <w:rPr>
          <w:rFonts w:ascii="宋体" w:eastAsia="宋体" w:hAnsi="宋体" w:cs="宋体" w:hint="eastAsia"/>
          <w:color w:val="404040"/>
          <w:kern w:val="0"/>
          <w:sz w:val="24"/>
          <w:szCs w:val="24"/>
          <w:lang w:val="en"/>
        </w:rPr>
        <w:t>成交</w:t>
      </w:r>
      <w:r>
        <w:rPr>
          <w:rFonts w:ascii="宋体" w:eastAsia="宋体" w:hAnsi="宋体" w:cs="宋体"/>
          <w:color w:val="404040"/>
          <w:kern w:val="0"/>
          <w:sz w:val="24"/>
          <w:szCs w:val="24"/>
          <w:lang w:val="en"/>
        </w:rPr>
        <w:t>供应商</w:t>
      </w:r>
      <w:r w:rsidRPr="00DE25AE">
        <w:rPr>
          <w:rFonts w:ascii="宋体" w:eastAsia="宋体" w:hAnsi="宋体" w:cs="宋体" w:hint="eastAsia"/>
          <w:color w:val="404040"/>
          <w:kern w:val="0"/>
          <w:sz w:val="24"/>
          <w:szCs w:val="24"/>
          <w:lang w:val="en"/>
        </w:rPr>
        <w:t>评审总得分(综合评分法)：94.00分</w:t>
      </w:r>
    </w:p>
    <w:p w:rsidR="00E24F43" w:rsidRPr="00E24F43" w:rsidRDefault="00E24F43" w:rsidP="00DE25AE">
      <w:pPr>
        <w:widowControl/>
        <w:shd w:val="clear" w:color="auto" w:fill="FFFFFF"/>
        <w:spacing w:before="100" w:beforeAutospacing="1" w:after="300"/>
        <w:jc w:val="left"/>
        <w:rPr>
          <w:rFonts w:ascii="宋体" w:eastAsia="宋体" w:hAnsi="宋体" w:cs="宋体"/>
          <w:color w:val="404040"/>
          <w:kern w:val="0"/>
          <w:sz w:val="24"/>
          <w:szCs w:val="24"/>
          <w:lang w:val="en"/>
        </w:rPr>
      </w:pPr>
      <w:r w:rsidRPr="00E24F43">
        <w:rPr>
          <w:rFonts w:ascii="宋体" w:eastAsia="宋体" w:hAnsi="宋体" w:cs="宋体"/>
          <w:b/>
          <w:bCs/>
          <w:color w:val="404040"/>
          <w:kern w:val="0"/>
          <w:sz w:val="24"/>
          <w:szCs w:val="24"/>
          <w:lang w:val="en"/>
        </w:rPr>
        <w:t>九、凡对本次公告内容提出询问，请按以下方式联系。</w:t>
      </w:r>
    </w:p>
    <w:p w:rsidR="00E24F43" w:rsidRPr="00E24F43" w:rsidRDefault="00E24F43" w:rsidP="00DE25AE">
      <w:pPr>
        <w:widowControl/>
        <w:shd w:val="clear" w:color="auto" w:fill="FFFFFF"/>
        <w:spacing w:before="100" w:beforeAutospacing="1" w:after="300"/>
        <w:jc w:val="left"/>
        <w:rPr>
          <w:rFonts w:ascii="宋体" w:eastAsia="宋体" w:hAnsi="宋体" w:cs="宋体"/>
          <w:color w:val="404040"/>
          <w:kern w:val="0"/>
          <w:sz w:val="24"/>
          <w:szCs w:val="24"/>
          <w:lang w:val="en"/>
        </w:rPr>
      </w:pPr>
      <w:r w:rsidRPr="00E24F43">
        <w:rPr>
          <w:rFonts w:ascii="宋体" w:eastAsia="宋体" w:hAnsi="宋体" w:cs="宋体"/>
          <w:color w:val="404040"/>
          <w:kern w:val="0"/>
          <w:sz w:val="24"/>
          <w:szCs w:val="24"/>
          <w:lang w:val="en"/>
        </w:rPr>
        <w:t>1.采购人信息</w:t>
      </w:r>
    </w:p>
    <w:p w:rsidR="00E24F43" w:rsidRPr="00E24F43" w:rsidRDefault="00E24F43" w:rsidP="00DE25AE">
      <w:pPr>
        <w:widowControl/>
        <w:shd w:val="clear" w:color="auto" w:fill="FFFFFF"/>
        <w:spacing w:before="100" w:beforeAutospacing="1" w:after="300"/>
        <w:jc w:val="left"/>
        <w:rPr>
          <w:rFonts w:ascii="宋体" w:eastAsia="宋体" w:hAnsi="宋体" w:cs="宋体" w:hint="eastAsia"/>
          <w:color w:val="404040"/>
          <w:kern w:val="0"/>
          <w:sz w:val="24"/>
          <w:szCs w:val="24"/>
          <w:lang w:val="en"/>
        </w:rPr>
      </w:pPr>
      <w:r w:rsidRPr="00E24F43">
        <w:rPr>
          <w:rFonts w:ascii="宋体" w:eastAsia="宋体" w:hAnsi="宋体" w:cs="宋体"/>
          <w:color w:val="404040"/>
          <w:kern w:val="0"/>
          <w:sz w:val="24"/>
          <w:szCs w:val="24"/>
          <w:lang w:val="en"/>
        </w:rPr>
        <w:t>名 称：</w:t>
      </w:r>
      <w:r w:rsidR="00DE25AE" w:rsidRPr="00DE25AE">
        <w:rPr>
          <w:rFonts w:ascii="宋体" w:eastAsia="宋体" w:hAnsi="宋体" w:cs="宋体" w:hint="eastAsia"/>
          <w:color w:val="404040"/>
          <w:kern w:val="0"/>
          <w:sz w:val="24"/>
          <w:szCs w:val="24"/>
          <w:lang w:val="en"/>
        </w:rPr>
        <w:t>北京市密云区溪翁庄镇人民政府</w:t>
      </w:r>
    </w:p>
    <w:p w:rsidR="00E24F43" w:rsidRPr="00E24F43" w:rsidRDefault="00E24F43" w:rsidP="00DE25AE">
      <w:pPr>
        <w:widowControl/>
        <w:shd w:val="clear" w:color="auto" w:fill="FFFFFF"/>
        <w:spacing w:before="100" w:beforeAutospacing="1" w:after="300"/>
        <w:jc w:val="left"/>
        <w:rPr>
          <w:rFonts w:ascii="宋体" w:eastAsia="宋体" w:hAnsi="宋体" w:cs="宋体" w:hint="eastAsia"/>
          <w:color w:val="404040"/>
          <w:kern w:val="0"/>
          <w:sz w:val="24"/>
          <w:szCs w:val="24"/>
          <w:lang w:val="en"/>
        </w:rPr>
      </w:pPr>
      <w:r w:rsidRPr="00E24F43">
        <w:rPr>
          <w:rFonts w:ascii="宋体" w:eastAsia="宋体" w:hAnsi="宋体" w:cs="宋体"/>
          <w:color w:val="404040"/>
          <w:kern w:val="0"/>
          <w:sz w:val="24"/>
          <w:szCs w:val="24"/>
          <w:lang w:val="en"/>
        </w:rPr>
        <w:t>地址：</w:t>
      </w:r>
      <w:r w:rsidR="00DE25AE" w:rsidRPr="00DE25AE">
        <w:rPr>
          <w:rFonts w:ascii="宋体" w:eastAsia="宋体" w:hAnsi="宋体" w:cs="宋体" w:hint="eastAsia"/>
          <w:color w:val="404040"/>
          <w:kern w:val="0"/>
          <w:sz w:val="24"/>
          <w:szCs w:val="24"/>
          <w:lang w:val="en"/>
        </w:rPr>
        <w:t>北京市密云区溪翁庄镇溪翁庄村</w:t>
      </w:r>
    </w:p>
    <w:p w:rsidR="00E24F43" w:rsidRPr="00E24F43" w:rsidRDefault="00E24F43" w:rsidP="00DE25AE">
      <w:pPr>
        <w:spacing w:line="360" w:lineRule="auto"/>
        <w:jc w:val="left"/>
        <w:rPr>
          <w:rFonts w:ascii="宋体" w:eastAsia="宋体" w:hAnsi="宋体" w:cs="宋体"/>
          <w:color w:val="404040"/>
          <w:kern w:val="0"/>
          <w:sz w:val="24"/>
          <w:szCs w:val="24"/>
          <w:lang w:val="en"/>
        </w:rPr>
      </w:pPr>
      <w:r w:rsidRPr="00E24F43">
        <w:rPr>
          <w:rFonts w:ascii="宋体" w:eastAsia="宋体" w:hAnsi="宋体" w:cs="宋体"/>
          <w:color w:val="404040"/>
          <w:kern w:val="0"/>
          <w:sz w:val="24"/>
          <w:szCs w:val="24"/>
          <w:lang w:val="en"/>
        </w:rPr>
        <w:t>联系方式：</w:t>
      </w:r>
      <w:r w:rsidR="00DE25AE">
        <w:rPr>
          <w:rFonts w:ascii="宋体" w:hAnsi="宋体" w:cs="宋体" w:hint="eastAsia"/>
          <w:sz w:val="24"/>
        </w:rPr>
        <w:t>彭春生</w:t>
      </w:r>
      <w:r w:rsidR="00DE25AE">
        <w:rPr>
          <w:rFonts w:ascii="宋体" w:hAnsi="宋体" w:cs="宋体" w:hint="eastAsia"/>
          <w:sz w:val="24"/>
        </w:rPr>
        <w:t xml:space="preserve">   </w:t>
      </w:r>
      <w:r w:rsidR="00DE25AE">
        <w:rPr>
          <w:rFonts w:ascii="宋体" w:hAnsi="宋体" w:cs="宋体"/>
          <w:sz w:val="24"/>
        </w:rPr>
        <w:t>010-</w:t>
      </w:r>
      <w:r w:rsidR="00DE25AE">
        <w:rPr>
          <w:rFonts w:ascii="宋体" w:hAnsi="宋体" w:cs="宋体" w:hint="eastAsia"/>
          <w:sz w:val="24"/>
        </w:rPr>
        <w:t>69012044</w:t>
      </w:r>
    </w:p>
    <w:p w:rsidR="00E24F43" w:rsidRPr="00E24F43" w:rsidRDefault="00E24F43" w:rsidP="00DE25AE">
      <w:pPr>
        <w:widowControl/>
        <w:shd w:val="clear" w:color="auto" w:fill="FFFFFF"/>
        <w:spacing w:before="100" w:beforeAutospacing="1" w:after="300"/>
        <w:jc w:val="left"/>
        <w:rPr>
          <w:rFonts w:ascii="宋体" w:eastAsia="宋体" w:hAnsi="宋体" w:cs="宋体"/>
          <w:color w:val="404040"/>
          <w:kern w:val="0"/>
          <w:sz w:val="24"/>
          <w:szCs w:val="24"/>
          <w:lang w:val="en"/>
        </w:rPr>
      </w:pPr>
      <w:r w:rsidRPr="00E24F43">
        <w:rPr>
          <w:rFonts w:ascii="宋体" w:eastAsia="宋体" w:hAnsi="宋体" w:cs="宋体"/>
          <w:color w:val="404040"/>
          <w:kern w:val="0"/>
          <w:sz w:val="24"/>
          <w:szCs w:val="24"/>
          <w:lang w:val="en"/>
        </w:rPr>
        <w:t>2.采购代理机构信息</w:t>
      </w:r>
    </w:p>
    <w:p w:rsidR="00E24F43" w:rsidRPr="00E24F43" w:rsidRDefault="00E24F43" w:rsidP="00DE25AE">
      <w:pPr>
        <w:widowControl/>
        <w:shd w:val="clear" w:color="auto" w:fill="FFFFFF"/>
        <w:spacing w:before="100" w:beforeAutospacing="1" w:after="300"/>
        <w:jc w:val="left"/>
        <w:rPr>
          <w:rFonts w:ascii="宋体" w:eastAsia="宋体" w:hAnsi="宋体" w:cs="宋体"/>
          <w:color w:val="404040"/>
          <w:kern w:val="0"/>
          <w:sz w:val="24"/>
          <w:szCs w:val="24"/>
          <w:lang w:val="en"/>
        </w:rPr>
      </w:pPr>
      <w:r w:rsidRPr="00E24F43">
        <w:rPr>
          <w:rFonts w:ascii="宋体" w:eastAsia="宋体" w:hAnsi="宋体" w:cs="宋体"/>
          <w:color w:val="404040"/>
          <w:kern w:val="0"/>
          <w:sz w:val="24"/>
          <w:szCs w:val="24"/>
          <w:lang w:val="en"/>
        </w:rPr>
        <w:t>名 称：</w:t>
      </w:r>
      <w:r w:rsidR="00DE25AE" w:rsidRPr="00DE25AE">
        <w:rPr>
          <w:rFonts w:ascii="宋体" w:eastAsia="宋体" w:hAnsi="宋体" w:cs="宋体" w:hint="eastAsia"/>
          <w:color w:val="404040"/>
          <w:kern w:val="0"/>
          <w:sz w:val="24"/>
          <w:szCs w:val="24"/>
          <w:lang w:val="en"/>
        </w:rPr>
        <w:t>北京淼宇工程管理咨询有限公司</w:t>
      </w:r>
    </w:p>
    <w:p w:rsidR="00E24F43" w:rsidRPr="00E24F43" w:rsidRDefault="00E24F43" w:rsidP="00DE25AE">
      <w:pPr>
        <w:widowControl/>
        <w:shd w:val="clear" w:color="auto" w:fill="FFFFFF"/>
        <w:spacing w:before="100" w:beforeAutospacing="1" w:after="300"/>
        <w:jc w:val="left"/>
        <w:rPr>
          <w:rFonts w:ascii="宋体" w:eastAsia="宋体" w:hAnsi="宋体" w:cs="宋体"/>
          <w:color w:val="404040"/>
          <w:kern w:val="0"/>
          <w:sz w:val="24"/>
          <w:szCs w:val="24"/>
          <w:lang w:val="en"/>
        </w:rPr>
      </w:pPr>
      <w:r w:rsidRPr="00E24F43">
        <w:rPr>
          <w:rFonts w:ascii="宋体" w:eastAsia="宋体" w:hAnsi="宋体" w:cs="宋体"/>
          <w:color w:val="404040"/>
          <w:kern w:val="0"/>
          <w:sz w:val="24"/>
          <w:szCs w:val="24"/>
          <w:lang w:val="en"/>
        </w:rPr>
        <w:t>地　址：</w:t>
      </w:r>
      <w:r w:rsidR="00DE25AE" w:rsidRPr="00DE25AE">
        <w:rPr>
          <w:rFonts w:ascii="宋体" w:eastAsia="宋体" w:hAnsi="宋体" w:cs="宋体" w:hint="eastAsia"/>
          <w:color w:val="404040"/>
          <w:kern w:val="0"/>
          <w:sz w:val="24"/>
          <w:szCs w:val="24"/>
          <w:lang w:val="en"/>
        </w:rPr>
        <w:t>北京市密云区兴盛南路68号一层西侧102室</w:t>
      </w:r>
      <w:r w:rsidRPr="00E24F43">
        <w:rPr>
          <w:rFonts w:ascii="宋体" w:eastAsia="宋体" w:hAnsi="宋体" w:cs="宋体"/>
          <w:color w:val="404040"/>
          <w:kern w:val="0"/>
          <w:sz w:val="24"/>
          <w:szCs w:val="24"/>
          <w:lang w:val="en"/>
        </w:rPr>
        <w:t xml:space="preserve">　</w:t>
      </w:r>
    </w:p>
    <w:p w:rsidR="00E24F43" w:rsidRPr="00E24F43" w:rsidRDefault="00E24F43" w:rsidP="00DE25AE">
      <w:pPr>
        <w:widowControl/>
        <w:shd w:val="clear" w:color="auto" w:fill="FFFFFF"/>
        <w:spacing w:before="100" w:beforeAutospacing="1" w:after="300"/>
        <w:jc w:val="left"/>
        <w:rPr>
          <w:rFonts w:ascii="宋体" w:eastAsia="宋体" w:hAnsi="宋体" w:cs="宋体"/>
          <w:color w:val="404040"/>
          <w:kern w:val="0"/>
          <w:sz w:val="24"/>
          <w:szCs w:val="24"/>
          <w:lang w:val="en"/>
        </w:rPr>
      </w:pPr>
      <w:r w:rsidRPr="00E24F43">
        <w:rPr>
          <w:rFonts w:ascii="宋体" w:eastAsia="宋体" w:hAnsi="宋体" w:cs="宋体"/>
          <w:color w:val="404040"/>
          <w:kern w:val="0"/>
          <w:sz w:val="24"/>
          <w:szCs w:val="24"/>
          <w:lang w:val="en"/>
        </w:rPr>
        <w:t>联系方式：</w:t>
      </w:r>
      <w:r w:rsidR="00DE25AE" w:rsidRPr="00DE25AE">
        <w:rPr>
          <w:rFonts w:ascii="宋体" w:eastAsia="宋体" w:hAnsi="宋体" w:cs="宋体" w:hint="eastAsia"/>
          <w:color w:val="404040"/>
          <w:kern w:val="0"/>
          <w:sz w:val="24"/>
          <w:szCs w:val="24"/>
          <w:lang w:val="en"/>
        </w:rPr>
        <w:t>马强</w:t>
      </w:r>
      <w:r w:rsidR="00DE25AE">
        <w:rPr>
          <w:rFonts w:ascii="宋体" w:eastAsia="宋体" w:hAnsi="宋体" w:cs="宋体" w:hint="eastAsia"/>
          <w:color w:val="404040"/>
          <w:kern w:val="0"/>
          <w:sz w:val="24"/>
          <w:szCs w:val="24"/>
          <w:lang w:val="en"/>
        </w:rPr>
        <w:t xml:space="preserve">    </w:t>
      </w:r>
      <w:r w:rsidR="00DE25AE" w:rsidRPr="00DE25AE">
        <w:rPr>
          <w:rFonts w:ascii="宋体" w:eastAsia="宋体" w:hAnsi="宋体" w:cs="宋体"/>
          <w:color w:val="404040"/>
          <w:kern w:val="0"/>
          <w:sz w:val="24"/>
          <w:szCs w:val="24"/>
          <w:lang w:val="en"/>
        </w:rPr>
        <w:t>010-61087236</w:t>
      </w:r>
    </w:p>
    <w:p w:rsidR="00E24F43" w:rsidRPr="00E24F43" w:rsidRDefault="00E24F43" w:rsidP="00DE25AE">
      <w:pPr>
        <w:widowControl/>
        <w:shd w:val="clear" w:color="auto" w:fill="FFFFFF"/>
        <w:spacing w:before="100" w:beforeAutospacing="1" w:after="300"/>
        <w:jc w:val="left"/>
        <w:rPr>
          <w:rFonts w:ascii="宋体" w:eastAsia="宋体" w:hAnsi="宋体" w:cs="宋体"/>
          <w:color w:val="404040"/>
          <w:kern w:val="0"/>
          <w:sz w:val="24"/>
          <w:szCs w:val="24"/>
          <w:lang w:val="en"/>
        </w:rPr>
      </w:pPr>
      <w:r w:rsidRPr="00E24F43">
        <w:rPr>
          <w:rFonts w:ascii="宋体" w:eastAsia="宋体" w:hAnsi="宋体" w:cs="宋体"/>
          <w:color w:val="404040"/>
          <w:kern w:val="0"/>
          <w:sz w:val="24"/>
          <w:szCs w:val="24"/>
          <w:lang w:val="en"/>
        </w:rPr>
        <w:t>3.项目联系方式</w:t>
      </w:r>
    </w:p>
    <w:p w:rsidR="00E24F43" w:rsidRPr="00E24F43" w:rsidRDefault="00E24F43" w:rsidP="00DE25AE">
      <w:pPr>
        <w:widowControl/>
        <w:shd w:val="clear" w:color="auto" w:fill="FFFFFF"/>
        <w:spacing w:before="100" w:beforeAutospacing="1" w:after="300"/>
        <w:jc w:val="left"/>
        <w:rPr>
          <w:rFonts w:ascii="宋体" w:eastAsia="宋体" w:hAnsi="宋体" w:cs="宋体"/>
          <w:color w:val="404040"/>
          <w:kern w:val="0"/>
          <w:sz w:val="24"/>
          <w:szCs w:val="24"/>
          <w:lang w:val="en"/>
        </w:rPr>
      </w:pPr>
      <w:r w:rsidRPr="00E24F43">
        <w:rPr>
          <w:rFonts w:ascii="宋体" w:eastAsia="宋体" w:hAnsi="宋体" w:cs="宋体"/>
          <w:color w:val="404040"/>
          <w:kern w:val="0"/>
          <w:sz w:val="24"/>
          <w:szCs w:val="24"/>
          <w:lang w:val="en"/>
        </w:rPr>
        <w:t>项目联系人：</w:t>
      </w:r>
      <w:r w:rsidR="00DE25AE" w:rsidRPr="00DE25AE">
        <w:rPr>
          <w:rFonts w:ascii="宋体" w:eastAsia="宋体" w:hAnsi="宋体" w:cs="宋体" w:hint="eastAsia"/>
          <w:color w:val="404040"/>
          <w:kern w:val="0"/>
          <w:sz w:val="24"/>
          <w:szCs w:val="24"/>
          <w:lang w:val="en"/>
        </w:rPr>
        <w:t>马强</w:t>
      </w:r>
    </w:p>
    <w:p w:rsidR="00E24F43" w:rsidRPr="00E24F43" w:rsidRDefault="00E24F43" w:rsidP="00DE25AE">
      <w:pPr>
        <w:widowControl/>
        <w:shd w:val="clear" w:color="auto" w:fill="FFFFFF"/>
        <w:spacing w:before="100" w:beforeAutospacing="1" w:after="300"/>
        <w:jc w:val="left"/>
        <w:rPr>
          <w:rFonts w:ascii="宋体" w:eastAsia="宋体" w:hAnsi="宋体" w:cs="宋体"/>
          <w:color w:val="404040"/>
          <w:kern w:val="0"/>
          <w:sz w:val="24"/>
          <w:szCs w:val="24"/>
          <w:lang w:val="en"/>
        </w:rPr>
      </w:pPr>
      <w:r w:rsidRPr="00E24F43">
        <w:rPr>
          <w:rFonts w:ascii="宋体" w:eastAsia="宋体" w:hAnsi="宋体" w:cs="宋体"/>
          <w:color w:val="404040"/>
          <w:kern w:val="0"/>
          <w:sz w:val="24"/>
          <w:szCs w:val="24"/>
          <w:lang w:val="en"/>
        </w:rPr>
        <w:t>电　话：</w:t>
      </w:r>
      <w:r w:rsidR="00DE25AE" w:rsidRPr="00DE25AE">
        <w:rPr>
          <w:rFonts w:ascii="宋体" w:eastAsia="宋体" w:hAnsi="宋体" w:cs="宋体"/>
          <w:color w:val="404040"/>
          <w:kern w:val="0"/>
          <w:sz w:val="24"/>
          <w:szCs w:val="24"/>
          <w:lang w:val="en"/>
        </w:rPr>
        <w:t>010-61087236</w:t>
      </w:r>
    </w:p>
    <w:p w:rsidR="00317655" w:rsidRDefault="00317655" w:rsidP="00DE25AE"/>
    <w:p w:rsidR="00A57FF8" w:rsidRDefault="00A57FF8" w:rsidP="00DE25AE"/>
    <w:p w:rsidR="00A57FF8" w:rsidRDefault="00A57FF8" w:rsidP="00DE25AE"/>
    <w:p w:rsidR="00A57FF8" w:rsidRDefault="00A57FF8" w:rsidP="00DE25AE"/>
    <w:p w:rsidR="00A57FF8" w:rsidRDefault="00A57FF8" w:rsidP="00DE25AE"/>
    <w:p w:rsidR="00A57FF8" w:rsidRDefault="00A57FF8" w:rsidP="00DE25AE"/>
    <w:p w:rsidR="00A57FF8" w:rsidRDefault="00A57FF8" w:rsidP="00DE25AE"/>
    <w:p w:rsidR="00A57FF8" w:rsidRDefault="00A57FF8" w:rsidP="00DE25AE"/>
    <w:p w:rsidR="00A57FF8" w:rsidRDefault="00A57FF8" w:rsidP="00DE25AE"/>
    <w:p w:rsidR="00A57FF8" w:rsidRDefault="00A57FF8" w:rsidP="00DE25AE"/>
    <w:p w:rsidR="00A57FF8" w:rsidRDefault="00A57FF8" w:rsidP="00DE25AE"/>
    <w:p w:rsidR="00A57FF8" w:rsidRDefault="00A57FF8" w:rsidP="00DE25AE"/>
    <w:p w:rsidR="00A57FF8" w:rsidRDefault="00A57FF8" w:rsidP="00DE25AE"/>
    <w:p w:rsidR="00A57FF8" w:rsidRDefault="00A57FF8" w:rsidP="00DE25AE"/>
    <w:p w:rsidR="00A57FF8" w:rsidRDefault="00A57FF8" w:rsidP="00DE25AE"/>
    <w:p w:rsidR="00A57FF8" w:rsidRDefault="00A57FF8" w:rsidP="00DE25AE"/>
    <w:p w:rsidR="00A57FF8" w:rsidRDefault="00A57FF8" w:rsidP="00DE25AE"/>
    <w:p w:rsidR="00A57FF8" w:rsidRDefault="00A57FF8" w:rsidP="00DE25AE"/>
    <w:p w:rsidR="00A57FF8" w:rsidRDefault="00A57FF8" w:rsidP="00DE25AE"/>
    <w:p w:rsidR="00A57FF8" w:rsidRDefault="00A57FF8" w:rsidP="00DE25AE"/>
    <w:p w:rsidR="00A57FF8" w:rsidRDefault="00A57FF8" w:rsidP="00DE25AE">
      <w:r w:rsidRPr="00A57FF8">
        <w:rPr>
          <w:rFonts w:hint="eastAsia"/>
        </w:rPr>
        <w:t>代理服务费参考附件《招标代理服务收费标准</w:t>
      </w:r>
      <w:r w:rsidRPr="00A57FF8">
        <w:rPr>
          <w:rFonts w:hint="eastAsia"/>
        </w:rPr>
        <w:t>(</w:t>
      </w:r>
      <w:r w:rsidRPr="00A57FF8">
        <w:rPr>
          <w:rFonts w:hint="eastAsia"/>
        </w:rPr>
        <w:t>费率</w:t>
      </w:r>
      <w:r w:rsidRPr="00A57FF8">
        <w:rPr>
          <w:rFonts w:hint="eastAsia"/>
        </w:rPr>
        <w:t>)</w:t>
      </w:r>
      <w:r w:rsidRPr="00A57FF8">
        <w:rPr>
          <w:rFonts w:hint="eastAsia"/>
        </w:rPr>
        <w:t>》及发改价格〔</w:t>
      </w:r>
      <w:r w:rsidRPr="00A57FF8">
        <w:rPr>
          <w:rFonts w:hint="eastAsia"/>
        </w:rPr>
        <w:t>2015</w:t>
      </w:r>
      <w:r w:rsidRPr="00A57FF8">
        <w:rPr>
          <w:rFonts w:hint="eastAsia"/>
        </w:rPr>
        <w:t>〕</w:t>
      </w:r>
      <w:r w:rsidRPr="00A57FF8">
        <w:rPr>
          <w:rFonts w:hint="eastAsia"/>
        </w:rPr>
        <w:t>299</w:t>
      </w:r>
      <w:r w:rsidRPr="00A57FF8">
        <w:rPr>
          <w:rFonts w:hint="eastAsia"/>
        </w:rPr>
        <w:t>号《国家发展改革委关于进一步放开建设项目专业服务价格的通知》的规定计算并下浮</w:t>
      </w:r>
      <w:r w:rsidRPr="00A57FF8">
        <w:rPr>
          <w:rFonts w:hint="eastAsia"/>
        </w:rPr>
        <w:t>10%</w:t>
      </w:r>
      <w:r w:rsidRPr="00A57FF8">
        <w:rPr>
          <w:rFonts w:hint="eastAsia"/>
        </w:rPr>
        <w:t>（打九折）计取，划分多个采购包的最终以各采购包中标价为基数分别计取，由中标人支付。本包代理服务费收费金额</w:t>
      </w:r>
      <w:r w:rsidRPr="00A57FF8">
        <w:rPr>
          <w:rFonts w:hint="eastAsia"/>
        </w:rPr>
        <w:t>5.806138</w:t>
      </w:r>
      <w:r w:rsidRPr="00A57FF8">
        <w:rPr>
          <w:rFonts w:hint="eastAsia"/>
        </w:rPr>
        <w:t>万元。</w:t>
      </w:r>
    </w:p>
    <w:p w:rsidR="00A57FF8" w:rsidRDefault="00A57FF8" w:rsidP="00DE25AE"/>
    <w:p w:rsidR="00A57FF8" w:rsidRDefault="00A57FF8" w:rsidP="00DE25AE"/>
    <w:p w:rsidR="00A57FF8" w:rsidRDefault="00A57FF8" w:rsidP="00DE25AE"/>
    <w:p w:rsidR="00A57FF8" w:rsidRDefault="00A57FF8" w:rsidP="00DE25AE"/>
    <w:p w:rsidR="00A57FF8" w:rsidRDefault="00A57FF8" w:rsidP="00DE25AE"/>
    <w:p w:rsidR="00A57FF8" w:rsidRDefault="00A57FF8" w:rsidP="00DE25AE"/>
    <w:p w:rsidR="00A57FF8" w:rsidRDefault="00A57FF8" w:rsidP="00DE25AE"/>
    <w:p w:rsidR="00A57FF8" w:rsidRDefault="00A57FF8" w:rsidP="00DE25AE"/>
    <w:p w:rsidR="00A57FF8" w:rsidRDefault="00A57FF8" w:rsidP="00DE25AE"/>
    <w:p w:rsidR="00A57FF8" w:rsidRDefault="00A57FF8" w:rsidP="00DE25AE"/>
    <w:p w:rsidR="00A57FF8" w:rsidRDefault="00A57FF8" w:rsidP="00DE25AE">
      <w:pPr>
        <w:rPr>
          <w:rFonts w:hint="eastAsia"/>
        </w:rPr>
      </w:pPr>
    </w:p>
    <w:sectPr w:rsidR="00A57F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F43"/>
    <w:rsid w:val="00317655"/>
    <w:rsid w:val="00A57FF8"/>
    <w:rsid w:val="00BF50A1"/>
    <w:rsid w:val="00DE25AE"/>
    <w:rsid w:val="00E2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1B329C-8A9C-4D9D-9885-3F1605B2E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24F43"/>
    <w:rPr>
      <w:b/>
      <w:bCs/>
    </w:rPr>
  </w:style>
  <w:style w:type="character" w:customStyle="1" w:styleId="ng-star-inserted">
    <w:name w:val="ng-star-inserted"/>
    <w:basedOn w:val="a0"/>
    <w:rsid w:val="00E24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56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4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8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26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261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151</Words>
  <Characters>862</Characters>
  <Application>Microsoft Office Word</Application>
  <DocSecurity>0</DocSecurity>
  <Lines>7</Lines>
  <Paragraphs>2</Paragraphs>
  <ScaleCrop>false</ScaleCrop>
  <Company>Microsoft</Company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2025-04-29T00:22:00Z</dcterms:created>
  <dcterms:modified xsi:type="dcterms:W3CDTF">2025-04-29T00:57:00Z</dcterms:modified>
</cp:coreProperties>
</file>