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一、项目编号：11011823210200002372-XM001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二、项目名称：怀柔北—西田各庄220千伏线路工程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三、中标（成交）信息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总中标成交金额：167.695801 万元（人民币）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中标成交供应商名称、地址及中标成交金额：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 w:line="315" w:lineRule="atLeast"/>
        <w:ind w:lef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中标成交供应商名称：北京和润正通测绘有限公司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 w:line="315" w:lineRule="atLeast"/>
        <w:ind w:lef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中标成交供应商地址：北京市密云区西大桥路67号十里堡镇政府办公楼407室-3401（十里堡镇集中办公区）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中标金额：167.695801万元</w:t>
      </w:r>
    </w:p>
    <w:tbl>
      <w:tblPr>
        <w:tblW w:w="8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552"/>
        <w:gridCol w:w="2638"/>
        <w:gridCol w:w="1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bdr w:val="none" w:color="auto" w:sz="0" w:space="0"/>
                <w:lang w:val="en-US" w:eastAsia="zh-CN" w:bidi="ar"/>
              </w:rPr>
              <w:t>统一信用代码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中标金额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北京和润正通测绘有限公司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北京市密云区西大桥路67号十里堡镇政府办公楼407室-3401（十里堡镇集中办公区）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91110118MA7KK1HN6A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167.695801 万元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主要标的信息</w:t>
      </w:r>
    </w:p>
    <w:tbl>
      <w:tblPr>
        <w:tblW w:w="83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500"/>
        <w:gridCol w:w="1095"/>
        <w:gridCol w:w="660"/>
        <w:gridCol w:w="1266"/>
        <w:gridCol w:w="1321"/>
        <w:gridCol w:w="1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商品名称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单价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北京和润正通测绘有限公司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怀柔北-西田各庄220千伏线路工程（测绘服务）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167.695801万元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167.695801万元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详见磋商文件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项目用途：使用需要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简要技术要求：详见磋商文件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合同履行日期：进场后60日历天内完成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五、评审专家（单一来源采购人员）名单：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张爽、田东海、杨连城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六、代理服务收费标准及金额：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本项目代理费总金额：2.06万元（人民币）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本项目代理费收费标准：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/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七、公告期限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自本公告发布之日起1个工作日。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八、其它补充事宜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无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九、凡对本次公告内容提出询问，请按以下方式联系。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1.采购人信息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名 称：北京市密云区西田各庄镇人民政府预算（本级）　　　　　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地址：北京市密云区雁密路99号　　　　　　　　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联系方式：张旭,010-61018021　　　　　　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2.采购代理机构信息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名 称：居察士（北京）科技有限公司　　　　　　　　　　　　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地　址：北京市密云区檀城家园4号楼1层门脸（居察士）　　　　　　　　　　　　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联系方式：王磊，010-89035996　　　　　　　　　　　　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3.项目联系方式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项目联系人：王磊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电　话：010-89035996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53F0CF"/>
    <w:multiLevelType w:val="singleLevel"/>
    <w:tmpl w:val="A953F0C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ZTIzNzFkMDgwNjdlMTNkYWQ3ZGNiODYwNjY5NWQifQ=="/>
  </w:docVars>
  <w:rsids>
    <w:rsidRoot w:val="3AF3119D"/>
    <w:rsid w:val="3AF3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11"/>
    <w:basedOn w:val="4"/>
    <w:uiPriority w:val="0"/>
    <w:rPr>
      <w:rFonts w:hint="default" w:ascii="Segoe UI" w:hAnsi="Segoe UI" w:eastAsia="Segoe UI" w:cs="Segoe U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2023-09-08T07:02:00Z</dcterms:created>
  <dc:creator>喜欢你开心的笑</dc:creator>
  <cp:lastModifiedBy>喜欢你开心的笑</cp:lastModifiedBy>
  <dcterms:modified xsi:type="dcterms:W3CDTF">2023-09-08T07:09:46Z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CAEE19AC403342BDB2FBF2FF86158415_11</vt:lpwstr>
  </property>
</Properties>
</file>