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98D1" w14:textId="77777777" w:rsidR="0011554E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/>
        </w:rPr>
      </w:pPr>
      <w:bookmarkStart w:id="0" w:name="_Toc35393809"/>
      <w:bookmarkStart w:id="1" w:name="_Toc28359022"/>
      <w:r>
        <w:rPr>
          <w:rFonts w:asciiTheme="minorEastAsia" w:eastAsiaTheme="minorEastAsia" w:hAnsiTheme="minorEastAsia" w:hint="eastAsia"/>
        </w:rPr>
        <w:t>中标（成交）结果公告</w:t>
      </w:r>
      <w:bookmarkEnd w:id="0"/>
      <w:bookmarkEnd w:id="1"/>
    </w:p>
    <w:p w14:paraId="7B295513" w14:textId="77777777" w:rsidR="0011554E" w:rsidRDefault="00000000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一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项目编号：11011823210200002698-XM001</w:t>
      </w:r>
    </w:p>
    <w:p w14:paraId="7BB1C138" w14:textId="77777777" w:rsidR="0011554E" w:rsidRDefault="00000000">
      <w:pPr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项目名称：密云区2023-2024年度老旧小区综合整治项目设计</w:t>
      </w:r>
    </w:p>
    <w:p w14:paraId="6D4E8358" w14:textId="77777777" w:rsidR="0011554E" w:rsidRDefault="00000000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三、中标（成交）信息</w:t>
      </w:r>
    </w:p>
    <w:p w14:paraId="7811A680" w14:textId="77777777" w:rsidR="0011554E" w:rsidRDefault="0000000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供应商名称：北京立人建筑设计有限公司</w:t>
      </w:r>
    </w:p>
    <w:p w14:paraId="582D6D1E" w14:textId="77777777" w:rsidR="0011554E" w:rsidRDefault="0000000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供应商地址：北京市海淀区西三环北路105号</w:t>
      </w:r>
    </w:p>
    <w:p w14:paraId="61BFF209" w14:textId="77777777" w:rsidR="0011554E" w:rsidRDefault="00000000">
      <w:pPr>
        <w:ind w:firstLineChars="200" w:firstLine="560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中标（成交）金额：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4846000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.00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元</w:t>
      </w:r>
    </w:p>
    <w:p w14:paraId="1BB530D1" w14:textId="77777777" w:rsidR="0011554E" w:rsidRDefault="00000000">
      <w:pPr>
        <w:rPr>
          <w:rFonts w:asciiTheme="minorEastAsia" w:eastAsiaTheme="minorEastAsia" w:hAnsiTheme="minorEastAsia"/>
          <w:i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四、主要标的信息</w:t>
      </w:r>
    </w:p>
    <w:tbl>
      <w:tblPr>
        <w:tblStyle w:val="af1"/>
        <w:tblW w:w="8613" w:type="dxa"/>
        <w:tblLayout w:type="fixed"/>
        <w:tblLook w:val="04A0" w:firstRow="1" w:lastRow="0" w:firstColumn="1" w:lastColumn="0" w:noHBand="0" w:noVBand="1"/>
      </w:tblPr>
      <w:tblGrid>
        <w:gridCol w:w="8613"/>
      </w:tblGrid>
      <w:tr w:rsidR="0011554E" w14:paraId="5BC0DD1A" w14:textId="77777777">
        <w:tc>
          <w:tcPr>
            <w:tcW w:w="8613" w:type="dxa"/>
          </w:tcPr>
          <w:p w14:paraId="111E8AD6" w14:textId="77777777" w:rsidR="0011554E" w:rsidRDefault="00000000">
            <w:pPr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服务类</w:t>
            </w:r>
          </w:p>
        </w:tc>
      </w:tr>
      <w:tr w:rsidR="0011554E" w14:paraId="35ADC7DD" w14:textId="77777777">
        <w:tc>
          <w:tcPr>
            <w:tcW w:w="8613" w:type="dxa"/>
          </w:tcPr>
          <w:p w14:paraId="10EF127A" w14:textId="77777777" w:rsidR="0011554E" w:rsidRDefault="00000000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名称：密云区2023-2024年度老旧小区综合整治项目设计</w:t>
            </w:r>
          </w:p>
          <w:p w14:paraId="3EA4989A" w14:textId="77777777" w:rsidR="0011554E" w:rsidRDefault="00000000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服务范围：提供本项目方案设计、施工图设计、施工现场服务以及竣工验收阶段的设计配合工作，包括施工招标配合、工程洽商、设计交底、分部工程验收等。</w:t>
            </w:r>
          </w:p>
          <w:p w14:paraId="4B7F3452" w14:textId="77777777" w:rsidR="0011554E" w:rsidRDefault="00000000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服务要求：提供本项目方案设计、施工图设计、施工现场服务以及竣工验收阶段的设计配合工作，包括施工招标配合、工程洽商、设计交底、分部工程验收等。</w:t>
            </w:r>
          </w:p>
          <w:p w14:paraId="6A07089A" w14:textId="77777777" w:rsidR="0011554E" w:rsidRDefault="00000000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服务时间：设计周期60日历天，其中方案设计20天、施工图设计40天。</w:t>
            </w:r>
          </w:p>
          <w:p w14:paraId="2AE1DB7B" w14:textId="77777777" w:rsidR="0011554E" w:rsidRDefault="00000000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服务标准：提供本项目方案设计、施工图设计、施工现场服务以及竣工验收阶段的设计配合工作，包括施工招标配合、工程洽商、设计交底、分部工程验收等。</w:t>
            </w:r>
          </w:p>
        </w:tc>
      </w:tr>
    </w:tbl>
    <w:p w14:paraId="66D93C61" w14:textId="77777777" w:rsidR="0011554E" w:rsidRDefault="00000000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五、评审专家（单一来源采购人员）名单：张雅、贲雨宁、申晓芳、</w:t>
      </w: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刘颐、张永钢</w:t>
      </w:r>
    </w:p>
    <w:p w14:paraId="36EE3FF0" w14:textId="77777777" w:rsidR="0011554E" w:rsidRDefault="00000000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cs="Helvetica" w:hint="eastAsia"/>
          <w:color w:val="000000"/>
          <w:sz w:val="28"/>
          <w:szCs w:val="28"/>
        </w:rPr>
        <w:t>收费标准：参照国家计委《招标代理服务收费管理暂行办法》（计价格【2002】1980号文）以及国家发展改革委办公厅《关于招标代理服务收费有关问题的通知》（发改办价格【2003】857号文）和国家发展改革委《关于降低部分建设项目收费标准规范收费行为等有关问题的通知》（发改价格【2011】534号）规定以中标金额作为取费基数下浮20%计取；金额：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36614.4</w:t>
      </w:r>
      <w:r>
        <w:rPr>
          <w:rFonts w:asciiTheme="minorEastAsia" w:eastAsiaTheme="minorEastAsia" w:hAnsiTheme="minorEastAsia" w:cs="Helvetica" w:hint="eastAsia"/>
          <w:color w:val="000000"/>
          <w:sz w:val="28"/>
          <w:szCs w:val="28"/>
        </w:rPr>
        <w:t>元。</w:t>
      </w:r>
    </w:p>
    <w:p w14:paraId="6D17A6D6" w14:textId="77777777" w:rsidR="0011554E" w:rsidRDefault="00000000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七、公告期限</w:t>
      </w:r>
    </w:p>
    <w:p w14:paraId="3F6858FA" w14:textId="77777777" w:rsidR="0011554E" w:rsidRDefault="00000000">
      <w:pPr>
        <w:ind w:firstLineChars="200"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个工作日。</w:t>
      </w:r>
    </w:p>
    <w:p w14:paraId="212A44C4" w14:textId="77777777" w:rsidR="0011554E" w:rsidRDefault="00000000">
      <w:pPr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t>八、其他补充事宜</w:t>
      </w:r>
    </w:p>
    <w:p w14:paraId="6D9CD3CA" w14:textId="77777777" w:rsidR="0011554E" w:rsidRDefault="00000000">
      <w:pPr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3475DC40" w14:textId="77777777" w:rsidR="0011554E" w:rsidRDefault="00000000">
      <w:pPr>
        <w:pStyle w:val="2"/>
        <w:spacing w:line="360" w:lineRule="auto"/>
        <w:ind w:firstLineChars="250" w:firstLine="700"/>
        <w:rPr>
          <w:rFonts w:asciiTheme="minorEastAsia" w:eastAsiaTheme="minorEastAsia" w:hAnsiTheme="minorEastAsia" w:cs="宋体"/>
          <w:b w:val="0"/>
          <w:sz w:val="28"/>
          <w:szCs w:val="28"/>
        </w:rPr>
      </w:pPr>
      <w:bookmarkStart w:id="2" w:name="_Toc35393641"/>
      <w:bookmarkStart w:id="3" w:name="_Toc28359023"/>
      <w:bookmarkStart w:id="4" w:name="_Toc35393810"/>
      <w:bookmarkStart w:id="5" w:name="_Toc28359100"/>
      <w:r>
        <w:rPr>
          <w:rFonts w:asciiTheme="minorEastAsia" w:eastAsiaTheme="minorEastAsia" w:hAnsiTheme="minorEastAsia" w:cs="宋体" w:hint="eastAsia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288F646F" w14:textId="77777777" w:rsidR="0011554E" w:rsidRDefault="00000000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名    称：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北京市密云区住房和城乡建设委员会</w:t>
      </w:r>
    </w:p>
    <w:p w14:paraId="200CC05B" w14:textId="77777777" w:rsidR="0011554E" w:rsidRDefault="00000000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地    址：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北京市密云区水源东路339号</w:t>
      </w:r>
    </w:p>
    <w:p w14:paraId="243C2838" w14:textId="77777777" w:rsidR="0011554E" w:rsidRDefault="00000000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联系方式：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010-69085449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</w:p>
    <w:p w14:paraId="32DFB8EC" w14:textId="77777777" w:rsidR="0011554E" w:rsidRDefault="00000000">
      <w:pPr>
        <w:pStyle w:val="2"/>
        <w:spacing w:line="360" w:lineRule="auto"/>
        <w:ind w:firstLineChars="300" w:firstLine="840"/>
        <w:rPr>
          <w:rFonts w:asciiTheme="minorEastAsia" w:eastAsiaTheme="minorEastAsia" w:hAnsiTheme="minorEastAsia" w:cs="宋体"/>
          <w:b w:val="0"/>
          <w:sz w:val="28"/>
          <w:szCs w:val="28"/>
        </w:rPr>
      </w:pPr>
      <w:bookmarkStart w:id="6" w:name="_Toc35393642"/>
      <w:bookmarkStart w:id="7" w:name="_Toc28359024"/>
      <w:bookmarkStart w:id="8" w:name="_Toc35393811"/>
      <w:bookmarkStart w:id="9" w:name="_Toc28359101"/>
      <w:r>
        <w:rPr>
          <w:rFonts w:asciiTheme="minorEastAsia" w:eastAsiaTheme="minorEastAsia" w:hAnsiTheme="minorEastAsia" w:cs="宋体" w:hint="eastAsia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BC601A3" w14:textId="77777777" w:rsidR="0011554E" w:rsidRDefault="00000000">
      <w:pPr>
        <w:spacing w:line="360" w:lineRule="auto"/>
        <w:ind w:firstLineChars="300" w:firstLine="840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名    称：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北京科技园拍卖招标有限公司</w:t>
      </w:r>
    </w:p>
    <w:p w14:paraId="0639A422" w14:textId="77777777" w:rsidR="0011554E" w:rsidRDefault="00000000">
      <w:pPr>
        <w:spacing w:line="360" w:lineRule="auto"/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地　  址：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北京市海淀区万柳光大西园6号楼0188</w:t>
      </w:r>
    </w:p>
    <w:p w14:paraId="6C5A5EA0" w14:textId="77777777" w:rsidR="0011554E" w:rsidRDefault="00000000">
      <w:pPr>
        <w:spacing w:line="360" w:lineRule="auto"/>
        <w:ind w:firstLineChars="300" w:firstLine="840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联系方式：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010-82575831-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819</w:t>
      </w:r>
    </w:p>
    <w:p w14:paraId="61ED1BC1" w14:textId="77777777" w:rsidR="0011554E" w:rsidRDefault="00000000">
      <w:pPr>
        <w:pStyle w:val="2"/>
        <w:spacing w:line="360" w:lineRule="auto"/>
        <w:ind w:firstLineChars="300" w:firstLine="840"/>
        <w:rPr>
          <w:rFonts w:asciiTheme="minorEastAsia" w:eastAsiaTheme="minorEastAsia" w:hAnsiTheme="minorEastAsia" w:cs="宋体"/>
          <w:b w:val="0"/>
          <w:sz w:val="28"/>
          <w:szCs w:val="28"/>
        </w:rPr>
      </w:pPr>
      <w:bookmarkStart w:id="10" w:name="_Toc28359025"/>
      <w:bookmarkStart w:id="11" w:name="_Toc28359102"/>
      <w:bookmarkStart w:id="12" w:name="_Toc35393812"/>
      <w:bookmarkStart w:id="13" w:name="_Toc35393643"/>
      <w:r>
        <w:rPr>
          <w:rFonts w:asciiTheme="minorEastAsia" w:eastAsiaTheme="minorEastAsia" w:hAnsiTheme="minorEastAsia" w:cs="宋体" w:hint="eastAsia"/>
          <w:b w:val="0"/>
          <w:sz w:val="28"/>
          <w:szCs w:val="28"/>
        </w:rPr>
        <w:lastRenderedPageBreak/>
        <w:t>3.项目</w:t>
      </w:r>
      <w:r>
        <w:rPr>
          <w:rFonts w:asciiTheme="minorEastAsia" w:eastAsiaTheme="minorEastAsia" w:hAnsiTheme="minorEastAsia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604EB039" w14:textId="233CFEAF" w:rsidR="0011554E" w:rsidRDefault="00000000">
      <w:pPr>
        <w:pStyle w:val="a5"/>
        <w:spacing w:line="360" w:lineRule="auto"/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项目联系人：</w:t>
      </w:r>
      <w:r w:rsidR="00996021" w:rsidRPr="00996021">
        <w:rPr>
          <w:rFonts w:asciiTheme="minorEastAsia" w:hAnsiTheme="minorEastAsia" w:hint="eastAsia"/>
          <w:sz w:val="28"/>
          <w:szCs w:val="28"/>
          <w:u w:val="single"/>
        </w:rPr>
        <w:t>申耀朋</w:t>
      </w:r>
    </w:p>
    <w:p w14:paraId="45CB773D" w14:textId="635C2623" w:rsidR="0011554E" w:rsidRDefault="00000000">
      <w:pPr>
        <w:spacing w:line="360" w:lineRule="auto"/>
        <w:ind w:firstLineChars="300" w:firstLine="840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电　  话：</w:t>
      </w:r>
      <w:r w:rsidR="00996021" w:rsidRPr="00996021">
        <w:rPr>
          <w:rFonts w:asciiTheme="minorEastAsia" w:eastAsiaTheme="minorEastAsia" w:hAnsiTheme="minorEastAsia"/>
          <w:sz w:val="28"/>
          <w:szCs w:val="28"/>
          <w:u w:val="single"/>
        </w:rPr>
        <w:t>010-82575831-819</w:t>
      </w:r>
    </w:p>
    <w:sectPr w:rsidR="0011554E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C53A7" w14:textId="77777777" w:rsidR="00015C14" w:rsidRDefault="00015C14">
      <w:r>
        <w:separator/>
      </w:r>
    </w:p>
  </w:endnote>
  <w:endnote w:type="continuationSeparator" w:id="0">
    <w:p w14:paraId="7AC33995" w14:textId="77777777" w:rsidR="00015C14" w:rsidRDefault="0001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9663037"/>
    </w:sdtPr>
    <w:sdtContent>
      <w:p w14:paraId="7DEA1260" w14:textId="77777777" w:rsidR="0011554E" w:rsidRDefault="000000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7CFF0E7" w14:textId="77777777" w:rsidR="0011554E" w:rsidRDefault="0011554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87AA2" w14:textId="77777777" w:rsidR="00015C14" w:rsidRDefault="00015C14">
      <w:r>
        <w:separator/>
      </w:r>
    </w:p>
  </w:footnote>
  <w:footnote w:type="continuationSeparator" w:id="0">
    <w:p w14:paraId="432CF4BA" w14:textId="77777777" w:rsidR="00015C14" w:rsidRDefault="00015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QyODBmNTFlY2I5NWJhNjA4ODU4Y2E2ZGE4ZTE4MDIifQ=="/>
  </w:docVars>
  <w:rsids>
    <w:rsidRoot w:val="00244094"/>
    <w:rsid w:val="00005B6D"/>
    <w:rsid w:val="00014DB3"/>
    <w:rsid w:val="00015C14"/>
    <w:rsid w:val="000312DE"/>
    <w:rsid w:val="0005702C"/>
    <w:rsid w:val="0005737B"/>
    <w:rsid w:val="000726D8"/>
    <w:rsid w:val="00080AA0"/>
    <w:rsid w:val="000A6769"/>
    <w:rsid w:val="000D3B95"/>
    <w:rsid w:val="000D5040"/>
    <w:rsid w:val="000D6508"/>
    <w:rsid w:val="00110BD8"/>
    <w:rsid w:val="0011554E"/>
    <w:rsid w:val="0012254F"/>
    <w:rsid w:val="00151C8B"/>
    <w:rsid w:val="0015557D"/>
    <w:rsid w:val="0016010C"/>
    <w:rsid w:val="00175DDA"/>
    <w:rsid w:val="00196ED6"/>
    <w:rsid w:val="0020712B"/>
    <w:rsid w:val="00217D11"/>
    <w:rsid w:val="00244094"/>
    <w:rsid w:val="00246690"/>
    <w:rsid w:val="002B03AF"/>
    <w:rsid w:val="002B2377"/>
    <w:rsid w:val="002B755F"/>
    <w:rsid w:val="002C1D3E"/>
    <w:rsid w:val="002D03C7"/>
    <w:rsid w:val="002F4172"/>
    <w:rsid w:val="00322E12"/>
    <w:rsid w:val="003871CB"/>
    <w:rsid w:val="003A3912"/>
    <w:rsid w:val="003A6D9F"/>
    <w:rsid w:val="003B238E"/>
    <w:rsid w:val="003D04C7"/>
    <w:rsid w:val="003D7475"/>
    <w:rsid w:val="003D7794"/>
    <w:rsid w:val="003E5C0E"/>
    <w:rsid w:val="004212A4"/>
    <w:rsid w:val="00430D5D"/>
    <w:rsid w:val="00436E79"/>
    <w:rsid w:val="00445621"/>
    <w:rsid w:val="004B0417"/>
    <w:rsid w:val="004C1D7D"/>
    <w:rsid w:val="004D1F6F"/>
    <w:rsid w:val="004E4CF7"/>
    <w:rsid w:val="004F0CA3"/>
    <w:rsid w:val="004F449A"/>
    <w:rsid w:val="00501003"/>
    <w:rsid w:val="005200B8"/>
    <w:rsid w:val="005902A4"/>
    <w:rsid w:val="006939FC"/>
    <w:rsid w:val="006B254B"/>
    <w:rsid w:val="006C4E0B"/>
    <w:rsid w:val="006E296E"/>
    <w:rsid w:val="006E4A33"/>
    <w:rsid w:val="007210F8"/>
    <w:rsid w:val="00784928"/>
    <w:rsid w:val="00791184"/>
    <w:rsid w:val="0079663A"/>
    <w:rsid w:val="007C1C2D"/>
    <w:rsid w:val="007D7DBE"/>
    <w:rsid w:val="007E2D83"/>
    <w:rsid w:val="0080774A"/>
    <w:rsid w:val="0084399F"/>
    <w:rsid w:val="00862104"/>
    <w:rsid w:val="00877C6E"/>
    <w:rsid w:val="008974EE"/>
    <w:rsid w:val="008A1192"/>
    <w:rsid w:val="008A2FE7"/>
    <w:rsid w:val="008A7156"/>
    <w:rsid w:val="008C6FDA"/>
    <w:rsid w:val="0090581E"/>
    <w:rsid w:val="00906278"/>
    <w:rsid w:val="00942EF1"/>
    <w:rsid w:val="00964DEF"/>
    <w:rsid w:val="00966F02"/>
    <w:rsid w:val="00996021"/>
    <w:rsid w:val="009A15C7"/>
    <w:rsid w:val="009E3A2C"/>
    <w:rsid w:val="00A06577"/>
    <w:rsid w:val="00A23773"/>
    <w:rsid w:val="00A30F31"/>
    <w:rsid w:val="00A3374C"/>
    <w:rsid w:val="00A667F9"/>
    <w:rsid w:val="00A7291A"/>
    <w:rsid w:val="00A85D40"/>
    <w:rsid w:val="00A954D6"/>
    <w:rsid w:val="00B367DC"/>
    <w:rsid w:val="00B42E5F"/>
    <w:rsid w:val="00B56DAE"/>
    <w:rsid w:val="00B8721C"/>
    <w:rsid w:val="00C224D2"/>
    <w:rsid w:val="00C37A88"/>
    <w:rsid w:val="00C51717"/>
    <w:rsid w:val="00C52F06"/>
    <w:rsid w:val="00C5656E"/>
    <w:rsid w:val="00C61956"/>
    <w:rsid w:val="00C61BBE"/>
    <w:rsid w:val="00C702BB"/>
    <w:rsid w:val="00C748C3"/>
    <w:rsid w:val="00C95981"/>
    <w:rsid w:val="00CA3655"/>
    <w:rsid w:val="00CA7899"/>
    <w:rsid w:val="00CA7C80"/>
    <w:rsid w:val="00CB09E6"/>
    <w:rsid w:val="00CC1CD1"/>
    <w:rsid w:val="00CF28CC"/>
    <w:rsid w:val="00D26832"/>
    <w:rsid w:val="00D77034"/>
    <w:rsid w:val="00D91490"/>
    <w:rsid w:val="00DA7067"/>
    <w:rsid w:val="00DB18C7"/>
    <w:rsid w:val="00DC0401"/>
    <w:rsid w:val="00DC09FA"/>
    <w:rsid w:val="00DD1865"/>
    <w:rsid w:val="00E11E79"/>
    <w:rsid w:val="00E1231C"/>
    <w:rsid w:val="00E457B7"/>
    <w:rsid w:val="00E548B3"/>
    <w:rsid w:val="00E702D6"/>
    <w:rsid w:val="00E75E92"/>
    <w:rsid w:val="00EB101E"/>
    <w:rsid w:val="00EB7D48"/>
    <w:rsid w:val="00ED7C2A"/>
    <w:rsid w:val="00EE3266"/>
    <w:rsid w:val="00F53A4B"/>
    <w:rsid w:val="00F558EA"/>
    <w:rsid w:val="00F75328"/>
    <w:rsid w:val="00FA29E9"/>
    <w:rsid w:val="00FB7FBB"/>
    <w:rsid w:val="217C6D52"/>
    <w:rsid w:val="28D74120"/>
    <w:rsid w:val="6AEF7F85"/>
    <w:rsid w:val="71EF2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B0F13"/>
  <w15:docId w15:val="{FD262F14-ECBA-497E-9FFE-18A003D7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5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6">
    <w:name w:val="Date"/>
    <w:basedOn w:val="a"/>
    <w:next w:val="a"/>
    <w:link w:val="a7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e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11">
    <w:name w:val="纯文本 字符1"/>
    <w:basedOn w:val="a0"/>
    <w:link w:val="a5"/>
    <w:qFormat/>
    <w:rPr>
      <w:rFonts w:ascii="宋体" w:hAnsi="Courier New"/>
    </w:rPr>
  </w:style>
  <w:style w:type="character" w:customStyle="1" w:styleId="a7">
    <w:name w:val="日期 字符"/>
    <w:basedOn w:val="a0"/>
    <w:link w:val="a6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2">
    <w:name w:val="正文文本 2 字符"/>
    <w:basedOn w:val="a0"/>
    <w:link w:val="21"/>
    <w:qFormat/>
    <w:rPr>
      <w:rFonts w:ascii="Times New Roman" w:eastAsia="宋体" w:hAnsi="Times New Roman" w:cs="Times New Roman"/>
      <w:szCs w:val="21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f4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paragraph" w:customStyle="1" w:styleId="12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0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21FEA-B84E-4445-A719-F62C9529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138</Words>
  <Characters>791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赵 雪</cp:lastModifiedBy>
  <cp:revision>33</cp:revision>
  <cp:lastPrinted>2020-07-16T07:47:00Z</cp:lastPrinted>
  <dcterms:created xsi:type="dcterms:W3CDTF">2020-09-18T08:30:00Z</dcterms:created>
  <dcterms:modified xsi:type="dcterms:W3CDTF">2023-08-15T02:10:00Z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76014DCF3A15428E80FF7D25ECB2ABA8_13</vt:lpwstr>
  </property>
</Properties>
</file>