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5D" w:rsidRPr="00BE3ED8" w:rsidRDefault="00D158C4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bookmarkStart w:id="0" w:name="_Toc28359022"/>
      <w:bookmarkStart w:id="1" w:name="_Toc35393809"/>
      <w:r w:rsidRPr="00D158C4"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北京市密云区中小学幼儿园多媒体更新补充项目</w:t>
      </w:r>
    </w:p>
    <w:p w:rsidR="00895F5D" w:rsidRPr="00BE3ED8" w:rsidRDefault="003E34E2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8"/>
        </w:rPr>
      </w:pPr>
      <w:r w:rsidRPr="00BE3ED8">
        <w:rPr>
          <w:rFonts w:asciiTheme="minorEastAsia" w:hAnsiTheme="minorEastAsia" w:cs="Times New Roman" w:hint="eastAsia"/>
          <w:b/>
          <w:bCs/>
          <w:kern w:val="44"/>
          <w:sz w:val="32"/>
          <w:szCs w:val="48"/>
        </w:rPr>
        <w:t>中标公告</w:t>
      </w:r>
      <w:bookmarkEnd w:id="0"/>
      <w:bookmarkEnd w:id="1"/>
    </w:p>
    <w:p w:rsidR="00895F5D" w:rsidRPr="00BE3ED8" w:rsidRDefault="003E34E2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</w:rPr>
      </w:pP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一</w:t>
      </w:r>
      <w:r w:rsidRPr="00BE3ED8">
        <w:rPr>
          <w:rFonts w:asciiTheme="minorEastAsia" w:hAnsiTheme="minorEastAsia" w:cs="Times New Roman"/>
          <w:b/>
          <w:sz w:val="24"/>
          <w:szCs w:val="28"/>
        </w:rPr>
        <w:t>、</w:t>
      </w: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采购编号：</w:t>
      </w:r>
      <w:r w:rsidR="00F603C0" w:rsidRPr="00F603C0">
        <w:rPr>
          <w:rFonts w:asciiTheme="minorEastAsia" w:hAnsiTheme="minorEastAsia" w:cs="Times New Roman"/>
          <w:sz w:val="24"/>
          <w:szCs w:val="28"/>
          <w:u w:val="single"/>
        </w:rPr>
        <w:t>ZYLS-ZB-202307014</w:t>
      </w:r>
    </w:p>
    <w:p w:rsidR="00895F5D" w:rsidRPr="00BE3ED8" w:rsidRDefault="003E34E2">
      <w:pPr>
        <w:spacing w:line="360" w:lineRule="auto"/>
        <w:ind w:hanging="1"/>
        <w:rPr>
          <w:rFonts w:asciiTheme="minorEastAsia" w:hAnsiTheme="minorEastAsia" w:cs="Times New Roman"/>
          <w:sz w:val="24"/>
          <w:szCs w:val="28"/>
          <w:u w:val="single"/>
        </w:rPr>
      </w:pP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二</w:t>
      </w:r>
      <w:r w:rsidRPr="00BE3ED8">
        <w:rPr>
          <w:rFonts w:asciiTheme="minorEastAsia" w:hAnsiTheme="minorEastAsia" w:cs="Times New Roman"/>
          <w:b/>
          <w:sz w:val="24"/>
          <w:szCs w:val="28"/>
        </w:rPr>
        <w:t>、</w:t>
      </w: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项目名称：</w:t>
      </w:r>
      <w:r w:rsidR="00F603C0" w:rsidRPr="00F603C0">
        <w:rPr>
          <w:rFonts w:asciiTheme="minorEastAsia" w:hAnsiTheme="minorEastAsia" w:cs="Times New Roman" w:hint="eastAsia"/>
          <w:sz w:val="24"/>
          <w:szCs w:val="28"/>
          <w:u w:val="single"/>
        </w:rPr>
        <w:t>北京市密云区中小学幼儿园多媒体更新补充项目</w:t>
      </w:r>
    </w:p>
    <w:p w:rsidR="00895F5D" w:rsidRDefault="003E34E2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三、中标信息</w:t>
      </w:r>
    </w:p>
    <w:p w:rsidR="00671C44" w:rsidRPr="00BE3ED8" w:rsidRDefault="00671C44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>
        <w:rPr>
          <w:rFonts w:asciiTheme="minorEastAsia" w:hAnsiTheme="minorEastAsia" w:cs="Times New Roman" w:hint="eastAsia"/>
          <w:b/>
          <w:sz w:val="24"/>
          <w:szCs w:val="28"/>
        </w:rPr>
        <w:t>第一包：</w:t>
      </w:r>
    </w:p>
    <w:p w:rsidR="00895F5D" w:rsidRPr="00671C44" w:rsidRDefault="003E34E2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 w:rsidRPr="00671C44">
        <w:rPr>
          <w:rFonts w:asciiTheme="minorEastAsia" w:hAnsiTheme="minorEastAsia" w:cs="Times New Roman" w:hint="eastAsia"/>
          <w:sz w:val="24"/>
          <w:szCs w:val="28"/>
        </w:rPr>
        <w:t>供应商名称：</w:t>
      </w:r>
      <w:r w:rsidRPr="00671C44">
        <w:rPr>
          <w:rFonts w:asciiTheme="minorEastAsia" w:hAnsiTheme="minorEastAsia" w:cs="Times New Roman" w:hint="eastAsia"/>
          <w:sz w:val="24"/>
          <w:szCs w:val="28"/>
          <w:u w:val="single"/>
        </w:rPr>
        <w:t>北京宏扬迅腾科技发展有限公司</w:t>
      </w:r>
    </w:p>
    <w:p w:rsidR="00895F5D" w:rsidRPr="00671C44" w:rsidRDefault="003E34E2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 w:rsidRPr="00671C44">
        <w:rPr>
          <w:rFonts w:asciiTheme="minorEastAsia" w:hAnsiTheme="minorEastAsia" w:cs="Times New Roman" w:hint="eastAsia"/>
          <w:sz w:val="24"/>
          <w:szCs w:val="28"/>
        </w:rPr>
        <w:t>供应商地址：</w:t>
      </w:r>
      <w:r w:rsidRPr="00671C44">
        <w:rPr>
          <w:rFonts w:asciiTheme="minorEastAsia" w:hAnsiTheme="minorEastAsia" w:cs="Times New Roman" w:hint="eastAsia"/>
          <w:sz w:val="24"/>
          <w:szCs w:val="28"/>
          <w:u w:val="single"/>
        </w:rPr>
        <w:t>北京市密云区密云镇靶场路</w:t>
      </w:r>
    </w:p>
    <w:p w:rsidR="00895F5D" w:rsidRDefault="003E34E2" w:rsidP="00671C44">
      <w:pPr>
        <w:spacing w:line="360" w:lineRule="auto"/>
        <w:ind w:firstLine="420"/>
        <w:rPr>
          <w:rFonts w:asciiTheme="minorEastAsia" w:hAnsiTheme="minorEastAsia" w:cs="Calibri"/>
          <w:sz w:val="24"/>
          <w:szCs w:val="28"/>
          <w:u w:val="single"/>
        </w:rPr>
      </w:pPr>
      <w:r w:rsidRPr="00671C44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="00671C44" w:rsidRPr="00671C44">
        <w:rPr>
          <w:rFonts w:asciiTheme="minorEastAsia" w:hAnsiTheme="minorEastAsia" w:cs="Calibri" w:hint="eastAsia"/>
          <w:sz w:val="24"/>
          <w:szCs w:val="28"/>
          <w:u w:val="single"/>
        </w:rPr>
        <w:t>¥</w:t>
      </w:r>
      <w:r w:rsidR="00671C44" w:rsidRPr="00671C44">
        <w:rPr>
          <w:rFonts w:asciiTheme="minorEastAsia" w:hAnsiTheme="minorEastAsia" w:cs="Calibri"/>
          <w:sz w:val="24"/>
          <w:szCs w:val="28"/>
          <w:u w:val="single"/>
        </w:rPr>
        <w:t>3,698,920.00</w:t>
      </w:r>
    </w:p>
    <w:p w:rsidR="00671C44" w:rsidRDefault="00671C44" w:rsidP="00671C44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 w:rsidRPr="00671C44">
        <w:rPr>
          <w:rFonts w:asciiTheme="minorEastAsia" w:hAnsiTheme="minorEastAsia" w:cs="Times New Roman" w:hint="eastAsia"/>
          <w:b/>
          <w:sz w:val="24"/>
          <w:szCs w:val="28"/>
        </w:rPr>
        <w:t>第二包：</w:t>
      </w:r>
    </w:p>
    <w:p w:rsidR="00671C44" w:rsidRPr="00671C44" w:rsidRDefault="00671C44" w:rsidP="00671C44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 w:rsidRPr="00671C44">
        <w:rPr>
          <w:rFonts w:asciiTheme="minorEastAsia" w:hAnsiTheme="minorEastAsia" w:cs="Times New Roman" w:hint="eastAsia"/>
          <w:sz w:val="24"/>
          <w:szCs w:val="28"/>
        </w:rPr>
        <w:t>供应商名称：</w:t>
      </w:r>
      <w:r w:rsidRPr="00671C44">
        <w:rPr>
          <w:rFonts w:asciiTheme="minorEastAsia" w:hAnsiTheme="minorEastAsia" w:cs="Times New Roman" w:hint="eastAsia"/>
          <w:sz w:val="24"/>
          <w:szCs w:val="28"/>
          <w:u w:val="single"/>
        </w:rPr>
        <w:t>北京益泰牡丹电子工程有限责任公司</w:t>
      </w:r>
    </w:p>
    <w:p w:rsidR="00671C44" w:rsidRPr="00671C44" w:rsidRDefault="00671C44" w:rsidP="00671C44">
      <w:pPr>
        <w:spacing w:line="360" w:lineRule="auto"/>
        <w:ind w:firstLine="420"/>
        <w:rPr>
          <w:rFonts w:asciiTheme="minorEastAsia" w:hAnsiTheme="minorEastAsia" w:cs="Times New Roman"/>
          <w:sz w:val="24"/>
          <w:szCs w:val="28"/>
          <w:u w:val="single"/>
        </w:rPr>
      </w:pPr>
      <w:r w:rsidRPr="00671C44">
        <w:rPr>
          <w:rFonts w:asciiTheme="minorEastAsia" w:hAnsiTheme="minorEastAsia" w:cs="Times New Roman" w:hint="eastAsia"/>
          <w:sz w:val="24"/>
          <w:szCs w:val="28"/>
        </w:rPr>
        <w:t>供应商地址：</w:t>
      </w:r>
      <w:r w:rsidRPr="00671C44">
        <w:rPr>
          <w:rFonts w:asciiTheme="minorEastAsia" w:hAnsiTheme="minorEastAsia" w:cs="Times New Roman" w:hint="eastAsia"/>
          <w:sz w:val="24"/>
          <w:szCs w:val="28"/>
          <w:u w:val="single"/>
        </w:rPr>
        <w:t>北京市海淀区北洼路4号（北京无线电厂后二楼）</w:t>
      </w:r>
    </w:p>
    <w:p w:rsidR="00671C44" w:rsidRPr="00671C44" w:rsidRDefault="00671C44" w:rsidP="00671C44">
      <w:pPr>
        <w:spacing w:line="360" w:lineRule="auto"/>
        <w:ind w:firstLineChars="200" w:firstLine="480"/>
        <w:rPr>
          <w:rFonts w:asciiTheme="minorEastAsia" w:hAnsiTheme="minorEastAsia" w:cs="Calibri"/>
          <w:sz w:val="24"/>
          <w:szCs w:val="28"/>
          <w:u w:val="single"/>
        </w:rPr>
      </w:pPr>
      <w:r w:rsidRPr="00671C44">
        <w:rPr>
          <w:rFonts w:asciiTheme="minorEastAsia" w:hAnsiTheme="minorEastAsia" w:cs="Times New Roman" w:hint="eastAsia"/>
          <w:sz w:val="24"/>
          <w:szCs w:val="28"/>
        </w:rPr>
        <w:t>中标金额：</w:t>
      </w:r>
      <w:r w:rsidRPr="00671C44">
        <w:rPr>
          <w:rFonts w:asciiTheme="minorEastAsia" w:hAnsiTheme="minorEastAsia" w:cs="Calibri" w:hint="eastAsia"/>
          <w:sz w:val="24"/>
          <w:szCs w:val="28"/>
          <w:u w:val="single"/>
        </w:rPr>
        <w:t>¥</w:t>
      </w:r>
      <w:r w:rsidRPr="00671C44">
        <w:rPr>
          <w:rFonts w:asciiTheme="minorEastAsia" w:hAnsiTheme="minorEastAsia" w:cs="Calibri"/>
          <w:sz w:val="24"/>
          <w:szCs w:val="28"/>
          <w:u w:val="single"/>
        </w:rPr>
        <w:t>3,754,800.00</w:t>
      </w:r>
    </w:p>
    <w:p w:rsidR="00895F5D" w:rsidRPr="00BE3ED8" w:rsidRDefault="003E34E2">
      <w:pPr>
        <w:spacing w:line="360" w:lineRule="auto"/>
        <w:ind w:hanging="1"/>
        <w:rPr>
          <w:rFonts w:asciiTheme="minorEastAsia" w:hAnsiTheme="minorEastAsia" w:cs="Calibri"/>
          <w:sz w:val="24"/>
          <w:szCs w:val="28"/>
          <w:u w:val="single"/>
        </w:rPr>
      </w:pP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四、主要标的信息：</w:t>
      </w:r>
      <w:r w:rsidRPr="00BE3ED8">
        <w:rPr>
          <w:rFonts w:asciiTheme="minorEastAsia" w:hAnsiTheme="minorEastAsia" w:cs="Times New Roman" w:hint="eastAsia"/>
          <w:sz w:val="24"/>
          <w:szCs w:val="28"/>
        </w:rPr>
        <w:t>详见本公告附件</w:t>
      </w:r>
    </w:p>
    <w:p w:rsidR="00895F5D" w:rsidRPr="00BE3ED8" w:rsidRDefault="003E34E2">
      <w:pPr>
        <w:spacing w:line="360" w:lineRule="auto"/>
        <w:ind w:hanging="1"/>
        <w:rPr>
          <w:rFonts w:asciiTheme="minorEastAsia" w:hAnsiTheme="minorEastAsia" w:cs="Times New Roman"/>
          <w:b/>
          <w:sz w:val="24"/>
          <w:szCs w:val="28"/>
        </w:rPr>
      </w:pP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五、评审专家名单：</w:t>
      </w:r>
    </w:p>
    <w:p w:rsidR="00895F5D" w:rsidRPr="00671C44" w:rsidRDefault="00671C44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671C44">
        <w:rPr>
          <w:rFonts w:asciiTheme="minorEastAsia" w:hAnsiTheme="minorEastAsia" w:cs="Times New Roman" w:hint="eastAsia"/>
          <w:sz w:val="24"/>
          <w:szCs w:val="28"/>
        </w:rPr>
        <w:t>李艳梅、郑艳璐、孙振奇、孟伟、娄欣</w:t>
      </w:r>
    </w:p>
    <w:p w:rsidR="00895F5D" w:rsidRPr="00BE3ED8" w:rsidRDefault="003E34E2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六、代理服务收费标准及金额：</w:t>
      </w:r>
    </w:p>
    <w:p w:rsidR="00895F5D" w:rsidRPr="00BE3ED8" w:rsidRDefault="003E34E2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8"/>
        </w:rPr>
      </w:pPr>
      <w:r w:rsidRPr="00BE3ED8">
        <w:rPr>
          <w:rFonts w:asciiTheme="minorEastAsia" w:hAnsiTheme="minorEastAsia" w:cs="宋体" w:hint="eastAsia"/>
          <w:kern w:val="0"/>
          <w:sz w:val="24"/>
          <w:szCs w:val="28"/>
        </w:rPr>
        <w:t>收费标准：</w:t>
      </w:r>
      <w:r w:rsidR="00BF56B5">
        <w:rPr>
          <w:rFonts w:asciiTheme="minorEastAsia" w:hAnsiTheme="minorEastAsia" w:cs="宋体" w:hint="eastAsia"/>
          <w:kern w:val="0"/>
          <w:sz w:val="24"/>
          <w:szCs w:val="28"/>
        </w:rPr>
        <w:t>依据招标文件</w:t>
      </w:r>
      <w:r w:rsidRPr="00BE3ED8">
        <w:rPr>
          <w:rFonts w:asciiTheme="minorEastAsia" w:hAnsiTheme="minorEastAsia" w:cs="宋体" w:hint="eastAsia"/>
          <w:kern w:val="0"/>
          <w:sz w:val="24"/>
          <w:szCs w:val="28"/>
        </w:rPr>
        <w:t>的规定向中标人收取招标服务费；收费金额共计：</w:t>
      </w:r>
      <w:r w:rsidR="00671C44" w:rsidRPr="00671C44">
        <w:rPr>
          <w:rFonts w:asciiTheme="minorEastAsia" w:hAnsiTheme="minorEastAsia" w:cs="宋体"/>
          <w:kern w:val="0"/>
          <w:sz w:val="24"/>
          <w:szCs w:val="28"/>
        </w:rPr>
        <w:t>10.7989</w:t>
      </w:r>
      <w:r w:rsidRPr="00671C44">
        <w:rPr>
          <w:rFonts w:asciiTheme="minorEastAsia" w:hAnsiTheme="minorEastAsia" w:cs="宋体" w:hint="eastAsia"/>
          <w:kern w:val="0"/>
          <w:sz w:val="24"/>
          <w:szCs w:val="28"/>
        </w:rPr>
        <w:t>万</w:t>
      </w:r>
      <w:r w:rsidRPr="00BE3ED8">
        <w:rPr>
          <w:rFonts w:asciiTheme="minorEastAsia" w:hAnsiTheme="minorEastAsia" w:cs="宋体" w:hint="eastAsia"/>
          <w:kern w:val="0"/>
          <w:sz w:val="24"/>
          <w:szCs w:val="28"/>
        </w:rPr>
        <w:t>元。</w:t>
      </w:r>
    </w:p>
    <w:p w:rsidR="00895F5D" w:rsidRPr="00BE3ED8" w:rsidRDefault="003E34E2">
      <w:pPr>
        <w:spacing w:line="360" w:lineRule="auto"/>
        <w:rPr>
          <w:rFonts w:asciiTheme="minorEastAsia" w:hAnsiTheme="minorEastAsia" w:cs="Times New Roman"/>
          <w:b/>
          <w:sz w:val="24"/>
          <w:szCs w:val="28"/>
        </w:rPr>
      </w:pPr>
      <w:r w:rsidRPr="00BE3ED8">
        <w:rPr>
          <w:rFonts w:asciiTheme="minorEastAsia" w:hAnsiTheme="minorEastAsia" w:cs="Times New Roman" w:hint="eastAsia"/>
          <w:b/>
          <w:sz w:val="24"/>
          <w:szCs w:val="28"/>
        </w:rPr>
        <w:t>七、公告期限</w:t>
      </w:r>
    </w:p>
    <w:p w:rsidR="00895F5D" w:rsidRPr="00BE3ED8" w:rsidRDefault="003E34E2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 w:rsidRPr="00BE3ED8">
        <w:rPr>
          <w:rFonts w:asciiTheme="minorEastAsia" w:hAnsiTheme="minorEastAsia" w:cs="宋体" w:hint="eastAsia"/>
          <w:kern w:val="0"/>
          <w:sz w:val="24"/>
          <w:szCs w:val="28"/>
        </w:rPr>
        <w:t>自本公告发布之日起</w:t>
      </w:r>
      <w:r w:rsidRPr="00BE3ED8">
        <w:rPr>
          <w:rFonts w:asciiTheme="minorEastAsia" w:hAnsiTheme="minorEastAsia" w:cs="宋体"/>
          <w:kern w:val="0"/>
          <w:sz w:val="24"/>
          <w:szCs w:val="28"/>
        </w:rPr>
        <w:t>1</w:t>
      </w:r>
      <w:r w:rsidRPr="00BE3ED8">
        <w:rPr>
          <w:rFonts w:asciiTheme="minorEastAsia" w:hAnsiTheme="minorEastAsia" w:cs="宋体" w:hint="eastAsia"/>
          <w:kern w:val="0"/>
          <w:sz w:val="24"/>
          <w:szCs w:val="28"/>
        </w:rPr>
        <w:t>个工作日。</w:t>
      </w:r>
    </w:p>
    <w:p w:rsidR="00895F5D" w:rsidRPr="00BE3ED8" w:rsidRDefault="003E34E2">
      <w:pPr>
        <w:spacing w:line="360" w:lineRule="auto"/>
        <w:rPr>
          <w:rFonts w:asciiTheme="minorEastAsia" w:hAnsiTheme="minorEastAsia" w:cs="仿宋"/>
          <w:b/>
          <w:sz w:val="24"/>
          <w:szCs w:val="28"/>
        </w:rPr>
      </w:pPr>
      <w:r w:rsidRPr="00BE3ED8">
        <w:rPr>
          <w:rFonts w:asciiTheme="minorEastAsia" w:hAnsiTheme="minorEastAsia" w:cs="仿宋" w:hint="eastAsia"/>
          <w:b/>
          <w:sz w:val="24"/>
          <w:szCs w:val="28"/>
        </w:rPr>
        <w:t>八、其他补充事宜</w:t>
      </w:r>
    </w:p>
    <w:p w:rsidR="00895F5D" w:rsidRPr="00BE3ED8" w:rsidRDefault="003E34E2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8"/>
        </w:rPr>
      </w:pPr>
      <w:r w:rsidRPr="00BE3ED8">
        <w:rPr>
          <w:rFonts w:asciiTheme="minorEastAsia" w:hAnsiTheme="minorEastAsia" w:cs="宋体" w:hint="eastAsia"/>
          <w:kern w:val="0"/>
          <w:sz w:val="24"/>
          <w:szCs w:val="28"/>
        </w:rPr>
        <w:t>无。</w:t>
      </w:r>
    </w:p>
    <w:p w:rsidR="00895F5D" w:rsidRPr="00BE3ED8" w:rsidRDefault="003E34E2">
      <w:pPr>
        <w:spacing w:line="360" w:lineRule="auto"/>
        <w:rPr>
          <w:rFonts w:asciiTheme="minorEastAsia" w:hAnsiTheme="minorEastAsia" w:cs="宋体"/>
          <w:b/>
          <w:kern w:val="0"/>
          <w:sz w:val="24"/>
          <w:szCs w:val="28"/>
        </w:rPr>
      </w:pPr>
      <w:r w:rsidRPr="00BE3ED8">
        <w:rPr>
          <w:rFonts w:asciiTheme="minorEastAsia" w:hAnsiTheme="minorEastAsia" w:cs="宋体" w:hint="eastAsia"/>
          <w:b/>
          <w:kern w:val="0"/>
          <w:sz w:val="24"/>
          <w:szCs w:val="28"/>
        </w:rPr>
        <w:t>九、凡对本次公告内容提出询问，请按以下方式联系。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1.采购人信息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名称: 北京市密云区教育技术装备部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地址: 北京市密云区密云镇西大桥村南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联系方式: 王老师 010-89090804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2.采购代理机构信息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lastRenderedPageBreak/>
        <w:t>名称:中</w:t>
      </w:r>
      <w:proofErr w:type="gramStart"/>
      <w:r w:rsidRPr="00F603C0">
        <w:rPr>
          <w:rFonts w:ascii="宋体" w:eastAsia="宋体" w:hAnsi="宋体" w:cs="宋体" w:hint="eastAsia"/>
          <w:sz w:val="24"/>
          <w:szCs w:val="24"/>
        </w:rPr>
        <w:t>源联盛</w:t>
      </w:r>
      <w:proofErr w:type="gramEnd"/>
      <w:r w:rsidRPr="00F603C0">
        <w:rPr>
          <w:rFonts w:ascii="宋体" w:eastAsia="宋体" w:hAnsi="宋体" w:cs="宋体" w:hint="eastAsia"/>
          <w:sz w:val="24"/>
          <w:szCs w:val="24"/>
        </w:rPr>
        <w:t xml:space="preserve">咨询（北京）有限公司        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地址:北京市北京经济技术开发区万源街22号院1号楼4层402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联系方式:马恩泽 010-67803241转8011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3.项目联系方式</w:t>
      </w:r>
    </w:p>
    <w:p w:rsidR="00F603C0" w:rsidRP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项目联系人:马恩泽</w:t>
      </w:r>
    </w:p>
    <w:p w:rsidR="00F603C0" w:rsidRDefault="00F603C0" w:rsidP="00F603C0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603C0">
        <w:rPr>
          <w:rFonts w:ascii="宋体" w:eastAsia="宋体" w:hAnsi="宋体" w:cs="宋体" w:hint="eastAsia"/>
          <w:sz w:val="24"/>
          <w:szCs w:val="24"/>
        </w:rPr>
        <w:t>电话:010-67803241转8011</w:t>
      </w:r>
    </w:p>
    <w:p w:rsidR="00895F5D" w:rsidRPr="00513EF5" w:rsidRDefault="00895F5D">
      <w:pPr>
        <w:spacing w:line="360" w:lineRule="auto"/>
        <w:rPr>
          <w:rFonts w:asciiTheme="minorEastAsia" w:hAnsiTheme="minorEastAsia"/>
          <w:sz w:val="20"/>
        </w:rPr>
      </w:pPr>
      <w:bookmarkStart w:id="2" w:name="_GoBack"/>
      <w:bookmarkEnd w:id="2"/>
    </w:p>
    <w:sectPr w:rsidR="00895F5D" w:rsidRPr="0051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56690"/>
    <w:rsid w:val="000119F8"/>
    <w:rsid w:val="00011E28"/>
    <w:rsid w:val="00014A72"/>
    <w:rsid w:val="00016209"/>
    <w:rsid w:val="0001784D"/>
    <w:rsid w:val="000226CD"/>
    <w:rsid w:val="00041245"/>
    <w:rsid w:val="0005786A"/>
    <w:rsid w:val="00083F40"/>
    <w:rsid w:val="0008471D"/>
    <w:rsid w:val="000A299A"/>
    <w:rsid w:val="000A452B"/>
    <w:rsid w:val="000B1475"/>
    <w:rsid w:val="000B2189"/>
    <w:rsid w:val="000E7E78"/>
    <w:rsid w:val="0010638A"/>
    <w:rsid w:val="001204B7"/>
    <w:rsid w:val="00123752"/>
    <w:rsid w:val="00143352"/>
    <w:rsid w:val="00153B2B"/>
    <w:rsid w:val="001725AC"/>
    <w:rsid w:val="00172741"/>
    <w:rsid w:val="0018222C"/>
    <w:rsid w:val="001C5E0E"/>
    <w:rsid w:val="00223D83"/>
    <w:rsid w:val="002367FC"/>
    <w:rsid w:val="002433EE"/>
    <w:rsid w:val="00266835"/>
    <w:rsid w:val="00271859"/>
    <w:rsid w:val="0028084C"/>
    <w:rsid w:val="002A50A7"/>
    <w:rsid w:val="002A72A1"/>
    <w:rsid w:val="002E1C9F"/>
    <w:rsid w:val="002E279C"/>
    <w:rsid w:val="00300A89"/>
    <w:rsid w:val="00305BB4"/>
    <w:rsid w:val="0031173E"/>
    <w:rsid w:val="003404D7"/>
    <w:rsid w:val="00345EA7"/>
    <w:rsid w:val="00354A55"/>
    <w:rsid w:val="00356690"/>
    <w:rsid w:val="003668D3"/>
    <w:rsid w:val="00375AD5"/>
    <w:rsid w:val="003811F5"/>
    <w:rsid w:val="00382D45"/>
    <w:rsid w:val="003955B3"/>
    <w:rsid w:val="003A5A24"/>
    <w:rsid w:val="003A6CAB"/>
    <w:rsid w:val="003B0DCC"/>
    <w:rsid w:val="003C54F6"/>
    <w:rsid w:val="003D1EB8"/>
    <w:rsid w:val="003E03CA"/>
    <w:rsid w:val="003E262C"/>
    <w:rsid w:val="003E34E2"/>
    <w:rsid w:val="003E552D"/>
    <w:rsid w:val="00401A46"/>
    <w:rsid w:val="00402ED0"/>
    <w:rsid w:val="00405C3C"/>
    <w:rsid w:val="0042743A"/>
    <w:rsid w:val="004274F8"/>
    <w:rsid w:val="00434ED5"/>
    <w:rsid w:val="00436F71"/>
    <w:rsid w:val="004402ED"/>
    <w:rsid w:val="00444FB7"/>
    <w:rsid w:val="00474A25"/>
    <w:rsid w:val="00474D86"/>
    <w:rsid w:val="004828C3"/>
    <w:rsid w:val="00491B36"/>
    <w:rsid w:val="00495BCB"/>
    <w:rsid w:val="004C2FD0"/>
    <w:rsid w:val="004E690F"/>
    <w:rsid w:val="005012F6"/>
    <w:rsid w:val="00512EC4"/>
    <w:rsid w:val="00513EF5"/>
    <w:rsid w:val="00541EB5"/>
    <w:rsid w:val="00547C60"/>
    <w:rsid w:val="005507E4"/>
    <w:rsid w:val="00570FA4"/>
    <w:rsid w:val="00577D70"/>
    <w:rsid w:val="00586725"/>
    <w:rsid w:val="00593689"/>
    <w:rsid w:val="00593B55"/>
    <w:rsid w:val="005A1D20"/>
    <w:rsid w:val="005B0FD1"/>
    <w:rsid w:val="005D189A"/>
    <w:rsid w:val="005D6774"/>
    <w:rsid w:val="005F482C"/>
    <w:rsid w:val="0060314F"/>
    <w:rsid w:val="00605FBC"/>
    <w:rsid w:val="00612602"/>
    <w:rsid w:val="00615C89"/>
    <w:rsid w:val="00616818"/>
    <w:rsid w:val="00647F21"/>
    <w:rsid w:val="00671C44"/>
    <w:rsid w:val="006750AF"/>
    <w:rsid w:val="0069027B"/>
    <w:rsid w:val="006914F9"/>
    <w:rsid w:val="006A704F"/>
    <w:rsid w:val="006A7451"/>
    <w:rsid w:val="006C1186"/>
    <w:rsid w:val="006C1711"/>
    <w:rsid w:val="006E6177"/>
    <w:rsid w:val="006F1C3A"/>
    <w:rsid w:val="006F2F4D"/>
    <w:rsid w:val="007020F9"/>
    <w:rsid w:val="00712D96"/>
    <w:rsid w:val="0072535B"/>
    <w:rsid w:val="0072681D"/>
    <w:rsid w:val="00734416"/>
    <w:rsid w:val="00762314"/>
    <w:rsid w:val="0077716A"/>
    <w:rsid w:val="007802B6"/>
    <w:rsid w:val="00781A73"/>
    <w:rsid w:val="007821C4"/>
    <w:rsid w:val="00787BA1"/>
    <w:rsid w:val="007B7421"/>
    <w:rsid w:val="007C2D11"/>
    <w:rsid w:val="007D183B"/>
    <w:rsid w:val="007E3F80"/>
    <w:rsid w:val="00802580"/>
    <w:rsid w:val="00805E91"/>
    <w:rsid w:val="0080723E"/>
    <w:rsid w:val="0081669E"/>
    <w:rsid w:val="00820DD9"/>
    <w:rsid w:val="00831449"/>
    <w:rsid w:val="008315B4"/>
    <w:rsid w:val="008456BA"/>
    <w:rsid w:val="00845EAE"/>
    <w:rsid w:val="008469F4"/>
    <w:rsid w:val="00851165"/>
    <w:rsid w:val="00860139"/>
    <w:rsid w:val="0086026D"/>
    <w:rsid w:val="00877F64"/>
    <w:rsid w:val="00880C10"/>
    <w:rsid w:val="00895F5D"/>
    <w:rsid w:val="008B2276"/>
    <w:rsid w:val="008B2AEE"/>
    <w:rsid w:val="008C0B57"/>
    <w:rsid w:val="008D038F"/>
    <w:rsid w:val="008D2B5D"/>
    <w:rsid w:val="008E3608"/>
    <w:rsid w:val="008F3540"/>
    <w:rsid w:val="008F3DDE"/>
    <w:rsid w:val="009150F4"/>
    <w:rsid w:val="00917501"/>
    <w:rsid w:val="009216BD"/>
    <w:rsid w:val="00923A6B"/>
    <w:rsid w:val="00924945"/>
    <w:rsid w:val="009310C3"/>
    <w:rsid w:val="00931327"/>
    <w:rsid w:val="00941378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67794"/>
    <w:rsid w:val="00A70E67"/>
    <w:rsid w:val="00A75ED9"/>
    <w:rsid w:val="00A83AC1"/>
    <w:rsid w:val="00A86CFF"/>
    <w:rsid w:val="00A914EA"/>
    <w:rsid w:val="00A92215"/>
    <w:rsid w:val="00A92BD1"/>
    <w:rsid w:val="00AA5E48"/>
    <w:rsid w:val="00AB3DE0"/>
    <w:rsid w:val="00AB6FD1"/>
    <w:rsid w:val="00AB7DFC"/>
    <w:rsid w:val="00AD06C2"/>
    <w:rsid w:val="00AF4C60"/>
    <w:rsid w:val="00B05CB3"/>
    <w:rsid w:val="00B11D30"/>
    <w:rsid w:val="00B518F0"/>
    <w:rsid w:val="00B60482"/>
    <w:rsid w:val="00B65331"/>
    <w:rsid w:val="00B659C1"/>
    <w:rsid w:val="00B76C9F"/>
    <w:rsid w:val="00BA2628"/>
    <w:rsid w:val="00BA2C6C"/>
    <w:rsid w:val="00BB604A"/>
    <w:rsid w:val="00BC05DF"/>
    <w:rsid w:val="00BC0AC7"/>
    <w:rsid w:val="00BC4BDB"/>
    <w:rsid w:val="00BD3687"/>
    <w:rsid w:val="00BD380F"/>
    <w:rsid w:val="00BD6A2D"/>
    <w:rsid w:val="00BE0C04"/>
    <w:rsid w:val="00BE3ED8"/>
    <w:rsid w:val="00BF4F5C"/>
    <w:rsid w:val="00BF56B5"/>
    <w:rsid w:val="00BF660B"/>
    <w:rsid w:val="00BF6617"/>
    <w:rsid w:val="00C12B98"/>
    <w:rsid w:val="00C12E9A"/>
    <w:rsid w:val="00C24714"/>
    <w:rsid w:val="00C314F5"/>
    <w:rsid w:val="00C3311C"/>
    <w:rsid w:val="00C41143"/>
    <w:rsid w:val="00C47915"/>
    <w:rsid w:val="00C5575D"/>
    <w:rsid w:val="00C619E5"/>
    <w:rsid w:val="00C61CB2"/>
    <w:rsid w:val="00C61F2B"/>
    <w:rsid w:val="00C73A59"/>
    <w:rsid w:val="00C932C2"/>
    <w:rsid w:val="00CA5965"/>
    <w:rsid w:val="00CE7ED6"/>
    <w:rsid w:val="00D12AB2"/>
    <w:rsid w:val="00D158C4"/>
    <w:rsid w:val="00D50A62"/>
    <w:rsid w:val="00D553C2"/>
    <w:rsid w:val="00D56FE1"/>
    <w:rsid w:val="00D717BE"/>
    <w:rsid w:val="00D73051"/>
    <w:rsid w:val="00D800D7"/>
    <w:rsid w:val="00DA6C95"/>
    <w:rsid w:val="00DB17B5"/>
    <w:rsid w:val="00DB4138"/>
    <w:rsid w:val="00DC7188"/>
    <w:rsid w:val="00DD6EF5"/>
    <w:rsid w:val="00DE3DC3"/>
    <w:rsid w:val="00DF1357"/>
    <w:rsid w:val="00DF22B1"/>
    <w:rsid w:val="00E003D6"/>
    <w:rsid w:val="00E02D89"/>
    <w:rsid w:val="00E10668"/>
    <w:rsid w:val="00E244CC"/>
    <w:rsid w:val="00E27931"/>
    <w:rsid w:val="00E30ACD"/>
    <w:rsid w:val="00E45EDB"/>
    <w:rsid w:val="00E47228"/>
    <w:rsid w:val="00E5145F"/>
    <w:rsid w:val="00E52923"/>
    <w:rsid w:val="00E578D0"/>
    <w:rsid w:val="00E90D59"/>
    <w:rsid w:val="00EB1F08"/>
    <w:rsid w:val="00EB67D6"/>
    <w:rsid w:val="00EC6A1A"/>
    <w:rsid w:val="00ED03B9"/>
    <w:rsid w:val="00EF68F0"/>
    <w:rsid w:val="00F2015B"/>
    <w:rsid w:val="00F23C80"/>
    <w:rsid w:val="00F35186"/>
    <w:rsid w:val="00F43145"/>
    <w:rsid w:val="00F46D30"/>
    <w:rsid w:val="00F54474"/>
    <w:rsid w:val="00F603C0"/>
    <w:rsid w:val="00F64027"/>
    <w:rsid w:val="00F71D51"/>
    <w:rsid w:val="00F93D6C"/>
    <w:rsid w:val="00F95E36"/>
    <w:rsid w:val="00F96302"/>
    <w:rsid w:val="00FA64EA"/>
    <w:rsid w:val="00FB3B22"/>
    <w:rsid w:val="00FB597D"/>
    <w:rsid w:val="00FC5A57"/>
    <w:rsid w:val="00FD2543"/>
    <w:rsid w:val="00FD34E3"/>
    <w:rsid w:val="0B13723B"/>
    <w:rsid w:val="0DDC395E"/>
    <w:rsid w:val="0FE01A24"/>
    <w:rsid w:val="10A110AC"/>
    <w:rsid w:val="1539513C"/>
    <w:rsid w:val="182C5DA1"/>
    <w:rsid w:val="186A5788"/>
    <w:rsid w:val="24096E2E"/>
    <w:rsid w:val="294D7292"/>
    <w:rsid w:val="382C3A87"/>
    <w:rsid w:val="38526851"/>
    <w:rsid w:val="3A6C586A"/>
    <w:rsid w:val="3B997FD6"/>
    <w:rsid w:val="3C7A4D65"/>
    <w:rsid w:val="42427FDF"/>
    <w:rsid w:val="45EB0BEC"/>
    <w:rsid w:val="4C1E35EB"/>
    <w:rsid w:val="543653C3"/>
    <w:rsid w:val="5596519D"/>
    <w:rsid w:val="55C02EFA"/>
    <w:rsid w:val="674D02E0"/>
    <w:rsid w:val="69D56273"/>
    <w:rsid w:val="6B81739E"/>
    <w:rsid w:val="6CDF6E47"/>
    <w:rsid w:val="72645BC8"/>
    <w:rsid w:val="78F73470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77F2"/>
  <w15:docId w15:val="{EF36E33A-2523-49B7-A77B-7FB8D547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193</cp:revision>
  <dcterms:created xsi:type="dcterms:W3CDTF">2020-07-01T04:16:00Z</dcterms:created>
  <dcterms:modified xsi:type="dcterms:W3CDTF">2023-08-14T07:42:00Z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