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一、项目编号：11011822210200000349-XM001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二、项目名称：密云区生态资产与生态产品总值（GEP）核算项目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三、中标（成交）信息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总中标成交金额：183.6208 万元（人民币）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中标成交供应商名称、地址及中标成交金额：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36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中标成交供应商名称：中国科学院生态环境研究中心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36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中标成交供应商地址：北京市海淀区双清路18号</w:t>
      </w:r>
    </w:p>
    <w:p w:rsid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中标金额：183.6208万元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4"/>
        <w:gridCol w:w="2035"/>
        <w:gridCol w:w="2376"/>
        <w:gridCol w:w="2077"/>
      </w:tblGrid>
      <w:tr w:rsidR="00C2427E" w:rsidTr="008D49DE">
        <w:tc>
          <w:tcPr>
            <w:tcW w:w="2130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130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2131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统一信用代码</w:t>
            </w:r>
          </w:p>
        </w:tc>
        <w:tc>
          <w:tcPr>
            <w:tcW w:w="2131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中标金额</w:t>
            </w:r>
          </w:p>
        </w:tc>
      </w:tr>
      <w:tr w:rsidR="00C2427E" w:rsidTr="008D49DE">
        <w:tc>
          <w:tcPr>
            <w:tcW w:w="2130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中国科学院生态环境研究中心</w:t>
            </w:r>
          </w:p>
        </w:tc>
        <w:tc>
          <w:tcPr>
            <w:tcW w:w="2130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北京市海淀区双清路18号</w:t>
            </w:r>
          </w:p>
        </w:tc>
        <w:tc>
          <w:tcPr>
            <w:tcW w:w="2131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121000004000122540</w:t>
            </w:r>
          </w:p>
        </w:tc>
        <w:tc>
          <w:tcPr>
            <w:tcW w:w="2131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183.6208 万元</w:t>
            </w:r>
          </w:p>
        </w:tc>
      </w:tr>
    </w:tbl>
    <w:p w:rsid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 w:hint="eastAsia"/>
          <w:b/>
          <w:bCs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四、主要标的信息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2427E" w:rsidTr="00D437CF">
        <w:tc>
          <w:tcPr>
            <w:tcW w:w="1217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217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217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17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18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218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总价</w:t>
            </w:r>
          </w:p>
        </w:tc>
        <w:tc>
          <w:tcPr>
            <w:tcW w:w="1218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</w:tr>
      <w:tr w:rsidR="00C2427E" w:rsidTr="00D437CF">
        <w:tc>
          <w:tcPr>
            <w:tcW w:w="1217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中国科学院生态环境研究中心</w:t>
            </w:r>
          </w:p>
        </w:tc>
        <w:tc>
          <w:tcPr>
            <w:tcW w:w="1217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密云区生态资产与生态产品总值（GEP）核算项目</w:t>
            </w:r>
          </w:p>
        </w:tc>
        <w:tc>
          <w:tcPr>
            <w:tcW w:w="1217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217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183.6208万元</w:t>
            </w:r>
          </w:p>
        </w:tc>
        <w:tc>
          <w:tcPr>
            <w:tcW w:w="1218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183.6208万元</w:t>
            </w:r>
          </w:p>
        </w:tc>
        <w:tc>
          <w:tcPr>
            <w:tcW w:w="1218" w:type="dxa"/>
            <w:vAlign w:val="center"/>
          </w:tcPr>
          <w:p w:rsidR="00C2427E" w:rsidRPr="00C2427E" w:rsidRDefault="00C2427E" w:rsidP="003755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7E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</w:tr>
    </w:tbl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bookmarkStart w:id="0" w:name="_GoBack"/>
      <w:bookmarkEnd w:id="0"/>
      <w:r w:rsidRPr="00C2427E">
        <w:rPr>
          <w:rFonts w:ascii="宋体" w:eastAsia="宋体" w:hAnsi="宋体" w:cs="Times New Roman" w:hint="eastAsia"/>
          <w:bCs/>
          <w:color w:val="404040"/>
          <w:sz w:val="24"/>
          <w:szCs w:val="24"/>
        </w:rPr>
        <w:t>密云区生态资产与生态产品总值（GEP）核算项目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Times New Roman" w:eastAsia="宋体" w:hAnsi="Times New Roman" w:cs="Times New Roman" w:hint="eastAsia"/>
          <w:color w:val="404040"/>
          <w:sz w:val="24"/>
          <w:szCs w:val="24"/>
        </w:rPr>
        <w:t>合同履行期限：合同签订后</w:t>
      </w:r>
      <w:r w:rsidRPr="00C2427E">
        <w:rPr>
          <w:rFonts w:ascii="Times New Roman" w:eastAsia="宋体" w:hAnsi="Times New Roman" w:cs="Times New Roman"/>
          <w:color w:val="404040"/>
          <w:sz w:val="24"/>
          <w:szCs w:val="24"/>
        </w:rPr>
        <w:t>1</w:t>
      </w:r>
      <w:r w:rsidRPr="00C2427E">
        <w:rPr>
          <w:rFonts w:ascii="Times New Roman" w:eastAsia="宋体" w:hAnsi="Times New Roman" w:cs="Times New Roman" w:hint="eastAsia"/>
          <w:color w:val="404040"/>
          <w:sz w:val="24"/>
          <w:szCs w:val="24"/>
        </w:rPr>
        <w:t>年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lastRenderedPageBreak/>
        <w:t>五、评审专家（单一来源采购人员）名单：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赵瑞东、王艳、刘龙、何红梅、袁华山 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六、代理服务收费标准及金额：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本项目代理费总金额：2.16万元（人民币）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本项目代理费收费标准：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参照国家计委《招标代理服务收费管理暂行办法》计价格〖2002〗1980号文、</w:t>
      </w:r>
      <w:proofErr w:type="gramStart"/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国家发改委</w:t>
      </w:r>
      <w:proofErr w:type="gramEnd"/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《关于招标代理服务收费有关问题的通知》（发改办价格[2003]857号）、</w:t>
      </w:r>
      <w:proofErr w:type="gramStart"/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发改价格</w:t>
      </w:r>
      <w:proofErr w:type="gramEnd"/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[2011]534号文所列计价方法。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七、公告期限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自本公告发布之日起1个工作日。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八、其它补充事宜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无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九、凡对本次公告内容提出询问，请按以下方式联系。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1.采购人信息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名 称：北京市密云区生态环境局（本级）</w:t>
      </w:r>
      <w:proofErr w:type="gramStart"/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</w:t>
      </w:r>
      <w:proofErr w:type="gramEnd"/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地址：北京市密云区新南路65号</w:t>
      </w:r>
      <w:proofErr w:type="gramStart"/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　　　</w:t>
      </w:r>
      <w:proofErr w:type="gramEnd"/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lastRenderedPageBreak/>
        <w:t>联系方式：谭桂芬,010-69085937</w:t>
      </w:r>
      <w:proofErr w:type="gramStart"/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　</w:t>
      </w:r>
      <w:proofErr w:type="gramEnd"/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2.采购代理机构信息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名 称：北京明城招标代理有限公司</w:t>
      </w:r>
      <w:proofErr w:type="gramStart"/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　　　　　　　</w:t>
      </w:r>
      <w:proofErr w:type="gramEnd"/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地　址：北京市密云区水源路358号A座5层</w:t>
      </w:r>
      <w:proofErr w:type="gramStart"/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　　　　　　　</w:t>
      </w:r>
      <w:proofErr w:type="gramEnd"/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联系方式：罗楠，010-61093204</w:t>
      </w:r>
      <w:proofErr w:type="gramStart"/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　　　　　　　　　　　</w:t>
      </w:r>
      <w:proofErr w:type="gramEnd"/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3.项目联系方式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项目联系人：罗楠</w:t>
      </w:r>
    </w:p>
    <w:p w:rsidR="00C2427E" w:rsidRPr="00C2427E" w:rsidRDefault="00C2427E" w:rsidP="00C2427E">
      <w:pPr>
        <w:widowControl/>
        <w:shd w:val="clear" w:color="auto" w:fill="FFFFFF"/>
        <w:spacing w:before="100" w:beforeAutospacing="1" w:after="300" w:line="48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C2427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电　话：　　010-61093204</w:t>
      </w:r>
    </w:p>
    <w:p w:rsidR="0006442D" w:rsidRDefault="0006442D">
      <w:pPr>
        <w:rPr>
          <w:rFonts w:hint="eastAsia"/>
        </w:rPr>
      </w:pPr>
    </w:p>
    <w:sectPr w:rsidR="00064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54"/>
    <w:rsid w:val="0006442D"/>
    <w:rsid w:val="005A5F54"/>
    <w:rsid w:val="00C2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27E"/>
    <w:rPr>
      <w:b/>
      <w:bCs/>
    </w:rPr>
  </w:style>
  <w:style w:type="character" w:customStyle="1" w:styleId="ng-star-inserted">
    <w:name w:val="ng-star-inserted"/>
    <w:basedOn w:val="a0"/>
    <w:rsid w:val="00C2427E"/>
  </w:style>
  <w:style w:type="table" w:styleId="a4">
    <w:name w:val="Table Grid"/>
    <w:basedOn w:val="a1"/>
    <w:uiPriority w:val="59"/>
    <w:rsid w:val="00C2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27E"/>
    <w:rPr>
      <w:b/>
      <w:bCs/>
    </w:rPr>
  </w:style>
  <w:style w:type="character" w:customStyle="1" w:styleId="ng-star-inserted">
    <w:name w:val="ng-star-inserted"/>
    <w:basedOn w:val="a0"/>
    <w:rsid w:val="00C2427E"/>
  </w:style>
  <w:style w:type="table" w:styleId="a4">
    <w:name w:val="Table Grid"/>
    <w:basedOn w:val="a1"/>
    <w:uiPriority w:val="59"/>
    <w:rsid w:val="00C2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2022-08-30T00:35:00Z</dcterms:created>
  <dcterms:modified xsi:type="dcterms:W3CDTF">2022-08-30T00:37:00Z</dcterms:modified>
</cp:coreProperties>
</file>