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54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shd w:val="clear" w:color="auto" w:fill="FFFFFF"/>
        <w:adjustRightInd w:val="0"/>
        <w:snapToGrid w:val="0"/>
        <w:spacing w:line="540" w:lineRule="exact"/>
        <w:jc w:val="left"/>
        <w:rPr>
          <w:rFonts w:hint="default" w:ascii="仿宋_GB2312" w:eastAsia="仿宋_GB2312"/>
          <w:color w:val="auto"/>
          <w:sz w:val="32"/>
          <w:szCs w:val="32"/>
          <w:lang w:val="en-US" w:eastAsia="zh-CN"/>
        </w:rPr>
      </w:pPr>
    </w:p>
    <w:p>
      <w:pPr>
        <w:shd w:val="clear" w:color="auto" w:fill="FFFFFF"/>
        <w:adjustRightInd w:val="0"/>
        <w:snapToGrid w:val="0"/>
        <w:spacing w:line="540" w:lineRule="exact"/>
        <w:jc w:val="center"/>
        <w:rPr>
          <w:rFonts w:hint="eastAsia" w:ascii="方正仿宋_GB2312" w:hAnsi="方正仿宋_GB2312" w:eastAsia="方正仿宋_GB2312" w:cs="方正仿宋_GB2312"/>
          <w:b/>
          <w:bCs/>
          <w:color w:val="auto"/>
          <w:sz w:val="44"/>
          <w:szCs w:val="36"/>
          <w:lang w:eastAsia="zh-CN"/>
        </w:rPr>
      </w:pPr>
      <w:r>
        <w:rPr>
          <w:rFonts w:hint="eastAsia" w:ascii="方正小标宋简体" w:hAnsi="方正小标宋简体" w:eastAsia="方正小标宋简体" w:cs="方正小标宋简体"/>
          <w:b w:val="0"/>
          <w:bCs/>
          <w:color w:val="auto"/>
          <w:sz w:val="44"/>
          <w:szCs w:val="44"/>
        </w:rPr>
        <w:t>密云水库一级保护区经济林</w:t>
      </w:r>
      <w:r>
        <w:rPr>
          <w:rFonts w:hint="eastAsia" w:ascii="方正小标宋简体" w:hAnsi="方正小标宋简体" w:eastAsia="方正小标宋简体" w:cs="方正小标宋简体"/>
          <w:b w:val="0"/>
          <w:bCs/>
          <w:color w:val="auto"/>
          <w:sz w:val="44"/>
          <w:szCs w:val="44"/>
          <w:lang w:eastAsia="zh-CN"/>
        </w:rPr>
        <w:t>地流转和经营管护</w:t>
      </w:r>
      <w:r>
        <w:rPr>
          <w:rFonts w:hint="eastAsia" w:ascii="方正小标宋简体" w:hAnsi="方正小标宋简体" w:eastAsia="方正小标宋简体" w:cs="方正小标宋简体"/>
          <w:b w:val="0"/>
          <w:bCs/>
          <w:color w:val="auto"/>
          <w:sz w:val="44"/>
          <w:szCs w:val="44"/>
        </w:rPr>
        <w:t>实施细则</w:t>
      </w:r>
      <w:r>
        <w:rPr>
          <w:rFonts w:hint="eastAsia" w:ascii="方正小标宋简体" w:hAnsi="方正小标宋简体" w:eastAsia="方正小标宋简体" w:cs="方正小标宋简体"/>
          <w:b w:val="0"/>
          <w:bCs/>
          <w:color w:val="auto"/>
          <w:sz w:val="44"/>
          <w:szCs w:val="44"/>
          <w:lang w:eastAsia="zh-CN"/>
        </w:rPr>
        <w:t>（征求意见稿）</w:t>
      </w:r>
    </w:p>
    <w:p>
      <w:pPr>
        <w:adjustRightInd w:val="0"/>
        <w:snapToGrid w:val="0"/>
        <w:spacing w:line="540" w:lineRule="exact"/>
        <w:rPr>
          <w:rFonts w:ascii="仿宋_GB2312" w:eastAsia="仿宋_GB2312"/>
          <w:color w:val="auto"/>
          <w:sz w:val="32"/>
          <w:szCs w:val="32"/>
        </w:rPr>
      </w:pP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为贯彻落实习近平总书记给建设和守护密云水库的乡亲们重要回信精神，进一步强化密云水库流域生态保护举措，实现密云水库一级保护区内科学管理、生态保护、促进增收的目标，根据202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年4月19日市政府专题会议《市政府会议纪要﹝2021﹞第163号》和2021年8月25日密云区召开</w:t>
      </w:r>
      <w:r>
        <w:rPr>
          <w:rFonts w:hint="eastAsia" w:ascii="仿宋_GB2312" w:eastAsia="仿宋_GB2312"/>
          <w:color w:val="auto"/>
          <w:sz w:val="32"/>
          <w:szCs w:val="32"/>
          <w:lang w:eastAsia="zh-CN"/>
        </w:rPr>
        <w:t>通过</w:t>
      </w:r>
      <w:r>
        <w:rPr>
          <w:rFonts w:hint="eastAsia" w:ascii="仿宋_GB2312" w:eastAsia="仿宋_GB2312"/>
          <w:color w:val="auto"/>
          <w:sz w:val="32"/>
          <w:szCs w:val="32"/>
        </w:rPr>
        <w:t>的专题会议《密云区推动建立密云水库一级保护区</w:t>
      </w:r>
      <w:r>
        <w:rPr>
          <w:rFonts w:hint="eastAsia" w:ascii="仿宋_GB2312" w:eastAsia="仿宋_GB2312"/>
          <w:color w:val="auto"/>
          <w:sz w:val="32"/>
          <w:szCs w:val="32"/>
          <w:lang w:eastAsia="zh-CN"/>
        </w:rPr>
        <w:t>生态差异化</w:t>
      </w:r>
      <w:r>
        <w:rPr>
          <w:rFonts w:hint="eastAsia" w:ascii="仿宋_GB2312" w:eastAsia="仿宋_GB2312"/>
          <w:color w:val="auto"/>
          <w:sz w:val="32"/>
          <w:szCs w:val="32"/>
        </w:rPr>
        <w:t>补偿机制工作方案》</w:t>
      </w:r>
      <w:r>
        <w:rPr>
          <w:rFonts w:hint="eastAsia" w:ascii="仿宋_GB2312" w:eastAsia="仿宋_GB2312"/>
          <w:color w:val="auto"/>
          <w:sz w:val="32"/>
          <w:szCs w:val="32"/>
          <w:lang w:eastAsia="zh-CN"/>
        </w:rPr>
        <w:t>以及</w:t>
      </w:r>
      <w:r>
        <w:rPr>
          <w:rFonts w:hint="eastAsia" w:ascii="仿宋_GB2312" w:eastAsia="仿宋_GB2312"/>
          <w:color w:val="auto"/>
          <w:sz w:val="32"/>
          <w:szCs w:val="32"/>
          <w:lang w:val="en-US" w:eastAsia="zh-CN"/>
        </w:rPr>
        <w:t>2023年4月8日《北京市园林绿化局关于密云水库一级保护区经济林地参照退耕还林后续政策进行流转和经营管护的意见》（京绿办函</w:t>
      </w:r>
      <w:r>
        <w:rPr>
          <w:rFonts w:hint="eastAsia" w:ascii="仿宋_GB2312" w:eastAsia="仿宋_GB2312"/>
          <w:color w:val="auto"/>
          <w:sz w:val="32"/>
          <w:szCs w:val="32"/>
        </w:rPr>
        <w:t>﹝</w:t>
      </w:r>
      <w:r>
        <w:rPr>
          <w:rFonts w:hint="default" w:ascii="仿宋_GB2312" w:eastAsia="仿宋_GB2312"/>
          <w:color w:val="auto"/>
          <w:sz w:val="32"/>
          <w:szCs w:val="32"/>
          <w:lang w:val="en" w:eastAsia="zh-CN"/>
        </w:rPr>
        <w:t>2023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134号）</w:t>
      </w:r>
      <w:r>
        <w:rPr>
          <w:rFonts w:hint="eastAsia" w:ascii="仿宋_GB2312" w:eastAsia="仿宋_GB2312"/>
          <w:color w:val="auto"/>
          <w:sz w:val="32"/>
          <w:szCs w:val="32"/>
        </w:rPr>
        <w:t>要求，制定</w:t>
      </w:r>
      <w:r>
        <w:rPr>
          <w:rFonts w:hint="eastAsia" w:ascii="仿宋_GB2312" w:eastAsia="仿宋_GB2312"/>
          <w:color w:val="auto"/>
          <w:sz w:val="32"/>
          <w:szCs w:val="32"/>
          <w:lang w:eastAsia="zh-CN"/>
        </w:rPr>
        <w:t>《</w:t>
      </w:r>
      <w:r>
        <w:rPr>
          <w:rFonts w:hint="eastAsia" w:ascii="仿宋_GB2312" w:eastAsia="仿宋_GB2312"/>
          <w:color w:val="auto"/>
          <w:sz w:val="32"/>
          <w:szCs w:val="32"/>
        </w:rPr>
        <w:t>密云水库一级</w:t>
      </w:r>
      <w:r>
        <w:rPr>
          <w:rFonts w:hint="eastAsia" w:ascii="仿宋_GB2312" w:eastAsia="仿宋_GB2312"/>
          <w:color w:val="auto"/>
          <w:sz w:val="32"/>
          <w:szCs w:val="32"/>
          <w:lang w:eastAsia="zh-CN"/>
        </w:rPr>
        <w:t>保护</w:t>
      </w:r>
      <w:r>
        <w:rPr>
          <w:rFonts w:hint="eastAsia" w:ascii="仿宋_GB2312" w:eastAsia="仿宋_GB2312"/>
          <w:color w:val="auto"/>
          <w:sz w:val="32"/>
          <w:szCs w:val="32"/>
        </w:rPr>
        <w:t>区经济林</w:t>
      </w:r>
      <w:r>
        <w:rPr>
          <w:rFonts w:hint="eastAsia" w:ascii="仿宋_GB2312" w:eastAsia="仿宋_GB2312"/>
          <w:color w:val="auto"/>
          <w:sz w:val="32"/>
          <w:szCs w:val="32"/>
          <w:lang w:eastAsia="zh-CN"/>
        </w:rPr>
        <w:t>地流转和经营管护》的</w:t>
      </w:r>
      <w:r>
        <w:rPr>
          <w:rFonts w:hint="eastAsia" w:ascii="仿宋_GB2312" w:eastAsia="仿宋_GB2312"/>
          <w:color w:val="auto"/>
          <w:sz w:val="32"/>
          <w:szCs w:val="32"/>
        </w:rPr>
        <w:t>实施细则（试行）。</w:t>
      </w:r>
    </w:p>
    <w:p>
      <w:pPr>
        <w:adjustRightInd w:val="0"/>
        <w:snapToGrid w:val="0"/>
        <w:spacing w:line="540" w:lineRule="exact"/>
        <w:jc w:val="center"/>
        <w:outlineLvl w:val="0"/>
        <w:rPr>
          <w:rFonts w:ascii="楷体_GB2312" w:hAnsi="楷体" w:eastAsia="楷体_GB2312" w:cs="仿宋"/>
          <w:bCs/>
          <w:color w:val="auto"/>
          <w:sz w:val="32"/>
          <w:szCs w:val="32"/>
        </w:rPr>
      </w:pPr>
      <w:r>
        <w:rPr>
          <w:rFonts w:hint="eastAsia" w:ascii="楷体_GB2312" w:hAnsi="楷体" w:eastAsia="楷体_GB2312" w:cs="仿宋"/>
          <w:bCs/>
          <w:color w:val="auto"/>
          <w:sz w:val="32"/>
          <w:szCs w:val="32"/>
        </w:rPr>
        <w:t>第一章总体要求</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第一条根据密云水库一级保护区经济林补偿要求，对密云水库一级保护区</w:t>
      </w:r>
      <w:r>
        <w:rPr>
          <w:rFonts w:hint="eastAsia" w:ascii="仿宋_GB2312" w:hAnsi="仿宋_GB2312" w:eastAsia="仿宋_GB2312" w:cs="仿宋_GB2312"/>
          <w:color w:val="auto"/>
          <w:sz w:val="32"/>
          <w:szCs w:val="32"/>
        </w:rPr>
        <w:t>范围内的经济林，按照农户自愿、林木无偿流转原则，办理土地流转手续，并给予补偿，由镇政府负责统一经营管理，调整改造为生态公益林。</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明确主体责任、强化部门职责、严格资金管理，做到政策宣传到位、责任落实到位、土地流转规范到位、政策资金兑现到位、管护措施落实到位，确保在持续强化生态保护工作力度的同时，进一步壮大集体经济。</w:t>
      </w:r>
    </w:p>
    <w:p>
      <w:pPr>
        <w:adjustRightInd w:val="0"/>
        <w:snapToGrid w:val="0"/>
        <w:spacing w:line="540" w:lineRule="exact"/>
        <w:jc w:val="center"/>
        <w:outlineLvl w:val="0"/>
        <w:rPr>
          <w:rFonts w:ascii="楷体_GB2312" w:hAnsi="楷体" w:eastAsia="楷体_GB2312" w:cs="仿宋"/>
          <w:bCs/>
          <w:color w:val="auto"/>
          <w:sz w:val="32"/>
          <w:szCs w:val="32"/>
        </w:rPr>
      </w:pPr>
      <w:r>
        <w:rPr>
          <w:rFonts w:hint="eastAsia" w:ascii="楷体_GB2312" w:hAnsi="楷体" w:eastAsia="楷体_GB2312" w:cs="仿宋"/>
          <w:bCs/>
          <w:color w:val="auto"/>
          <w:sz w:val="32"/>
          <w:szCs w:val="32"/>
        </w:rPr>
        <w:t>第二章适用范围</w:t>
      </w:r>
    </w:p>
    <w:p>
      <w:pPr>
        <w:adjustRightInd w:val="0"/>
        <w:snapToGrid w:val="0"/>
        <w:spacing w:line="540" w:lineRule="exact"/>
        <w:ind w:firstLine="640" w:firstLineChars="200"/>
        <w:rPr>
          <w:rFonts w:ascii="仿宋_GB2312" w:hAnsi="仿宋_GB2312" w:eastAsia="仿宋_GB2312" w:cs="仿宋_GB2312"/>
          <w:color w:val="auto"/>
          <w:sz w:val="32"/>
          <w:szCs w:val="32"/>
        </w:rPr>
      </w:pPr>
      <w:r>
        <w:rPr>
          <w:rFonts w:hint="eastAsia" w:ascii="仿宋_GB2312" w:eastAsia="仿宋_GB2312"/>
          <w:color w:val="auto"/>
          <w:sz w:val="32"/>
          <w:szCs w:val="32"/>
        </w:rPr>
        <w:t>第二条本细则适用范围为</w:t>
      </w:r>
      <w:r>
        <w:rPr>
          <w:rFonts w:hint="eastAsia" w:ascii="仿宋_GB2312" w:hAnsi="仿宋_GB2312" w:eastAsia="仿宋_GB2312" w:cs="仿宋_GB2312"/>
          <w:color w:val="auto"/>
          <w:sz w:val="32"/>
          <w:szCs w:val="32"/>
        </w:rPr>
        <w:t>密云水库一级保护区范围内的经济林，包括生态经济兼用林和鲜果经济林。</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生态经济兼用林树种包括：板栗、核桃、杏树、柿子、枣、山楂、香椿、玫瑰、花椒、黑枣、榛子等。</w:t>
      </w:r>
    </w:p>
    <w:p>
      <w:pPr>
        <w:adjustRightInd w:val="0"/>
        <w:snapToGrid w:val="0"/>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鲜果经济林树种包括：苹果、梨树、桃树、李子、葡萄、石榴、无花果、猕猴桃、樱桃、沙果等。</w:t>
      </w:r>
    </w:p>
    <w:p>
      <w:pPr>
        <w:adjustRightInd w:val="0"/>
        <w:spacing w:line="540" w:lineRule="exact"/>
        <w:ind w:firstLine="636" w:firstLineChars="199"/>
        <w:rPr>
          <w:rFonts w:ascii="仿宋_GB2312" w:eastAsia="仿宋_GB2312"/>
          <w:b w:val="0"/>
          <w:bCs w:val="0"/>
          <w:color w:val="auto"/>
          <w:sz w:val="32"/>
          <w:szCs w:val="32"/>
        </w:rPr>
      </w:pPr>
      <w:r>
        <w:rPr>
          <w:rFonts w:hint="eastAsia" w:ascii="仿宋_GB2312" w:eastAsia="仿宋_GB2312"/>
          <w:color w:val="auto"/>
          <w:sz w:val="32"/>
          <w:szCs w:val="32"/>
        </w:rPr>
        <w:t>密云水库一级保护区范围为环湖路以内至155米高程线以外的区域。涉及石城、冯家峪、不老屯、高岭、太师屯、穆家峪、溪翁庄、西田各庄、十里堡</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镇，根据十二五二类森林资源数据(及规自分局地类)统计，2021年10月26日,依据各镇初步摸底调查数据汇总，拟调查总面积5.66万亩</w:t>
      </w:r>
      <w:r>
        <w:rPr>
          <w:rFonts w:hint="eastAsia" w:ascii="仿宋_GB2312" w:eastAsia="仿宋_GB2312"/>
          <w:b w:val="0"/>
          <w:bCs w:val="0"/>
          <w:color w:val="auto"/>
          <w:sz w:val="32"/>
          <w:szCs w:val="32"/>
        </w:rPr>
        <w:t>（最终面积以相关部门最终认定为准）。</w:t>
      </w:r>
    </w:p>
    <w:p>
      <w:pPr>
        <w:adjustRightInd w:val="0"/>
        <w:spacing w:line="540" w:lineRule="exact"/>
        <w:ind w:firstLine="636" w:firstLineChars="199"/>
        <w:rPr>
          <w:rFonts w:ascii="仿宋_GB2312" w:eastAsia="仿宋_GB2312"/>
          <w:color w:val="auto"/>
          <w:sz w:val="32"/>
          <w:szCs w:val="32"/>
          <w:highlight w:val="none"/>
        </w:rPr>
      </w:pPr>
      <w:r>
        <w:rPr>
          <w:rFonts w:hint="eastAsia" w:ascii="仿宋_GB2312" w:eastAsia="仿宋_GB2312"/>
          <w:color w:val="auto"/>
          <w:sz w:val="32"/>
          <w:szCs w:val="32"/>
          <w:highlight w:val="none"/>
        </w:rPr>
        <w:t>补偿范围:</w:t>
      </w:r>
    </w:p>
    <w:p>
      <w:pPr>
        <w:adjustRightInd w:val="0"/>
        <w:spacing w:line="540" w:lineRule="exact"/>
        <w:ind w:firstLine="640" w:firstLineChars="200"/>
        <w:rPr>
          <w:rFonts w:hint="eastAsia" w:ascii="仿宋_GB2312" w:eastAsia="仿宋_GB2312"/>
          <w:color w:val="auto"/>
          <w:sz w:val="32"/>
          <w:szCs w:val="32"/>
          <w:highlight w:val="none"/>
          <w:lang w:val="en" w:eastAsia="zh-CN"/>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eastAsia="zh-CN"/>
        </w:rPr>
        <w:t>生态公益林不纳入补偿范围。</w:t>
      </w:r>
    </w:p>
    <w:p>
      <w:pPr>
        <w:adjustRightInd w:val="0"/>
        <w:spacing w:line="54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承包土地上经济林面积以土地承包合同为准</w:t>
      </w:r>
      <w:r>
        <w:rPr>
          <w:rFonts w:hint="eastAsia" w:ascii="仿宋_GB2312" w:eastAsia="仿宋_GB2312"/>
          <w:color w:val="auto"/>
          <w:sz w:val="32"/>
          <w:szCs w:val="32"/>
          <w:highlight w:val="none"/>
          <w:lang w:eastAsia="zh-CN"/>
        </w:rPr>
        <w:t>，土地承包合同上未注明面积的以村民代表大会讨论结果为准。</w:t>
      </w:r>
    </w:p>
    <w:p>
      <w:pPr>
        <w:adjustRightInd w:val="0"/>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以经营经济林为主的</w:t>
      </w:r>
      <w:r>
        <w:rPr>
          <w:rFonts w:hint="eastAsia" w:ascii="仿宋_GB2312" w:eastAsia="仿宋_GB2312"/>
          <w:color w:val="auto"/>
          <w:sz w:val="32"/>
          <w:szCs w:val="32"/>
          <w:highlight w:val="none"/>
        </w:rPr>
        <w:t>承包山场</w:t>
      </w:r>
      <w:r>
        <w:rPr>
          <w:rFonts w:hint="eastAsia" w:ascii="仿宋_GB2312" w:eastAsia="仿宋_GB2312"/>
          <w:color w:val="auto"/>
          <w:sz w:val="32"/>
          <w:szCs w:val="32"/>
          <w:highlight w:val="none"/>
          <w:lang w:eastAsia="zh-CN"/>
        </w:rPr>
        <w:t>，拟享受政策的</w:t>
      </w:r>
      <w:r>
        <w:rPr>
          <w:rFonts w:hint="eastAsia" w:ascii="仿宋_GB2312" w:eastAsia="仿宋_GB2312"/>
          <w:color w:val="auto"/>
          <w:sz w:val="32"/>
          <w:szCs w:val="32"/>
          <w:highlight w:val="none"/>
        </w:rPr>
        <w:t>需满足人工种植、集中连片</w:t>
      </w:r>
      <w:r>
        <w:rPr>
          <w:rFonts w:hint="eastAsia" w:ascii="仿宋_GB2312" w:eastAsia="仿宋_GB2312"/>
          <w:color w:val="auto"/>
          <w:sz w:val="32"/>
          <w:szCs w:val="32"/>
          <w:highlight w:val="none"/>
          <w:lang w:eastAsia="zh-CN"/>
        </w:rPr>
        <w:t>、</w:t>
      </w:r>
      <w:bookmarkStart w:id="0" w:name="_GoBack"/>
      <w:bookmarkEnd w:id="0"/>
      <w:r>
        <w:rPr>
          <w:rFonts w:hint="eastAsia" w:ascii="仿宋_GB2312" w:eastAsia="仿宋_GB2312"/>
          <w:color w:val="auto"/>
          <w:sz w:val="32"/>
          <w:szCs w:val="32"/>
          <w:highlight w:val="none"/>
          <w:lang w:eastAsia="zh-CN"/>
        </w:rPr>
        <w:t>分布均匀、有经营行为</w:t>
      </w:r>
      <w:r>
        <w:rPr>
          <w:rFonts w:hint="eastAsia" w:ascii="仿宋_GB2312" w:eastAsia="仿宋_GB2312"/>
          <w:color w:val="auto"/>
          <w:sz w:val="32"/>
          <w:szCs w:val="32"/>
          <w:highlight w:val="none"/>
        </w:rPr>
        <w:t>的经济树种，</w:t>
      </w:r>
      <w:r>
        <w:rPr>
          <w:rFonts w:hint="eastAsia" w:ascii="仿宋_GB2312" w:eastAsia="仿宋_GB2312"/>
          <w:color w:val="auto"/>
          <w:sz w:val="32"/>
          <w:szCs w:val="32"/>
          <w:highlight w:val="none"/>
          <w:lang w:eastAsia="zh-CN"/>
        </w:rPr>
        <w:t>经济林面积</w:t>
      </w:r>
      <w:r>
        <w:rPr>
          <w:rFonts w:hint="eastAsia" w:ascii="仿宋_GB2312" w:eastAsia="仿宋_GB2312"/>
          <w:color w:val="auto"/>
          <w:sz w:val="32"/>
          <w:szCs w:val="32"/>
          <w:highlight w:val="none"/>
        </w:rPr>
        <w:t>以实测为准。</w:t>
      </w:r>
    </w:p>
    <w:p>
      <w:pPr>
        <w:adjustRightInd w:val="0"/>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4.已享受移民搬迁政策暂不列入补偿范围。</w:t>
      </w:r>
    </w:p>
    <w:p>
      <w:pPr>
        <w:adjustRightInd w:val="0"/>
        <w:spacing w:line="54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w:t>
      </w:r>
      <w:r>
        <w:rPr>
          <w:rFonts w:hint="eastAsia" w:ascii="仿宋_GB2312" w:eastAsia="仿宋_GB2312"/>
          <w:color w:val="auto"/>
          <w:sz w:val="32"/>
          <w:szCs w:val="32"/>
          <w:highlight w:val="none"/>
          <w:lang w:eastAsia="zh-CN"/>
        </w:rPr>
        <w:t>权属</w:t>
      </w:r>
      <w:r>
        <w:rPr>
          <w:rFonts w:hint="eastAsia" w:ascii="仿宋_GB2312" w:eastAsia="仿宋_GB2312"/>
          <w:color w:val="auto"/>
          <w:sz w:val="32"/>
          <w:szCs w:val="32"/>
          <w:highlight w:val="none"/>
        </w:rPr>
        <w:t>存在</w:t>
      </w:r>
      <w:r>
        <w:rPr>
          <w:rFonts w:hint="eastAsia" w:ascii="仿宋_GB2312" w:eastAsia="仿宋_GB2312"/>
          <w:color w:val="auto"/>
          <w:sz w:val="32"/>
          <w:szCs w:val="32"/>
          <w:highlight w:val="none"/>
          <w:lang w:eastAsia="zh-CN"/>
        </w:rPr>
        <w:t>争议的</w:t>
      </w:r>
      <w:r>
        <w:rPr>
          <w:rFonts w:hint="eastAsia" w:ascii="仿宋_GB2312" w:eastAsia="仿宋_GB2312"/>
          <w:color w:val="auto"/>
          <w:sz w:val="32"/>
          <w:szCs w:val="32"/>
          <w:highlight w:val="none"/>
        </w:rPr>
        <w:t>，暂不</w:t>
      </w:r>
      <w:r>
        <w:rPr>
          <w:rFonts w:hint="eastAsia" w:ascii="仿宋_GB2312" w:eastAsia="仿宋_GB2312"/>
          <w:color w:val="auto"/>
          <w:sz w:val="32"/>
          <w:szCs w:val="32"/>
          <w:highlight w:val="none"/>
          <w:lang w:eastAsia="zh-CN"/>
        </w:rPr>
        <w:t>纳入</w:t>
      </w:r>
      <w:r>
        <w:rPr>
          <w:rFonts w:hint="eastAsia" w:ascii="仿宋_GB2312" w:eastAsia="仿宋_GB2312"/>
          <w:color w:val="auto"/>
          <w:sz w:val="32"/>
          <w:szCs w:val="32"/>
          <w:highlight w:val="none"/>
        </w:rPr>
        <w:t>，需核实解决争议后，</w:t>
      </w:r>
      <w:r>
        <w:rPr>
          <w:rFonts w:hint="eastAsia" w:ascii="仿宋_GB2312" w:eastAsia="仿宋_GB2312"/>
          <w:color w:val="auto"/>
          <w:sz w:val="32"/>
          <w:szCs w:val="32"/>
          <w:highlight w:val="none"/>
          <w:lang w:eastAsia="zh-CN"/>
        </w:rPr>
        <w:t>再行纳入</w:t>
      </w:r>
      <w:r>
        <w:rPr>
          <w:rFonts w:hint="eastAsia" w:ascii="仿宋_GB2312" w:eastAsia="仿宋_GB2312"/>
          <w:color w:val="auto"/>
          <w:sz w:val="32"/>
          <w:szCs w:val="32"/>
          <w:highlight w:val="none"/>
        </w:rPr>
        <w:t>。</w:t>
      </w:r>
    </w:p>
    <w:p>
      <w:pPr>
        <w:adjustRightInd w:val="0"/>
        <w:spacing w:line="54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6.已享受退耕还林、平原造林等相关部门政策补助的,不得重复享受补助政策,不在此次流转补偿范围。</w:t>
      </w:r>
    </w:p>
    <w:p>
      <w:pPr>
        <w:adjustRightInd w:val="0"/>
        <w:snapToGrid w:val="0"/>
        <w:spacing w:line="54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7．</w:t>
      </w:r>
      <w:r>
        <w:rPr>
          <w:rFonts w:hint="eastAsia" w:ascii="仿宋_GB2312" w:eastAsia="仿宋_GB2312"/>
          <w:color w:val="auto"/>
          <w:sz w:val="32"/>
          <w:szCs w:val="32"/>
          <w:lang w:eastAsia="zh-CN"/>
        </w:rPr>
        <w:t>本政策只适用于村经济合作社组织成员及原村经济合作社组织成员农转非的，其土地承包或山场承包合同在有效期内的</w:t>
      </w:r>
      <w:r>
        <w:rPr>
          <w:rFonts w:hint="eastAsia" w:ascii="仿宋_GB2312" w:hAnsi="仿宋_GB2312" w:eastAsia="仿宋_GB2312" w:cs="仿宋_GB2312"/>
          <w:color w:val="auto"/>
          <w:kern w:val="0"/>
          <w:sz w:val="32"/>
          <w:szCs w:val="32"/>
          <w:highlight w:val="none"/>
          <w:lang w:eastAsia="zh-CN"/>
        </w:rPr>
        <w:t>。</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第三条责任主体各相关镇，负责对密云水库一级保护区经济林地块面积、位置进行测量登记，主要树种、户主身份信息进行核实登记，建立台账，做到无</w:t>
      </w:r>
      <w:r>
        <w:rPr>
          <w:rFonts w:hint="eastAsia" w:ascii="仿宋_GB2312" w:eastAsia="仿宋_GB2312"/>
          <w:color w:val="auto"/>
          <w:sz w:val="32"/>
          <w:szCs w:val="32"/>
          <w:lang w:eastAsia="zh-CN"/>
        </w:rPr>
        <w:t>重复</w:t>
      </w:r>
      <w:r>
        <w:rPr>
          <w:rFonts w:hint="eastAsia" w:ascii="仿宋_GB2312" w:eastAsia="仿宋_GB2312"/>
          <w:color w:val="auto"/>
          <w:sz w:val="32"/>
          <w:szCs w:val="32"/>
        </w:rPr>
        <w:t>、无</w:t>
      </w:r>
      <w:r>
        <w:rPr>
          <w:rFonts w:hint="eastAsia" w:ascii="仿宋_GB2312" w:eastAsia="仿宋_GB2312"/>
          <w:color w:val="auto"/>
          <w:sz w:val="32"/>
          <w:szCs w:val="32"/>
          <w:lang w:eastAsia="zh-CN"/>
        </w:rPr>
        <w:t>遗漏</w:t>
      </w:r>
      <w:r>
        <w:rPr>
          <w:rFonts w:hint="eastAsia" w:ascii="仿宋_GB2312" w:eastAsia="仿宋_GB2312"/>
          <w:color w:val="auto"/>
          <w:sz w:val="32"/>
          <w:szCs w:val="32"/>
        </w:rPr>
        <w:t>、无争议。</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第四条各镇对符合密云水库一级保护区经济林土地流转政策的土地实行合同、台账以及信息化管理。</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对因转包、继承等存在分配争议暂未能纳入政策范围的经济林地，随验收合格、争议解决，经区园林绿化局核查，报市园林绿化局确认后，纳入政策范围。</w:t>
      </w:r>
    </w:p>
    <w:p>
      <w:pPr>
        <w:adjustRightInd w:val="0"/>
        <w:snapToGrid w:val="0"/>
        <w:spacing w:line="540" w:lineRule="exact"/>
        <w:ind w:firstLine="640" w:firstLineChars="200"/>
        <w:rPr>
          <w:rFonts w:ascii="仿宋_GB2312" w:eastAsia="仿宋_GB2312"/>
          <w:color w:val="auto"/>
          <w:sz w:val="32"/>
          <w:szCs w:val="32"/>
          <w:highlight w:val="yellow"/>
        </w:rPr>
      </w:pPr>
      <w:r>
        <w:rPr>
          <w:rFonts w:hint="eastAsia" w:ascii="仿宋_GB2312" w:eastAsia="仿宋_GB2312"/>
          <w:color w:val="auto"/>
          <w:sz w:val="32"/>
          <w:szCs w:val="32"/>
        </w:rPr>
        <w:t>对政策范围内因各种原因减少的</w:t>
      </w:r>
      <w:r>
        <w:rPr>
          <w:rFonts w:hint="eastAsia" w:ascii="仿宋_GB2312" w:eastAsia="仿宋_GB2312"/>
          <w:color w:val="auto"/>
          <w:sz w:val="32"/>
          <w:szCs w:val="32"/>
          <w:lang w:eastAsia="zh-CN"/>
        </w:rPr>
        <w:t>林地</w:t>
      </w:r>
      <w:r>
        <w:rPr>
          <w:rFonts w:hint="eastAsia" w:ascii="仿宋_GB2312" w:eastAsia="仿宋_GB2312"/>
          <w:color w:val="auto"/>
          <w:sz w:val="32"/>
          <w:szCs w:val="32"/>
        </w:rPr>
        <w:t>面积要及时核减。</w:t>
      </w:r>
    </w:p>
    <w:p>
      <w:pPr>
        <w:adjustRightInd w:val="0"/>
        <w:snapToGrid w:val="0"/>
        <w:spacing w:line="540" w:lineRule="exact"/>
        <w:jc w:val="center"/>
        <w:outlineLvl w:val="0"/>
        <w:rPr>
          <w:rFonts w:ascii="楷体_GB2312" w:hAnsi="楷体" w:eastAsia="楷体_GB2312" w:cs="仿宋"/>
          <w:bCs/>
          <w:color w:val="auto"/>
          <w:sz w:val="32"/>
          <w:szCs w:val="32"/>
        </w:rPr>
      </w:pPr>
      <w:r>
        <w:rPr>
          <w:rFonts w:hint="eastAsia" w:ascii="楷体_GB2312" w:hAnsi="楷体" w:eastAsia="楷体_GB2312" w:cs="仿宋"/>
          <w:bCs/>
          <w:color w:val="auto"/>
          <w:sz w:val="32"/>
          <w:szCs w:val="32"/>
        </w:rPr>
        <w:t>第三章流转程序</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第五条</w:t>
      </w:r>
      <w:r>
        <w:rPr>
          <w:rFonts w:hint="eastAsia" w:ascii="仿宋_GB2312" w:hAnsi="仿宋_GB2312" w:eastAsia="仿宋_GB2312" w:cs="仿宋_GB2312"/>
          <w:color w:val="auto"/>
          <w:sz w:val="32"/>
          <w:szCs w:val="32"/>
        </w:rPr>
        <w:t>密云水库一级保护区范围内的经济林</w:t>
      </w:r>
      <w:r>
        <w:rPr>
          <w:rFonts w:hint="eastAsia" w:ascii="仿宋_GB2312" w:eastAsia="仿宋_GB2312"/>
          <w:color w:val="auto"/>
          <w:sz w:val="32"/>
          <w:szCs w:val="32"/>
        </w:rPr>
        <w:t>，可以通过</w:t>
      </w:r>
      <w:r>
        <w:rPr>
          <w:rFonts w:hint="eastAsia" w:ascii="仿宋_GB2312" w:eastAsia="仿宋_GB2312"/>
          <w:color w:val="auto"/>
          <w:sz w:val="32"/>
          <w:szCs w:val="32"/>
          <w:lang w:eastAsia="zh-CN"/>
        </w:rPr>
        <w:t>纳入</w:t>
      </w:r>
      <w:r>
        <w:rPr>
          <w:rFonts w:hint="eastAsia" w:ascii="仿宋_GB2312" w:eastAsia="仿宋_GB2312"/>
          <w:color w:val="auto"/>
          <w:sz w:val="32"/>
          <w:szCs w:val="32"/>
        </w:rPr>
        <w:t>为生态</w:t>
      </w:r>
      <w:r>
        <w:rPr>
          <w:rFonts w:hint="eastAsia" w:ascii="仿宋_GB2312" w:eastAsia="仿宋_GB2312"/>
          <w:color w:val="auto"/>
          <w:sz w:val="32"/>
          <w:szCs w:val="32"/>
          <w:lang w:eastAsia="zh-CN"/>
        </w:rPr>
        <w:t>管护</w:t>
      </w:r>
      <w:r>
        <w:rPr>
          <w:rFonts w:hint="eastAsia" w:ascii="仿宋_GB2312" w:eastAsia="仿宋_GB2312"/>
          <w:color w:val="auto"/>
          <w:sz w:val="32"/>
          <w:szCs w:val="32"/>
        </w:rPr>
        <w:t>林</w:t>
      </w:r>
      <w:r>
        <w:rPr>
          <w:rFonts w:hint="eastAsia" w:ascii="仿宋_GB2312" w:eastAsia="仿宋_GB2312"/>
          <w:color w:val="auto"/>
          <w:sz w:val="32"/>
          <w:szCs w:val="32"/>
          <w:lang w:eastAsia="zh-CN"/>
        </w:rPr>
        <w:t>，进行管理</w:t>
      </w:r>
      <w:r>
        <w:rPr>
          <w:rFonts w:hint="eastAsia" w:ascii="仿宋_GB2312" w:eastAsia="仿宋_GB2312"/>
          <w:color w:val="auto"/>
          <w:sz w:val="32"/>
          <w:szCs w:val="32"/>
        </w:rPr>
        <w:t>。</w:t>
      </w:r>
    </w:p>
    <w:p>
      <w:pPr>
        <w:adjustRightInd w:val="0"/>
        <w:snapToGrid w:val="0"/>
        <w:spacing w:line="540" w:lineRule="exact"/>
        <w:ind w:firstLine="640" w:firstLineChars="200"/>
        <w:rPr>
          <w:rFonts w:ascii="仿宋_GB2312" w:hAnsi="仿宋" w:eastAsia="仿宋_GB2312" w:cs="仿宋_GB2312"/>
          <w:color w:val="auto"/>
          <w:sz w:val="32"/>
          <w:szCs w:val="32"/>
        </w:rPr>
      </w:pPr>
      <w:r>
        <w:rPr>
          <w:rFonts w:hint="eastAsia" w:ascii="仿宋_GB2312" w:eastAsia="仿宋_GB2312"/>
          <w:color w:val="auto"/>
          <w:sz w:val="32"/>
          <w:szCs w:val="32"/>
        </w:rPr>
        <w:t>第六条各相关镇应对可纳入流转范围的经济林地</w:t>
      </w:r>
      <w:r>
        <w:rPr>
          <w:rFonts w:hint="eastAsia" w:ascii="仿宋_GB2312" w:hAnsi="仿宋" w:eastAsia="仿宋_GB2312" w:cs="仿宋_GB2312"/>
          <w:color w:val="auto"/>
          <w:sz w:val="32"/>
          <w:szCs w:val="32"/>
        </w:rPr>
        <w:t>进行公示，公示内容包括户主信息、地块面积、位置、主要树种、生产经营现状。公示期不少于</w:t>
      </w:r>
      <w:r>
        <w:rPr>
          <w:rFonts w:ascii="仿宋_GB2312" w:hAnsi="仿宋" w:eastAsia="仿宋_GB2312" w:cs="仿宋_GB2312"/>
          <w:color w:val="auto"/>
          <w:sz w:val="32"/>
          <w:szCs w:val="32"/>
        </w:rPr>
        <w:t>7</w:t>
      </w:r>
      <w:r>
        <w:rPr>
          <w:rFonts w:hint="eastAsia" w:ascii="仿宋_GB2312" w:hAnsi="仿宋" w:eastAsia="仿宋_GB2312" w:cs="仿宋_GB2312"/>
          <w:color w:val="auto"/>
          <w:sz w:val="32"/>
          <w:szCs w:val="32"/>
        </w:rPr>
        <w:t>天。</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第七条符合流转政策的经济林，按照“</w:t>
      </w:r>
      <w:r>
        <w:rPr>
          <w:rFonts w:hint="eastAsia" w:ascii="仿宋_GB2312" w:eastAsia="仿宋_GB2312"/>
          <w:color w:val="auto"/>
          <w:sz w:val="32"/>
          <w:szCs w:val="32"/>
          <w:lang w:eastAsia="zh-CN"/>
        </w:rPr>
        <w:t>流转</w:t>
      </w:r>
      <w:r>
        <w:rPr>
          <w:rFonts w:hint="eastAsia" w:ascii="仿宋_GB2312" w:eastAsia="仿宋_GB2312"/>
          <w:color w:val="auto"/>
          <w:sz w:val="32"/>
          <w:szCs w:val="32"/>
        </w:rPr>
        <w:t>户自愿申请、村委会公示确认、镇政府审核、区政府批准”的程序，将林地的经营权流转到镇政府。具体操作程序参照退耕还林后续政策土地流转程序执行。</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第八条凡自愿流转的农户，在签订土地流转、地上物无偿放弃等协议后，享受政策规定的土地流转费。</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第九条土地流转后，按照生态公益林进行管理，按政策给予林木养护补助，养护管理工作参照退耕还林后续政策统筹实施。</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第十条土地流转后，要充分利用现有林木，逐步将原有的经济林地更新改造为生态公益林。改造资金原则上由林木管护费统筹安排。</w:t>
      </w:r>
    </w:p>
    <w:p>
      <w:pPr>
        <w:adjustRightInd w:val="0"/>
        <w:snapToGrid w:val="0"/>
        <w:spacing w:line="540" w:lineRule="exact"/>
        <w:jc w:val="center"/>
        <w:outlineLvl w:val="0"/>
        <w:rPr>
          <w:rFonts w:ascii="仿宋_GB2312" w:hAnsi="仿宋" w:eastAsia="仿宋_GB2312" w:cs="仿宋"/>
          <w:color w:val="auto"/>
          <w:sz w:val="32"/>
          <w:szCs w:val="32"/>
        </w:rPr>
      </w:pPr>
      <w:r>
        <w:rPr>
          <w:rFonts w:hint="eastAsia" w:ascii="楷体_GB2312" w:hAnsi="楷体" w:eastAsia="楷体_GB2312" w:cs="仿宋"/>
          <w:bCs/>
          <w:color w:val="auto"/>
          <w:sz w:val="32"/>
          <w:szCs w:val="32"/>
        </w:rPr>
        <w:t>第四章补偿标准</w:t>
      </w:r>
    </w:p>
    <w:p>
      <w:pPr>
        <w:adjustRightInd w:val="0"/>
        <w:snapToGrid w:val="0"/>
        <w:spacing w:line="54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szCs w:val="32"/>
        </w:rPr>
        <w:t>第十一条</w:t>
      </w:r>
      <w:r>
        <w:rPr>
          <w:rFonts w:hint="eastAsia" w:ascii="仿宋_GB2312" w:hAnsi="仿宋_GB2312" w:eastAsia="仿宋_GB2312" w:cs="仿宋_GB2312"/>
          <w:color w:val="auto"/>
          <w:sz w:val="32"/>
          <w:szCs w:val="32"/>
        </w:rPr>
        <w:t>市级财政给予每年每亩1000元（不含地上物补偿）的土地流转费。</w:t>
      </w: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lang w:val="en-US" w:eastAsia="zh-CN"/>
        </w:rPr>
        <w:t>2021年相关镇基础调查数据，经核实确认自愿签订流转合同的拨付土地流转金。</w:t>
      </w:r>
      <w:r>
        <w:rPr>
          <w:rFonts w:hint="eastAsia" w:ascii="仿宋_GB2312" w:hAnsi="仿宋_GB2312" w:eastAsia="仿宋_GB2312" w:cs="仿宋_GB2312"/>
          <w:color w:val="auto"/>
          <w:sz w:val="32"/>
          <w:szCs w:val="32"/>
          <w:highlight w:val="none"/>
          <w:lang w:eastAsia="zh-CN"/>
        </w:rPr>
        <w:t>流转</w:t>
      </w:r>
      <w:r>
        <w:rPr>
          <w:rFonts w:hint="eastAsia" w:ascii="仿宋_GB2312" w:hAnsi="仿宋_GB2312" w:eastAsia="仿宋_GB2312" w:cs="仿宋_GB2312"/>
          <w:color w:val="auto"/>
          <w:sz w:val="32"/>
          <w:szCs w:val="32"/>
          <w:highlight w:val="none"/>
        </w:rPr>
        <w:t>期限暂定为202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年至2028年</w:t>
      </w:r>
      <w:r>
        <w:rPr>
          <w:rFonts w:hint="eastAsia" w:ascii="仿宋_GB2312" w:hAnsi="仿宋_GB2312" w:eastAsia="仿宋_GB2312" w:cs="仿宋_GB2312"/>
          <w:color w:val="auto"/>
          <w:sz w:val="32"/>
          <w:szCs w:val="32"/>
          <w:highlight w:val="none"/>
          <w:lang w:val="en-US" w:eastAsia="zh-CN"/>
        </w:rPr>
        <w:t>,承包合同期限在2028年以前的，按现有合同期限签订流转合同</w:t>
      </w:r>
      <w:r>
        <w:rPr>
          <w:rFonts w:hint="eastAsia" w:ascii="仿宋_GB2312" w:hAnsi="仿宋_GB2312" w:eastAsia="仿宋_GB2312" w:cs="仿宋_GB2312"/>
          <w:color w:val="auto"/>
          <w:sz w:val="32"/>
          <w:szCs w:val="32"/>
          <w:highlight w:val="none"/>
        </w:rPr>
        <w:t>。</w:t>
      </w:r>
    </w:p>
    <w:p>
      <w:pPr>
        <w:adjustRightInd w:val="0"/>
        <w:snapToGrid w:val="0"/>
        <w:spacing w:line="540" w:lineRule="exact"/>
        <w:jc w:val="center"/>
        <w:outlineLvl w:val="0"/>
        <w:rPr>
          <w:rFonts w:ascii="楷体_GB2312" w:hAnsi="楷体" w:eastAsia="楷体_GB2312" w:cs="仿宋"/>
          <w:bCs/>
          <w:color w:val="auto"/>
          <w:sz w:val="32"/>
          <w:szCs w:val="32"/>
        </w:rPr>
      </w:pPr>
      <w:r>
        <w:rPr>
          <w:rFonts w:hint="eastAsia" w:ascii="楷体_GB2312" w:hAnsi="楷体" w:eastAsia="楷体_GB2312" w:cs="仿宋"/>
          <w:bCs/>
          <w:color w:val="auto"/>
          <w:sz w:val="32"/>
          <w:szCs w:val="32"/>
        </w:rPr>
        <w:t>第五章 养护管理</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二</w:t>
      </w:r>
      <w:r>
        <w:rPr>
          <w:rFonts w:hint="eastAsia" w:ascii="仿宋_GB2312" w:eastAsia="仿宋_GB2312"/>
          <w:color w:val="auto"/>
          <w:sz w:val="32"/>
          <w:szCs w:val="32"/>
        </w:rPr>
        <w:t>条经济林地流转后调整为生态公益林的，</w:t>
      </w:r>
      <w:r>
        <w:rPr>
          <w:rFonts w:hint="eastAsia" w:ascii="仿宋_GB2312" w:hAnsi="仿宋" w:eastAsia="仿宋_GB2312" w:cs="仿宋_GB2312"/>
          <w:color w:val="auto"/>
          <w:sz w:val="32"/>
          <w:szCs w:val="32"/>
        </w:rPr>
        <w:t>与</w:t>
      </w:r>
      <w:r>
        <w:rPr>
          <w:rFonts w:hint="eastAsia" w:ascii="仿宋_GB2312" w:eastAsia="仿宋_GB2312"/>
          <w:color w:val="auto"/>
          <w:sz w:val="32"/>
          <w:szCs w:val="32"/>
        </w:rPr>
        <w:t>退耕还林后续政策</w:t>
      </w:r>
      <w:r>
        <w:rPr>
          <w:rFonts w:hint="eastAsia" w:ascii="仿宋_GB2312" w:hAnsi="仿宋" w:eastAsia="仿宋_GB2312" w:cs="仿宋_GB2312"/>
          <w:color w:val="auto"/>
          <w:sz w:val="32"/>
          <w:szCs w:val="32"/>
        </w:rPr>
        <w:t>统筹实施养护管理。</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三</w:t>
      </w:r>
      <w:r>
        <w:rPr>
          <w:rFonts w:hint="eastAsia" w:ascii="仿宋_GB2312" w:eastAsia="仿宋_GB2312"/>
          <w:color w:val="auto"/>
          <w:sz w:val="32"/>
          <w:szCs w:val="32"/>
        </w:rPr>
        <w:t>条镇政府应加强对流转地块的管护，确保其稳定发挥综合效益。具体管护要求如下：</w:t>
      </w:r>
    </w:p>
    <w:p>
      <w:pPr>
        <w:adjustRightInd w:val="0"/>
        <w:snapToGrid w:val="0"/>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管护率要达到</w:t>
      </w:r>
      <w:r>
        <w:rPr>
          <w:rFonts w:ascii="仿宋_GB2312" w:eastAsia="仿宋_GB2312"/>
          <w:color w:val="auto"/>
          <w:sz w:val="32"/>
          <w:szCs w:val="32"/>
        </w:rPr>
        <w:t>100%</w:t>
      </w:r>
      <w:r>
        <w:rPr>
          <w:rFonts w:hint="eastAsia" w:ascii="仿宋_GB2312" w:eastAsia="仿宋_GB2312"/>
          <w:color w:val="auto"/>
          <w:sz w:val="32"/>
          <w:szCs w:val="32"/>
        </w:rPr>
        <w:t>。</w:t>
      </w:r>
    </w:p>
    <w:p>
      <w:pPr>
        <w:adjustRightInd w:val="0"/>
        <w:snapToGrid w:val="0"/>
        <w:spacing w:line="540" w:lineRule="exact"/>
        <w:ind w:firstLine="640" w:firstLineChars="200"/>
        <w:rPr>
          <w:rFonts w:ascii="仿宋_GB2312" w:eastAsia="仿宋_GB2312"/>
          <w:b w:val="0"/>
          <w:bCs w:val="0"/>
          <w:color w:val="auto"/>
          <w:sz w:val="32"/>
          <w:szCs w:val="32"/>
          <w:u w:val="none"/>
        </w:rPr>
      </w:pPr>
      <w:r>
        <w:rPr>
          <w:rFonts w:ascii="仿宋_GB2312" w:eastAsia="仿宋_GB2312"/>
          <w:b w:val="0"/>
          <w:bCs w:val="0"/>
          <w:color w:val="auto"/>
          <w:sz w:val="32"/>
          <w:szCs w:val="32"/>
          <w:u w:val="none"/>
        </w:rPr>
        <w:t>2.</w:t>
      </w:r>
      <w:r>
        <w:rPr>
          <w:rFonts w:hint="eastAsia" w:ascii="仿宋_GB2312" w:eastAsia="仿宋_GB2312"/>
          <w:b w:val="0"/>
          <w:bCs w:val="0"/>
          <w:color w:val="auto"/>
          <w:sz w:val="32"/>
          <w:szCs w:val="32"/>
          <w:u w:val="none"/>
        </w:rPr>
        <w:t>林木生长良好</w:t>
      </w:r>
      <w:r>
        <w:rPr>
          <w:rFonts w:hint="eastAsia" w:ascii="仿宋_GB2312" w:eastAsia="仿宋_GB2312"/>
          <w:b w:val="0"/>
          <w:bCs w:val="0"/>
          <w:color w:val="auto"/>
          <w:sz w:val="32"/>
          <w:szCs w:val="32"/>
          <w:u w:val="none"/>
          <w:lang w:eastAsia="zh-CN"/>
        </w:rPr>
        <w:t>、</w:t>
      </w:r>
      <w:r>
        <w:rPr>
          <w:rFonts w:hint="eastAsia" w:ascii="仿宋_GB2312" w:eastAsia="仿宋_GB2312"/>
          <w:b w:val="0"/>
          <w:bCs w:val="0"/>
          <w:color w:val="auto"/>
          <w:sz w:val="32"/>
          <w:szCs w:val="32"/>
          <w:u w:val="none"/>
        </w:rPr>
        <w:t>分布均匀</w:t>
      </w:r>
      <w:r>
        <w:rPr>
          <w:rFonts w:hint="eastAsia" w:ascii="仿宋_GB2312" w:eastAsia="仿宋_GB2312"/>
          <w:b w:val="0"/>
          <w:bCs w:val="0"/>
          <w:color w:val="auto"/>
          <w:sz w:val="32"/>
          <w:szCs w:val="32"/>
          <w:u w:val="none"/>
          <w:lang w:eastAsia="zh-CN"/>
        </w:rPr>
        <w:t>，</w:t>
      </w:r>
      <w:r>
        <w:rPr>
          <w:rFonts w:hint="eastAsia" w:ascii="仿宋_GB2312" w:eastAsia="仿宋_GB2312"/>
          <w:b w:val="0"/>
          <w:bCs w:val="0"/>
          <w:color w:val="auto"/>
          <w:sz w:val="32"/>
          <w:szCs w:val="32"/>
          <w:u w:val="none"/>
        </w:rPr>
        <w:t>或</w:t>
      </w:r>
      <w:r>
        <w:rPr>
          <w:rFonts w:hint="eastAsia" w:ascii="仿宋_GB2312" w:eastAsia="仿宋_GB2312"/>
          <w:b w:val="0"/>
          <w:bCs w:val="0"/>
          <w:color w:val="auto"/>
          <w:sz w:val="32"/>
          <w:szCs w:val="32"/>
          <w:u w:val="none"/>
          <w:lang w:eastAsia="zh-CN"/>
        </w:rPr>
        <w:t>幼树</w:t>
      </w:r>
      <w:r>
        <w:rPr>
          <w:rFonts w:hint="eastAsia" w:ascii="仿宋_GB2312" w:eastAsia="仿宋_GB2312"/>
          <w:b w:val="0"/>
          <w:bCs w:val="0"/>
          <w:color w:val="auto"/>
          <w:sz w:val="32"/>
          <w:szCs w:val="32"/>
          <w:u w:val="none"/>
        </w:rPr>
        <w:t>每亩保存株树40株以上。</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科学抚育，合理整形修剪，修剪下来的枝条和落叶粉碎堆肥处理后还田，禁止露天焚烧。</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林地干净整洁，无垃圾堆放，无高杆作物、无拉拉秧等杂草疯长失管现象。</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四</w:t>
      </w:r>
      <w:r>
        <w:rPr>
          <w:rFonts w:hint="eastAsia" w:ascii="仿宋_GB2312" w:eastAsia="仿宋_GB2312"/>
          <w:color w:val="auto"/>
          <w:sz w:val="32"/>
          <w:szCs w:val="32"/>
        </w:rPr>
        <w:t>条 流转地块的林木禁止皆伐。确需采伐的，由区园林绿化行政主管部门履行采伐手续。</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流转地块的果品类收益，归镇政府所有。</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在流转期内，因征占用土地产生的地上物补偿归经营户所有，其他补偿的归属按照相关政策执行。</w:t>
      </w:r>
    </w:p>
    <w:p>
      <w:pPr>
        <w:widowControl/>
        <w:spacing w:line="540" w:lineRule="exact"/>
        <w:ind w:firstLine="640" w:firstLineChars="200"/>
        <w:jc w:val="left"/>
        <w:rPr>
          <w:rFonts w:ascii="楷体_GB2312" w:hAnsi="楷体" w:eastAsia="楷体_GB2312" w:cs="仿宋"/>
          <w:bCs/>
          <w:color w:val="auto"/>
          <w:sz w:val="32"/>
          <w:szCs w:val="32"/>
        </w:rPr>
      </w:pPr>
      <w:r>
        <w:rPr>
          <w:rFonts w:hint="eastAsia" w:ascii="仿宋_GB2312" w:eastAsia="仿宋_GB2312"/>
          <w:color w:val="auto"/>
          <w:sz w:val="32"/>
          <w:szCs w:val="32"/>
        </w:rPr>
        <w:t>进行间伐更新的，优先使用长寿乡土树种。</w:t>
      </w:r>
    </w:p>
    <w:p>
      <w:pPr>
        <w:adjustRightInd w:val="0"/>
        <w:snapToGrid w:val="0"/>
        <w:spacing w:line="540" w:lineRule="exact"/>
        <w:jc w:val="center"/>
        <w:outlineLvl w:val="0"/>
        <w:rPr>
          <w:rFonts w:ascii="楷体_GB2312" w:hAnsi="楷体" w:eastAsia="楷体_GB2312" w:cs="仿宋"/>
          <w:bCs/>
          <w:color w:val="auto"/>
          <w:sz w:val="32"/>
          <w:szCs w:val="32"/>
        </w:rPr>
      </w:pPr>
      <w:r>
        <w:rPr>
          <w:rFonts w:hint="eastAsia" w:ascii="楷体_GB2312" w:hAnsi="楷体" w:eastAsia="楷体_GB2312" w:cs="仿宋"/>
          <w:bCs/>
          <w:color w:val="auto"/>
          <w:sz w:val="32"/>
          <w:szCs w:val="32"/>
        </w:rPr>
        <w:t>第六章检查验收</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五</w:t>
      </w:r>
      <w:r>
        <w:rPr>
          <w:rFonts w:hint="eastAsia" w:ascii="仿宋_GB2312" w:eastAsia="仿宋_GB2312"/>
          <w:color w:val="auto"/>
          <w:sz w:val="32"/>
          <w:szCs w:val="32"/>
        </w:rPr>
        <w:t>条对纳入补助范围的经济林，实行管护年度检查验收制度。</w:t>
      </w:r>
    </w:p>
    <w:p>
      <w:pPr>
        <w:adjustRightInd w:val="0"/>
        <w:snapToGrid w:val="0"/>
        <w:spacing w:line="540" w:lineRule="exact"/>
        <w:jc w:val="center"/>
        <w:outlineLvl w:val="0"/>
        <w:rPr>
          <w:rFonts w:ascii="仿宋_GB2312" w:hAnsi="仿宋" w:eastAsia="仿宋_GB2312" w:cs="仿宋"/>
          <w:color w:val="auto"/>
          <w:sz w:val="32"/>
          <w:szCs w:val="32"/>
        </w:rPr>
      </w:pP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六</w:t>
      </w:r>
      <w:r>
        <w:rPr>
          <w:rFonts w:hint="eastAsia" w:ascii="仿宋_GB2312" w:eastAsia="仿宋_GB2312"/>
          <w:color w:val="auto"/>
          <w:sz w:val="32"/>
          <w:szCs w:val="32"/>
        </w:rPr>
        <w:t>条镇级管护自查由镇主管部门组织完成，区级管护检查由区园林绿化局组织完成。</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七</w:t>
      </w:r>
      <w:r>
        <w:rPr>
          <w:rFonts w:hint="eastAsia" w:ascii="仿宋_GB2312" w:eastAsia="仿宋_GB2312"/>
          <w:color w:val="auto"/>
          <w:sz w:val="32"/>
          <w:szCs w:val="32"/>
        </w:rPr>
        <w:t>条实行市级（抽查面积不少于</w:t>
      </w:r>
      <w:r>
        <w:rPr>
          <w:rFonts w:ascii="仿宋_GB2312" w:eastAsia="仿宋_GB2312"/>
          <w:color w:val="auto"/>
          <w:sz w:val="32"/>
          <w:szCs w:val="32"/>
        </w:rPr>
        <w:t>10%</w:t>
      </w:r>
      <w:r>
        <w:rPr>
          <w:rFonts w:hint="eastAsia" w:ascii="仿宋_GB2312" w:eastAsia="仿宋_GB2312"/>
          <w:color w:val="auto"/>
          <w:sz w:val="32"/>
          <w:szCs w:val="32"/>
        </w:rPr>
        <w:t>）、区级抽查（抽查面积不少于</w:t>
      </w:r>
      <w:r>
        <w:rPr>
          <w:rFonts w:ascii="仿宋_GB2312" w:eastAsia="仿宋_GB2312"/>
          <w:color w:val="auto"/>
          <w:sz w:val="32"/>
          <w:szCs w:val="32"/>
        </w:rPr>
        <w:t>20%</w:t>
      </w:r>
      <w:r>
        <w:rPr>
          <w:rFonts w:hint="eastAsia" w:ascii="仿宋_GB2312" w:eastAsia="仿宋_GB2312"/>
          <w:color w:val="auto"/>
          <w:sz w:val="32"/>
          <w:szCs w:val="32"/>
        </w:rPr>
        <w:t>），镇级全面自查制度。</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检查验收应包括以下内容：</w:t>
      </w:r>
    </w:p>
    <w:p>
      <w:pPr>
        <w:adjustRightInd w:val="0"/>
        <w:snapToGrid w:val="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经济林登记表填写是否规范，是否按要求进行了公示。</w:t>
      </w:r>
    </w:p>
    <w:p>
      <w:pPr>
        <w:adjustRightInd w:val="0"/>
        <w:snapToGrid w:val="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 xml:space="preserve"> 经济林地块实际面积、树种是否与申报一致，是否符合政策要求。</w:t>
      </w:r>
    </w:p>
    <w:p>
      <w:pPr>
        <w:adjustRightInd w:val="0"/>
        <w:snapToGrid w:val="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管护质量是否达到标准和要求。</w:t>
      </w:r>
    </w:p>
    <w:p>
      <w:pPr>
        <w:adjustRightInd w:val="0"/>
        <w:snapToGrid w:val="0"/>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项目档案、上图上表、信息报送等管理措施是否落实。</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八</w:t>
      </w:r>
      <w:r>
        <w:rPr>
          <w:rFonts w:hint="eastAsia" w:ascii="仿宋_GB2312" w:eastAsia="仿宋_GB2312"/>
          <w:color w:val="auto"/>
          <w:sz w:val="32"/>
          <w:szCs w:val="32"/>
        </w:rPr>
        <w:t>条对于年度管护验收不合格的地块，扣减对应管护费。</w:t>
      </w:r>
    </w:p>
    <w:p>
      <w:pPr>
        <w:adjustRightInd w:val="0"/>
        <w:snapToGrid w:val="0"/>
        <w:spacing w:line="540" w:lineRule="exact"/>
        <w:jc w:val="center"/>
        <w:outlineLvl w:val="0"/>
        <w:rPr>
          <w:rFonts w:ascii="楷体_GB2312" w:hAnsi="楷体" w:eastAsia="楷体_GB2312" w:cs="仿宋"/>
          <w:bCs/>
          <w:color w:val="auto"/>
          <w:sz w:val="32"/>
          <w:szCs w:val="32"/>
        </w:rPr>
      </w:pPr>
      <w:r>
        <w:rPr>
          <w:rFonts w:hint="eastAsia" w:ascii="楷体_GB2312" w:hAnsi="楷体" w:eastAsia="楷体_GB2312" w:cs="仿宋"/>
          <w:bCs/>
          <w:color w:val="auto"/>
          <w:sz w:val="32"/>
          <w:szCs w:val="32"/>
        </w:rPr>
        <w:t>第</w:t>
      </w:r>
      <w:r>
        <w:rPr>
          <w:rFonts w:hint="eastAsia" w:ascii="楷体_GB2312" w:hAnsi="楷体" w:eastAsia="楷体_GB2312" w:cs="仿宋"/>
          <w:bCs/>
          <w:color w:val="auto"/>
          <w:sz w:val="32"/>
          <w:szCs w:val="32"/>
          <w:lang w:eastAsia="zh-CN"/>
        </w:rPr>
        <w:t>七</w:t>
      </w:r>
      <w:r>
        <w:rPr>
          <w:rFonts w:hint="eastAsia" w:ascii="楷体_GB2312" w:hAnsi="楷体" w:eastAsia="楷体_GB2312" w:cs="仿宋"/>
          <w:bCs/>
          <w:color w:val="auto"/>
          <w:sz w:val="32"/>
          <w:szCs w:val="32"/>
        </w:rPr>
        <w:t>章资金管理</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九</w:t>
      </w:r>
      <w:r>
        <w:rPr>
          <w:rFonts w:hint="eastAsia" w:ascii="仿宋_GB2312" w:eastAsia="仿宋_GB2312"/>
          <w:color w:val="auto"/>
          <w:sz w:val="32"/>
          <w:szCs w:val="32"/>
        </w:rPr>
        <w:t>条</w:t>
      </w:r>
      <w:r>
        <w:rPr>
          <w:rFonts w:hint="eastAsia" w:ascii="仿宋_GB2312" w:eastAsia="仿宋_GB2312"/>
          <w:color w:val="auto"/>
          <w:sz w:val="32"/>
          <w:szCs w:val="32"/>
          <w:lang w:eastAsia="zh-CN"/>
        </w:rPr>
        <w:t>每年经验收合格后发放流转金，</w:t>
      </w:r>
      <w:r>
        <w:rPr>
          <w:rFonts w:hint="eastAsia" w:ascii="仿宋_GB2312" w:eastAsia="仿宋_GB2312"/>
          <w:color w:val="auto"/>
          <w:sz w:val="32"/>
          <w:szCs w:val="32"/>
        </w:rPr>
        <w:t>实行资金和管护验收结果双公示制度。</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土地流转金发放须通过“一卡通”、“一折通”及时、足额发放到农民手中，禁止发放现金，禁止将土地流转金用于抵扣农民交费。</w:t>
      </w:r>
    </w:p>
    <w:p>
      <w:pPr>
        <w:adjustRightInd w:val="0"/>
        <w:snapToGrid w:val="0"/>
        <w:spacing w:line="540" w:lineRule="exact"/>
        <w:ind w:firstLine="640" w:firstLineChars="200"/>
        <w:rPr>
          <w:rFonts w:hint="default" w:ascii="仿宋_GB2312" w:eastAsia="仿宋_GB2312"/>
          <w:color w:val="auto"/>
          <w:sz w:val="32"/>
          <w:szCs w:val="32"/>
          <w:lang w:val="en"/>
        </w:rPr>
      </w:pPr>
      <w:r>
        <w:rPr>
          <w:rFonts w:hint="eastAsia" w:ascii="仿宋_GB2312" w:eastAsia="仿宋_GB2312"/>
          <w:color w:val="auto"/>
          <w:sz w:val="32"/>
          <w:szCs w:val="32"/>
        </w:rPr>
        <w:t>第</w:t>
      </w:r>
      <w:r>
        <w:rPr>
          <w:rFonts w:hint="eastAsia" w:ascii="仿宋_GB2312" w:eastAsia="仿宋_GB2312"/>
          <w:color w:val="auto"/>
          <w:sz w:val="32"/>
          <w:szCs w:val="32"/>
          <w:lang w:eastAsia="zh-CN"/>
        </w:rPr>
        <w:t>二十</w:t>
      </w:r>
      <w:r>
        <w:rPr>
          <w:rFonts w:hint="eastAsia" w:ascii="仿宋_GB2312" w:eastAsia="仿宋_GB2312"/>
          <w:color w:val="auto"/>
          <w:sz w:val="32"/>
          <w:szCs w:val="32"/>
        </w:rPr>
        <w:t>条</w:t>
      </w:r>
      <w:r>
        <w:rPr>
          <w:rFonts w:hint="eastAsia" w:ascii="仿宋_GB2312" w:eastAsia="仿宋_GB2312"/>
          <w:color w:val="auto"/>
          <w:sz w:val="32"/>
          <w:szCs w:val="32"/>
          <w:lang w:eastAsia="zh-CN"/>
        </w:rPr>
        <w:t>各镇政府要指定专人负责密云水库一级保护区经济林补偿资金管理，建立台账和资金发放台账。</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第二十</w:t>
      </w:r>
      <w:r>
        <w:rPr>
          <w:rFonts w:hint="eastAsia" w:ascii="仿宋_GB2312" w:eastAsia="仿宋_GB2312" w:cs="仿宋_GB2312"/>
          <w:color w:val="auto"/>
          <w:sz w:val="32"/>
          <w:szCs w:val="32"/>
          <w:lang w:eastAsia="zh-CN"/>
        </w:rPr>
        <w:t>一</w:t>
      </w:r>
      <w:r>
        <w:rPr>
          <w:rFonts w:hint="eastAsia" w:ascii="仿宋_GB2312" w:eastAsia="仿宋_GB2312" w:cs="仿宋_GB2312"/>
          <w:color w:val="auto"/>
          <w:sz w:val="32"/>
          <w:szCs w:val="32"/>
        </w:rPr>
        <w:t>条</w:t>
      </w:r>
      <w:r>
        <w:rPr>
          <w:rFonts w:hint="eastAsia" w:ascii="仿宋_GB2312" w:eastAsia="仿宋_GB2312"/>
          <w:color w:val="auto"/>
          <w:sz w:val="32"/>
          <w:szCs w:val="32"/>
          <w:lang w:val="en-US" w:eastAsia="zh-CN"/>
        </w:rPr>
        <w:t>密云水库一级保护区经济林地补偿后续政策落实中发生的工作经费，根据实际需要，同级财政予以保障</w:t>
      </w:r>
      <w:r>
        <w:rPr>
          <w:rFonts w:hint="eastAsia" w:ascii="仿宋_GB2312" w:eastAsia="仿宋_GB2312" w:cs="仿宋_GB2312"/>
          <w:color w:val="auto"/>
          <w:sz w:val="32"/>
          <w:szCs w:val="32"/>
        </w:rPr>
        <w:t>。</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工作经费主要用于编制年度养护方案、作业设计、监理服务费、技术培训、</w:t>
      </w:r>
      <w:r>
        <w:rPr>
          <w:rFonts w:hint="eastAsia" w:ascii="仿宋_GB2312" w:hAnsi="楷体" w:eastAsia="仿宋_GB2312" w:cs="仿宋_GB2312"/>
          <w:color w:val="auto"/>
          <w:kern w:val="0"/>
          <w:sz w:val="32"/>
          <w:szCs w:val="32"/>
        </w:rPr>
        <w:t>效益监测</w:t>
      </w:r>
      <w:r>
        <w:rPr>
          <w:rFonts w:hint="eastAsia" w:ascii="仿宋_GB2312" w:eastAsia="仿宋_GB2312" w:cs="仿宋_GB2312"/>
          <w:color w:val="auto"/>
          <w:sz w:val="32"/>
          <w:szCs w:val="32"/>
        </w:rPr>
        <w:t>、检查验收、档案整理等。</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二</w:t>
      </w:r>
      <w:r>
        <w:rPr>
          <w:rFonts w:hint="eastAsia" w:ascii="仿宋_GB2312" w:eastAsia="仿宋_GB2312"/>
          <w:color w:val="auto"/>
          <w:sz w:val="32"/>
          <w:szCs w:val="32"/>
        </w:rPr>
        <w:t>条</w:t>
      </w:r>
      <w:r>
        <w:rPr>
          <w:rFonts w:hint="eastAsia" w:ascii="仿宋_GB2312" w:eastAsia="仿宋_GB2312"/>
          <w:color w:val="auto"/>
          <w:sz w:val="32"/>
          <w:szCs w:val="32"/>
          <w:lang w:val="en-US" w:eastAsia="zh-CN"/>
        </w:rPr>
        <w:t>区园林绿化局、区财政局和各相关镇要积极配合专项检查、绩效评价等工作，按要求如实提供各类检查所需的材料</w:t>
      </w:r>
      <w:r>
        <w:rPr>
          <w:rFonts w:hint="eastAsia" w:ascii="仿宋_GB2312" w:eastAsia="仿宋_GB2312"/>
          <w:color w:val="auto"/>
          <w:sz w:val="32"/>
          <w:szCs w:val="32"/>
        </w:rPr>
        <w:t>。</w:t>
      </w:r>
    </w:p>
    <w:p>
      <w:pPr>
        <w:adjustRightInd w:val="0"/>
        <w:snapToGrid w:val="0"/>
        <w:spacing w:line="540" w:lineRule="exact"/>
        <w:jc w:val="center"/>
        <w:outlineLvl w:val="0"/>
        <w:rPr>
          <w:rFonts w:ascii="楷体_GB2312" w:hAnsi="楷体" w:eastAsia="楷体_GB2312" w:cs="仿宋"/>
          <w:bCs/>
          <w:color w:val="auto"/>
          <w:sz w:val="32"/>
          <w:szCs w:val="32"/>
        </w:rPr>
      </w:pPr>
      <w:r>
        <w:rPr>
          <w:rFonts w:hint="eastAsia" w:ascii="楷体_GB2312" w:hAnsi="楷体" w:eastAsia="楷体_GB2312" w:cs="仿宋"/>
          <w:bCs/>
          <w:color w:val="auto"/>
          <w:sz w:val="32"/>
          <w:szCs w:val="32"/>
        </w:rPr>
        <w:t>第</w:t>
      </w:r>
      <w:r>
        <w:rPr>
          <w:rFonts w:hint="eastAsia" w:ascii="楷体_GB2312" w:hAnsi="楷体" w:eastAsia="楷体_GB2312" w:cs="仿宋"/>
          <w:bCs/>
          <w:color w:val="auto"/>
          <w:sz w:val="32"/>
          <w:szCs w:val="32"/>
          <w:lang w:eastAsia="zh-CN"/>
        </w:rPr>
        <w:t>八</w:t>
      </w:r>
      <w:r>
        <w:rPr>
          <w:rFonts w:hint="eastAsia" w:ascii="楷体_GB2312" w:hAnsi="楷体" w:eastAsia="楷体_GB2312" w:cs="仿宋"/>
          <w:bCs/>
          <w:color w:val="auto"/>
          <w:sz w:val="32"/>
          <w:szCs w:val="32"/>
        </w:rPr>
        <w:t>章产业发展</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三</w:t>
      </w:r>
      <w:r>
        <w:rPr>
          <w:rFonts w:hint="eastAsia" w:ascii="仿宋_GB2312" w:eastAsia="仿宋_GB2312"/>
          <w:color w:val="auto"/>
          <w:sz w:val="32"/>
          <w:szCs w:val="32"/>
        </w:rPr>
        <w:t>条鼓励探索林田融合、林下经济</w:t>
      </w:r>
      <w:r>
        <w:rPr>
          <w:rFonts w:hint="eastAsia" w:ascii="仿宋_GB2312" w:eastAsia="仿宋_GB2312"/>
          <w:color w:val="auto"/>
          <w:sz w:val="32"/>
          <w:szCs w:val="32"/>
          <w:lang w:eastAsia="zh-CN"/>
        </w:rPr>
        <w:t>发展</w:t>
      </w:r>
      <w:r>
        <w:rPr>
          <w:rFonts w:hint="eastAsia" w:ascii="仿宋_GB2312" w:eastAsia="仿宋_GB2312"/>
          <w:color w:val="auto"/>
          <w:sz w:val="32"/>
          <w:szCs w:val="32"/>
        </w:rPr>
        <w:t>等绿色产业模式融合发展。</w:t>
      </w:r>
    </w:p>
    <w:p>
      <w:pPr>
        <w:adjustRightInd w:val="0"/>
        <w:snapToGrid w:val="0"/>
        <w:spacing w:line="540" w:lineRule="exact"/>
        <w:jc w:val="center"/>
        <w:outlineLvl w:val="0"/>
        <w:rPr>
          <w:rFonts w:ascii="楷体_GB2312" w:hAnsi="楷体" w:eastAsia="楷体_GB2312" w:cs="仿宋"/>
          <w:bCs/>
          <w:color w:val="auto"/>
          <w:sz w:val="32"/>
          <w:szCs w:val="32"/>
        </w:rPr>
      </w:pPr>
      <w:r>
        <w:rPr>
          <w:rFonts w:hint="eastAsia" w:ascii="楷体_GB2312" w:hAnsi="楷体" w:eastAsia="楷体_GB2312" w:cs="仿宋"/>
          <w:bCs/>
          <w:color w:val="auto"/>
          <w:sz w:val="32"/>
          <w:szCs w:val="32"/>
        </w:rPr>
        <w:t>第九章资源保护</w:t>
      </w:r>
    </w:p>
    <w:p>
      <w:pPr>
        <w:adjustRightInd w:val="0"/>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四</w:t>
      </w:r>
      <w:r>
        <w:rPr>
          <w:rFonts w:hint="eastAsia" w:ascii="仿宋_GB2312" w:eastAsia="仿宋_GB2312"/>
          <w:color w:val="auto"/>
          <w:sz w:val="32"/>
          <w:szCs w:val="32"/>
        </w:rPr>
        <w:t>条依据《中华人民共和国森林法》《北京市森林资源保护管理条例》和《北京市绿化条例》等法律法规严格加强生态保护。</w:t>
      </w:r>
    </w:p>
    <w:p>
      <w:pPr>
        <w:spacing w:line="540" w:lineRule="exact"/>
        <w:ind w:firstLine="640" w:firstLineChars="200"/>
        <w:rPr>
          <w:color w:val="auto"/>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五</w:t>
      </w:r>
      <w:r>
        <w:rPr>
          <w:rFonts w:hint="eastAsia" w:ascii="仿宋_GB2312" w:eastAsia="仿宋_GB2312"/>
          <w:color w:val="auto"/>
          <w:sz w:val="32"/>
          <w:szCs w:val="32"/>
        </w:rPr>
        <w:t>条本细则自印发之日起实施。</w:t>
      </w:r>
    </w:p>
    <w:p>
      <w:pPr>
        <w:spacing w:line="540" w:lineRule="exact"/>
        <w:rPr>
          <w:color w:val="auto"/>
        </w:rPr>
        <w:sectPr>
          <w:footerReference r:id="rId3" w:type="default"/>
          <w:pgSz w:w="11906" w:h="16838"/>
          <w:pgMar w:top="2098" w:right="1474" w:bottom="1985" w:left="1588" w:header="851" w:footer="992" w:gutter="0"/>
          <w:cols w:space="720" w:num="1"/>
          <w:docGrid w:type="lines" w:linePitch="312" w:charSpace="0"/>
        </w:sectPr>
      </w:pPr>
    </w:p>
    <w:tbl>
      <w:tblPr>
        <w:tblStyle w:val="4"/>
        <w:tblW w:w="13941" w:type="dxa"/>
        <w:jc w:val="center"/>
        <w:tblLayout w:type="fixed"/>
        <w:tblCellMar>
          <w:top w:w="15" w:type="dxa"/>
          <w:left w:w="15" w:type="dxa"/>
          <w:bottom w:w="15" w:type="dxa"/>
          <w:right w:w="15" w:type="dxa"/>
        </w:tblCellMar>
      </w:tblPr>
      <w:tblGrid>
        <w:gridCol w:w="585"/>
        <w:gridCol w:w="402"/>
        <w:gridCol w:w="1041"/>
        <w:gridCol w:w="912"/>
        <w:gridCol w:w="1120"/>
        <w:gridCol w:w="1874"/>
        <w:gridCol w:w="842"/>
        <w:gridCol w:w="1479"/>
        <w:gridCol w:w="1325"/>
        <w:gridCol w:w="900"/>
        <w:gridCol w:w="952"/>
        <w:gridCol w:w="830"/>
        <w:gridCol w:w="1679"/>
      </w:tblGrid>
      <w:tr>
        <w:tblPrEx>
          <w:tblCellMar>
            <w:top w:w="15" w:type="dxa"/>
            <w:left w:w="15" w:type="dxa"/>
            <w:bottom w:w="15" w:type="dxa"/>
            <w:right w:w="15" w:type="dxa"/>
          </w:tblCellMar>
        </w:tblPrEx>
        <w:trPr>
          <w:trHeight w:val="510" w:hRule="atLeast"/>
          <w:jc w:val="center"/>
        </w:trPr>
        <w:tc>
          <w:tcPr>
            <w:tcW w:w="987" w:type="dxa"/>
            <w:gridSpan w:val="2"/>
            <w:vAlign w:val="center"/>
          </w:tcPr>
          <w:p>
            <w:pPr>
              <w:widowControl/>
              <w:spacing w:line="540" w:lineRule="exact"/>
              <w:jc w:val="left"/>
              <w:textAlignment w:val="center"/>
              <w:rPr>
                <w:rFonts w:ascii="仿宋" w:hAnsi="仿宋" w:eastAsia="仿宋" w:cs="仿宋"/>
                <w:b/>
                <w:color w:val="auto"/>
                <w:sz w:val="24"/>
                <w:szCs w:val="24"/>
              </w:rPr>
            </w:pPr>
            <w:r>
              <w:rPr>
                <w:rFonts w:hint="eastAsia" w:ascii="黑体" w:hAnsi="华文中宋" w:eastAsia="黑体"/>
                <w:color w:val="auto"/>
                <w:kern w:val="0"/>
                <w:sz w:val="32"/>
                <w:szCs w:val="32"/>
              </w:rPr>
              <w:t>附件1</w:t>
            </w:r>
          </w:p>
        </w:tc>
        <w:tc>
          <w:tcPr>
            <w:tcW w:w="12954" w:type="dxa"/>
            <w:gridSpan w:val="11"/>
            <w:vAlign w:val="center"/>
          </w:tcPr>
          <w:p>
            <w:pPr>
              <w:widowControl/>
              <w:spacing w:line="540" w:lineRule="exact"/>
              <w:jc w:val="center"/>
              <w:textAlignment w:val="center"/>
              <w:rPr>
                <w:rFonts w:ascii="仿宋" w:hAnsi="仿宋" w:eastAsia="仿宋" w:cs="仿宋"/>
                <w:b/>
                <w:color w:val="auto"/>
                <w:sz w:val="40"/>
                <w:szCs w:val="40"/>
              </w:rPr>
            </w:pPr>
            <w:r>
              <w:rPr>
                <w:rFonts w:hint="eastAsia" w:ascii="仿宋" w:hAnsi="仿宋" w:eastAsia="仿宋" w:cs="仿宋"/>
                <w:b/>
                <w:color w:val="auto"/>
                <w:kern w:val="0"/>
                <w:sz w:val="40"/>
                <w:szCs w:val="40"/>
              </w:rPr>
              <w:t>密云水库一级保护区经济林补偿外业调查表</w:t>
            </w:r>
          </w:p>
        </w:tc>
      </w:tr>
      <w:tr>
        <w:tblPrEx>
          <w:tblCellMar>
            <w:top w:w="15" w:type="dxa"/>
            <w:left w:w="15" w:type="dxa"/>
            <w:bottom w:w="15" w:type="dxa"/>
            <w:right w:w="15" w:type="dxa"/>
          </w:tblCellMar>
        </w:tblPrEx>
        <w:trPr>
          <w:trHeight w:val="300" w:hRule="atLeast"/>
          <w:jc w:val="center"/>
        </w:trPr>
        <w:tc>
          <w:tcPr>
            <w:tcW w:w="13941" w:type="dxa"/>
            <w:gridSpan w:val="13"/>
            <w:vAlign w:val="center"/>
          </w:tcPr>
          <w:p>
            <w:pPr>
              <w:widowControl/>
              <w:spacing w:line="54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乡镇：</w:t>
            </w:r>
          </w:p>
        </w:tc>
      </w:tr>
      <w:tr>
        <w:tblPrEx>
          <w:tblCellMar>
            <w:top w:w="15" w:type="dxa"/>
            <w:left w:w="15" w:type="dxa"/>
            <w:bottom w:w="15" w:type="dxa"/>
            <w:right w:w="15" w:type="dxa"/>
          </w:tblCellMar>
        </w:tblPrEx>
        <w:trPr>
          <w:trHeight w:val="570" w:hRule="atLeast"/>
          <w:jc w:val="center"/>
        </w:trPr>
        <w:tc>
          <w:tcPr>
            <w:tcW w:w="585" w:type="dxa"/>
            <w:tcBorders>
              <w:top w:val="single" w:color="000000" w:sz="12"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序号</w:t>
            </w:r>
          </w:p>
        </w:tc>
        <w:tc>
          <w:tcPr>
            <w:tcW w:w="1443" w:type="dxa"/>
            <w:gridSpan w:val="2"/>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村</w:t>
            </w:r>
          </w:p>
        </w:tc>
        <w:tc>
          <w:tcPr>
            <w:tcW w:w="912"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农户</w:t>
            </w:r>
          </w:p>
        </w:tc>
        <w:tc>
          <w:tcPr>
            <w:tcW w:w="1120"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拟申请面积（亩）</w:t>
            </w:r>
          </w:p>
        </w:tc>
        <w:tc>
          <w:tcPr>
            <w:tcW w:w="1874"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地类</w:t>
            </w:r>
          </w:p>
        </w:tc>
        <w:tc>
          <w:tcPr>
            <w:tcW w:w="842"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现状情况</w:t>
            </w:r>
          </w:p>
        </w:tc>
        <w:tc>
          <w:tcPr>
            <w:tcW w:w="1479"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优势树种</w:t>
            </w:r>
          </w:p>
        </w:tc>
        <w:tc>
          <w:tcPr>
            <w:tcW w:w="1325"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树种组成</w:t>
            </w:r>
          </w:p>
        </w:tc>
        <w:tc>
          <w:tcPr>
            <w:tcW w:w="900"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平均高（m）</w:t>
            </w:r>
          </w:p>
        </w:tc>
        <w:tc>
          <w:tcPr>
            <w:tcW w:w="952"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平均胸径（cm）</w:t>
            </w:r>
          </w:p>
        </w:tc>
        <w:tc>
          <w:tcPr>
            <w:tcW w:w="830" w:type="dxa"/>
            <w:tcBorders>
              <w:top w:val="single" w:color="000000" w:sz="12"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郁闭度</w:t>
            </w:r>
          </w:p>
        </w:tc>
        <w:tc>
          <w:tcPr>
            <w:tcW w:w="1679" w:type="dxa"/>
            <w:tcBorders>
              <w:top w:val="single" w:color="000000" w:sz="12" w:space="0"/>
              <w:left w:val="single" w:color="000000" w:sz="4" w:space="0"/>
              <w:bottom w:val="single" w:color="000000" w:sz="4" w:space="0"/>
              <w:right w:val="single" w:color="000000" w:sz="12"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小班号</w:t>
            </w:r>
          </w:p>
        </w:tc>
      </w:tr>
      <w:tr>
        <w:tblPrEx>
          <w:tblCellMar>
            <w:top w:w="15" w:type="dxa"/>
            <w:left w:w="15" w:type="dxa"/>
            <w:bottom w:w="15" w:type="dxa"/>
            <w:right w:w="15" w:type="dxa"/>
          </w:tblCellMar>
        </w:tblPrEx>
        <w:trPr>
          <w:trHeight w:val="571"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张某一</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0.8</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auto"/>
                <w:sz w:val="24"/>
                <w:szCs w:val="24"/>
              </w:rPr>
            </w:pPr>
            <w:r>
              <w:rPr>
                <w:rFonts w:hint="eastAsia" w:ascii="仿宋" w:hAnsi="仿宋" w:eastAsia="仿宋" w:cs="仿宋"/>
                <w:color w:val="auto"/>
                <w:sz w:val="24"/>
                <w:szCs w:val="24"/>
              </w:rPr>
              <w:t>XTGZ00001</w:t>
            </w:r>
          </w:p>
        </w:tc>
      </w:tr>
      <w:tr>
        <w:tblPrEx>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李四</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0.8</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auto"/>
                <w:sz w:val="24"/>
                <w:szCs w:val="24"/>
              </w:rPr>
            </w:pPr>
            <w:r>
              <w:rPr>
                <w:rFonts w:hint="eastAsia" w:ascii="仿宋" w:hAnsi="仿宋" w:eastAsia="仿宋" w:cs="仿宋"/>
                <w:color w:val="auto"/>
                <w:sz w:val="24"/>
                <w:szCs w:val="24"/>
              </w:rPr>
              <w:t>XTGZ00001</w:t>
            </w:r>
          </w:p>
        </w:tc>
      </w:tr>
      <w:tr>
        <w:tblPrEx>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王五</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0.8</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auto"/>
                <w:sz w:val="24"/>
                <w:szCs w:val="24"/>
              </w:rPr>
            </w:pPr>
            <w:r>
              <w:rPr>
                <w:rFonts w:hint="eastAsia" w:ascii="仿宋" w:hAnsi="仿宋" w:eastAsia="仿宋" w:cs="仿宋"/>
                <w:color w:val="auto"/>
                <w:sz w:val="24"/>
                <w:szCs w:val="24"/>
              </w:rPr>
              <w:t>XTGZ00001</w:t>
            </w:r>
          </w:p>
        </w:tc>
      </w:tr>
      <w:tr>
        <w:tblPrEx>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张某二</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0.8</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auto"/>
                <w:sz w:val="24"/>
                <w:szCs w:val="24"/>
              </w:rPr>
            </w:pPr>
            <w:r>
              <w:rPr>
                <w:rFonts w:hint="eastAsia" w:ascii="仿宋" w:hAnsi="仿宋" w:eastAsia="仿宋" w:cs="仿宋"/>
                <w:color w:val="auto"/>
                <w:sz w:val="24"/>
                <w:szCs w:val="24"/>
              </w:rPr>
              <w:t>XTGZ00001</w:t>
            </w:r>
          </w:p>
        </w:tc>
      </w:tr>
      <w:tr>
        <w:tblPrEx>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张某三</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6</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auto"/>
                <w:sz w:val="24"/>
                <w:szCs w:val="24"/>
              </w:rPr>
            </w:pPr>
            <w:r>
              <w:rPr>
                <w:rFonts w:hint="eastAsia" w:ascii="仿宋" w:hAnsi="仿宋" w:eastAsia="仿宋" w:cs="仿宋"/>
                <w:color w:val="auto"/>
                <w:sz w:val="24"/>
                <w:szCs w:val="24"/>
              </w:rPr>
              <w:t>XTGZ00001</w:t>
            </w:r>
          </w:p>
        </w:tc>
      </w:tr>
      <w:tr>
        <w:tblPrEx>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6</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张某四</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0.7</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auto"/>
                <w:sz w:val="24"/>
                <w:szCs w:val="24"/>
              </w:rPr>
            </w:pPr>
            <w:r>
              <w:rPr>
                <w:rFonts w:hint="eastAsia" w:ascii="仿宋" w:hAnsi="仿宋" w:eastAsia="仿宋" w:cs="仿宋"/>
                <w:color w:val="auto"/>
                <w:sz w:val="24"/>
                <w:szCs w:val="24"/>
              </w:rPr>
              <w:t>XTGZ00001</w:t>
            </w:r>
          </w:p>
        </w:tc>
      </w:tr>
      <w:tr>
        <w:tblPrEx>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7</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张一</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4.5</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0.9</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auto"/>
                <w:sz w:val="24"/>
                <w:szCs w:val="24"/>
              </w:rPr>
            </w:pPr>
            <w:r>
              <w:rPr>
                <w:rFonts w:hint="eastAsia" w:ascii="仿宋" w:hAnsi="仿宋" w:eastAsia="仿宋" w:cs="仿宋"/>
                <w:color w:val="auto"/>
                <w:sz w:val="24"/>
                <w:szCs w:val="24"/>
              </w:rPr>
              <w:t>XTGZ00001</w:t>
            </w:r>
          </w:p>
        </w:tc>
      </w:tr>
      <w:tr>
        <w:tblPrEx>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张某一</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10.3</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0.9</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auto"/>
                <w:sz w:val="24"/>
                <w:szCs w:val="24"/>
              </w:rPr>
            </w:pPr>
            <w:r>
              <w:rPr>
                <w:rFonts w:hint="eastAsia" w:ascii="仿宋" w:hAnsi="仿宋" w:eastAsia="仿宋" w:cs="仿宋"/>
                <w:color w:val="auto"/>
                <w:sz w:val="24"/>
                <w:szCs w:val="24"/>
              </w:rPr>
              <w:t>XTGZ00001</w:t>
            </w:r>
          </w:p>
        </w:tc>
      </w:tr>
      <w:tr>
        <w:tblPrEx>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9</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张某一</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3.6</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0.9</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auto"/>
                <w:sz w:val="24"/>
                <w:szCs w:val="24"/>
              </w:rPr>
            </w:pPr>
            <w:r>
              <w:rPr>
                <w:rFonts w:hint="eastAsia" w:ascii="仿宋" w:hAnsi="仿宋" w:eastAsia="仿宋" w:cs="仿宋"/>
                <w:color w:val="auto"/>
                <w:sz w:val="24"/>
                <w:szCs w:val="24"/>
              </w:rPr>
              <w:t>XTGZ00001</w:t>
            </w:r>
          </w:p>
        </w:tc>
      </w:tr>
      <w:tr>
        <w:tblPrEx>
          <w:tblCellMar>
            <w:top w:w="15" w:type="dxa"/>
            <w:left w:w="15" w:type="dxa"/>
            <w:bottom w:w="15" w:type="dxa"/>
            <w:right w:w="15" w:type="dxa"/>
          </w:tblCellMar>
        </w:tblPrEx>
        <w:trPr>
          <w:trHeight w:val="340" w:hRule="exact"/>
          <w:jc w:val="center"/>
        </w:trPr>
        <w:tc>
          <w:tcPr>
            <w:tcW w:w="585" w:type="dxa"/>
            <w:tcBorders>
              <w:top w:val="single" w:color="000000" w:sz="4" w:space="0"/>
              <w:left w:val="single" w:color="000000" w:sz="12"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14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西田各庄村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张某一</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3.8</w:t>
            </w:r>
          </w:p>
        </w:tc>
        <w:tc>
          <w:tcPr>
            <w:tcW w:w="1874"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干果经济林</w:t>
            </w:r>
          </w:p>
        </w:tc>
        <w:tc>
          <w:tcPr>
            <w:tcW w:w="84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良好</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核桃、栗树</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0.9</w:t>
            </w:r>
          </w:p>
        </w:tc>
        <w:tc>
          <w:tcPr>
            <w:tcW w:w="1679" w:type="dxa"/>
            <w:tcBorders>
              <w:top w:val="single" w:color="000000" w:sz="4" w:space="0"/>
              <w:left w:val="single" w:color="000000" w:sz="4" w:space="0"/>
              <w:bottom w:val="single" w:color="000000" w:sz="4" w:space="0"/>
              <w:right w:val="single" w:color="000000" w:sz="12" w:space="0"/>
            </w:tcBorders>
            <w:vAlign w:val="center"/>
          </w:tcPr>
          <w:p>
            <w:pPr>
              <w:spacing w:line="540" w:lineRule="exact"/>
              <w:jc w:val="center"/>
              <w:rPr>
                <w:rFonts w:ascii="仿宋" w:hAnsi="仿宋" w:eastAsia="仿宋" w:cs="仿宋"/>
                <w:color w:val="auto"/>
                <w:sz w:val="24"/>
                <w:szCs w:val="24"/>
              </w:rPr>
            </w:pPr>
            <w:r>
              <w:rPr>
                <w:rFonts w:hint="eastAsia" w:ascii="仿宋" w:hAnsi="仿宋" w:eastAsia="仿宋" w:cs="仿宋"/>
                <w:color w:val="auto"/>
                <w:sz w:val="24"/>
                <w:szCs w:val="24"/>
              </w:rPr>
              <w:t>XTGZ00001</w:t>
            </w:r>
          </w:p>
        </w:tc>
      </w:tr>
      <w:tr>
        <w:tblPrEx>
          <w:tblCellMar>
            <w:top w:w="15" w:type="dxa"/>
            <w:left w:w="15" w:type="dxa"/>
            <w:bottom w:w="15" w:type="dxa"/>
            <w:right w:w="15" w:type="dxa"/>
          </w:tblCellMar>
        </w:tblPrEx>
        <w:trPr>
          <w:trHeight w:val="285" w:hRule="atLeast"/>
          <w:jc w:val="center"/>
        </w:trPr>
        <w:tc>
          <w:tcPr>
            <w:tcW w:w="13941" w:type="dxa"/>
            <w:gridSpan w:val="13"/>
            <w:vAlign w:val="center"/>
          </w:tcPr>
          <w:p>
            <w:pPr>
              <w:widowControl/>
              <w:spacing w:line="540" w:lineRule="exact"/>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村指界人：                                   绘图人员：                               日期：</w:t>
            </w:r>
          </w:p>
        </w:tc>
      </w:tr>
      <w:tr>
        <w:tblPrEx>
          <w:tblCellMar>
            <w:top w:w="15" w:type="dxa"/>
            <w:left w:w="15" w:type="dxa"/>
            <w:bottom w:w="15" w:type="dxa"/>
            <w:right w:w="15" w:type="dxa"/>
          </w:tblCellMar>
        </w:tblPrEx>
        <w:trPr>
          <w:trHeight w:val="285" w:hRule="atLeast"/>
          <w:jc w:val="center"/>
        </w:trPr>
        <w:tc>
          <w:tcPr>
            <w:tcW w:w="13941" w:type="dxa"/>
            <w:gridSpan w:val="13"/>
            <w:vAlign w:val="center"/>
          </w:tcPr>
          <w:p>
            <w:pPr>
              <w:widowControl/>
              <w:spacing w:line="540" w:lineRule="exact"/>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(1)生态经济兼用林树种包括：板栗、核桃、杏树（仁用杏、山杏）、柿子、枣、山楂、山桃、香椿、玫瑰、花椒、黑枣、榛子等。</w:t>
            </w:r>
          </w:p>
          <w:p>
            <w:pPr>
              <w:widowControl/>
              <w:spacing w:line="540" w:lineRule="exact"/>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(2)鲜果经济林树种包括：：苹果、梨树、桃树、李子、葡萄、石榴、无花果、猕猴桃、樱桃、沙果等。 </w:t>
            </w:r>
          </w:p>
          <w:p>
            <w:pPr>
              <w:widowControl/>
              <w:spacing w:line="540" w:lineRule="exact"/>
              <w:ind w:firstLine="482" w:firstLineChars="200"/>
              <w:jc w:val="left"/>
              <w:textAlignment w:val="center"/>
              <w:rPr>
                <w:rFonts w:ascii="黑体" w:hAnsi="宋体" w:eastAsia="黑体"/>
                <w:b/>
                <w:color w:val="auto"/>
                <w:sz w:val="24"/>
                <w:szCs w:val="24"/>
              </w:rPr>
            </w:pPr>
          </w:p>
        </w:tc>
      </w:tr>
    </w:tbl>
    <w:p>
      <w:pPr>
        <w:spacing w:line="540" w:lineRule="exact"/>
        <w:rPr>
          <w:color w:val="auto"/>
        </w:rPr>
        <w:sectPr>
          <w:pgSz w:w="16838" w:h="11906" w:orient="landscape"/>
          <w:pgMar w:top="1800" w:right="1440" w:bottom="1800" w:left="1440" w:header="851" w:footer="992" w:gutter="0"/>
          <w:cols w:space="720" w:num="1"/>
          <w:docGrid w:type="lines" w:linePitch="312" w:charSpace="0"/>
        </w:sectPr>
      </w:pPr>
    </w:p>
    <w:p>
      <w:pPr>
        <w:adjustRightInd w:val="0"/>
        <w:snapToGrid w:val="0"/>
        <w:spacing w:line="540" w:lineRule="exact"/>
        <w:rPr>
          <w:rFonts w:hint="eastAsia" w:ascii="黑体" w:hAnsi="华文中宋" w:eastAsia="黑体"/>
          <w:color w:val="auto"/>
          <w:kern w:val="0"/>
          <w:sz w:val="32"/>
          <w:szCs w:val="32"/>
          <w:lang w:val="en-US" w:eastAsia="zh-CN"/>
        </w:rPr>
      </w:pPr>
      <w:r>
        <w:rPr>
          <w:rFonts w:hint="eastAsia" w:ascii="黑体" w:hAnsi="华文中宋" w:eastAsia="黑体"/>
          <w:color w:val="auto"/>
          <w:kern w:val="0"/>
          <w:sz w:val="32"/>
          <w:szCs w:val="32"/>
        </w:rPr>
        <w:t>附件</w:t>
      </w:r>
      <w:r>
        <w:rPr>
          <w:rFonts w:hint="eastAsia" w:ascii="黑体" w:hAnsi="华文中宋" w:eastAsia="黑体"/>
          <w:color w:val="auto"/>
          <w:kern w:val="0"/>
          <w:sz w:val="32"/>
          <w:szCs w:val="32"/>
          <w:lang w:val="en-US" w:eastAsia="zh-CN"/>
        </w:rPr>
        <w:t>2</w:t>
      </w:r>
    </w:p>
    <w:p>
      <w:pPr>
        <w:adjustRightInd w:val="0"/>
        <w:snapToGrid w:val="0"/>
        <w:spacing w:line="540" w:lineRule="exact"/>
        <w:rPr>
          <w:rFonts w:ascii="方正小标宋简体" w:hAnsi="华文中宋" w:eastAsia="方正小标宋简体"/>
          <w:color w:val="auto"/>
          <w:kern w:val="0"/>
          <w:sz w:val="36"/>
          <w:szCs w:val="36"/>
        </w:rPr>
      </w:pPr>
      <w:r>
        <w:rPr>
          <w:rFonts w:hint="eastAsia" w:ascii="方正小标宋简体" w:hAnsi="华文中宋" w:eastAsia="方正小标宋简体" w:cs="方正小标宋简体"/>
          <w:color w:val="auto"/>
          <w:kern w:val="0"/>
          <w:sz w:val="36"/>
          <w:szCs w:val="36"/>
        </w:rPr>
        <w:t>密云水库一级保护区经济林土地流转申请表（个人）</w:t>
      </w:r>
    </w:p>
    <w:p>
      <w:pPr>
        <w:adjustRightInd w:val="0"/>
        <w:snapToGrid w:val="0"/>
        <w:spacing w:line="540" w:lineRule="exact"/>
        <w:jc w:val="center"/>
        <w:rPr>
          <w:rFonts w:ascii="方正小标宋简体" w:hAnsi="华文中宋" w:eastAsia="方正小标宋简体"/>
          <w:color w:val="auto"/>
          <w:kern w:val="0"/>
          <w:sz w:val="36"/>
          <w:szCs w:val="36"/>
        </w:rPr>
      </w:pPr>
    </w:p>
    <w:p>
      <w:pPr>
        <w:adjustRightInd w:val="0"/>
        <w:snapToGrid w:val="0"/>
        <w:spacing w:line="540" w:lineRule="exact"/>
        <w:ind w:right="480"/>
        <w:rPr>
          <w:rFonts w:ascii="宋体"/>
          <w:color w:val="auto"/>
          <w:kern w:val="0"/>
          <w:sz w:val="24"/>
          <w:szCs w:val="24"/>
          <w:u w:val="single"/>
        </w:rPr>
      </w:pPr>
      <w:r>
        <w:rPr>
          <w:rFonts w:hint="eastAsia" w:ascii="宋体" w:hAnsi="宋体" w:cs="宋体"/>
          <w:color w:val="auto"/>
          <w:kern w:val="0"/>
          <w:sz w:val="24"/>
          <w:szCs w:val="24"/>
        </w:rPr>
        <w:t>镇：村：</w:t>
      </w:r>
    </w:p>
    <w:p>
      <w:pPr>
        <w:adjustRightInd w:val="0"/>
        <w:snapToGrid w:val="0"/>
        <w:spacing w:line="540" w:lineRule="exact"/>
        <w:jc w:val="left"/>
        <w:rPr>
          <w:rFonts w:ascii="宋体"/>
          <w:color w:val="auto"/>
          <w:kern w:val="0"/>
          <w:sz w:val="24"/>
          <w:szCs w:val="24"/>
        </w:rPr>
      </w:pPr>
      <w:r>
        <w:rPr>
          <w:rFonts w:hint="eastAsia" w:ascii="宋体" w:hAnsi="宋体" w:cs="宋体"/>
          <w:color w:val="auto"/>
          <w:kern w:val="0"/>
          <w:sz w:val="24"/>
          <w:szCs w:val="24"/>
        </w:rPr>
        <w:t>姓名：身份证号</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手机号</w:t>
      </w:r>
      <w:r>
        <w:rPr>
          <w:rFonts w:hint="eastAsia" w:ascii="宋体" w:hAnsi="宋体" w:cs="宋体"/>
          <w:color w:val="auto"/>
          <w:kern w:val="0"/>
          <w:sz w:val="24"/>
          <w:szCs w:val="24"/>
          <w:u w:val="single"/>
        </w:rPr>
        <w:t xml:space="preserve">：           </w:t>
      </w:r>
    </w:p>
    <w:p>
      <w:pPr>
        <w:adjustRightInd w:val="0"/>
        <w:snapToGrid w:val="0"/>
        <w:spacing w:line="540" w:lineRule="exact"/>
        <w:jc w:val="left"/>
        <w:rPr>
          <w:rFonts w:ascii="宋体"/>
          <w:color w:val="auto"/>
          <w:kern w:val="0"/>
          <w:sz w:val="24"/>
          <w:szCs w:val="24"/>
          <w:u w:val="single"/>
        </w:rPr>
      </w:pPr>
      <w:r>
        <w:rPr>
          <w:rFonts w:hint="eastAsia" w:ascii="宋体" w:hAnsi="宋体" w:cs="宋体"/>
          <w:color w:val="auto"/>
          <w:kern w:val="0"/>
          <w:sz w:val="24"/>
          <w:szCs w:val="24"/>
        </w:rPr>
        <w:t>银行卡号</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开户行:</w:t>
      </w:r>
    </w:p>
    <w:tbl>
      <w:tblPr>
        <w:tblStyle w:val="4"/>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03"/>
        <w:gridCol w:w="1929"/>
        <w:gridCol w:w="2055"/>
        <w:gridCol w:w="1483"/>
        <w:gridCol w:w="672"/>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序号</w:t>
            </w:r>
          </w:p>
        </w:tc>
        <w:tc>
          <w:tcPr>
            <w:tcW w:w="1603" w:type="dxa"/>
            <w:vAlign w:val="center"/>
          </w:tcPr>
          <w:p>
            <w:pPr>
              <w:adjustRightInd w:val="0"/>
              <w:snapToGrid w:val="0"/>
              <w:spacing w:line="540" w:lineRule="exact"/>
              <w:jc w:val="center"/>
              <w:rPr>
                <w:rFonts w:ascii="宋体" w:hAnsi="宋体" w:cs="宋体"/>
                <w:color w:val="auto"/>
                <w:kern w:val="0"/>
                <w:sz w:val="20"/>
                <w:szCs w:val="20"/>
              </w:rPr>
            </w:pPr>
            <w:r>
              <w:rPr>
                <w:rFonts w:hint="eastAsia" w:ascii="宋体" w:hAnsi="宋体" w:cs="宋体"/>
                <w:color w:val="auto"/>
                <w:kern w:val="0"/>
                <w:sz w:val="20"/>
                <w:szCs w:val="20"/>
              </w:rPr>
              <w:t>地块名称</w:t>
            </w:r>
          </w:p>
        </w:tc>
        <w:tc>
          <w:tcPr>
            <w:tcW w:w="1929"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承包合同证号</w:t>
            </w:r>
          </w:p>
        </w:tc>
        <w:tc>
          <w:tcPr>
            <w:tcW w:w="2055"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主要树种</w:t>
            </w:r>
          </w:p>
        </w:tc>
        <w:tc>
          <w:tcPr>
            <w:tcW w:w="1483" w:type="dxa"/>
            <w:vAlign w:val="center"/>
          </w:tcPr>
          <w:p>
            <w:pPr>
              <w:adjustRightInd w:val="0"/>
              <w:snapToGrid w:val="0"/>
              <w:jc w:val="center"/>
              <w:rPr>
                <w:rFonts w:ascii="宋体" w:hAnsi="宋体" w:cs="宋体"/>
                <w:color w:val="auto"/>
                <w:kern w:val="0"/>
                <w:sz w:val="20"/>
                <w:szCs w:val="20"/>
              </w:rPr>
            </w:pPr>
            <w:r>
              <w:rPr>
                <w:rFonts w:hint="eastAsia" w:ascii="宋体" w:hAnsi="宋体" w:cs="宋体"/>
                <w:color w:val="auto"/>
                <w:kern w:val="0"/>
                <w:sz w:val="20"/>
                <w:szCs w:val="20"/>
              </w:rPr>
              <w:t>申请流转面积</w:t>
            </w:r>
          </w:p>
          <w:p>
            <w:pPr>
              <w:adjustRightInd w:val="0"/>
              <w:snapToGrid w:val="0"/>
              <w:jc w:val="center"/>
              <w:rPr>
                <w:rFonts w:ascii="宋体"/>
                <w:color w:val="auto"/>
                <w:kern w:val="0"/>
                <w:sz w:val="20"/>
                <w:szCs w:val="20"/>
              </w:rPr>
            </w:pPr>
            <w:r>
              <w:rPr>
                <w:rFonts w:hint="eastAsia" w:ascii="宋体" w:hAnsi="宋体" w:cs="宋体"/>
                <w:color w:val="auto"/>
                <w:kern w:val="0"/>
                <w:sz w:val="20"/>
                <w:szCs w:val="20"/>
              </w:rPr>
              <w:t>（亩）</w:t>
            </w:r>
          </w:p>
        </w:tc>
        <w:tc>
          <w:tcPr>
            <w:tcW w:w="683" w:type="dxa"/>
            <w:gridSpan w:val="2"/>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color w:val="auto"/>
                <w:kern w:val="0"/>
                <w:sz w:val="20"/>
                <w:szCs w:val="20"/>
              </w:rPr>
            </w:pPr>
          </w:p>
        </w:tc>
        <w:tc>
          <w:tcPr>
            <w:tcW w:w="1603" w:type="dxa"/>
            <w:vAlign w:val="center"/>
          </w:tcPr>
          <w:p>
            <w:pPr>
              <w:adjustRightInd w:val="0"/>
              <w:snapToGrid w:val="0"/>
              <w:spacing w:line="540" w:lineRule="exact"/>
              <w:jc w:val="center"/>
              <w:rPr>
                <w:rFonts w:ascii="宋体"/>
                <w:color w:val="auto"/>
                <w:kern w:val="0"/>
                <w:sz w:val="20"/>
                <w:szCs w:val="20"/>
              </w:rPr>
            </w:pPr>
          </w:p>
        </w:tc>
        <w:tc>
          <w:tcPr>
            <w:tcW w:w="1929" w:type="dxa"/>
            <w:vAlign w:val="center"/>
          </w:tcPr>
          <w:p>
            <w:pPr>
              <w:adjustRightInd w:val="0"/>
              <w:snapToGrid w:val="0"/>
              <w:spacing w:line="540" w:lineRule="exact"/>
              <w:jc w:val="center"/>
              <w:rPr>
                <w:rFonts w:ascii="宋体"/>
                <w:color w:val="auto"/>
                <w:kern w:val="0"/>
                <w:sz w:val="20"/>
                <w:szCs w:val="20"/>
              </w:rPr>
            </w:pPr>
          </w:p>
        </w:tc>
        <w:tc>
          <w:tcPr>
            <w:tcW w:w="2055" w:type="dxa"/>
            <w:vAlign w:val="center"/>
          </w:tcPr>
          <w:p>
            <w:pPr>
              <w:adjustRightInd w:val="0"/>
              <w:snapToGrid w:val="0"/>
              <w:spacing w:line="540" w:lineRule="exact"/>
              <w:jc w:val="center"/>
              <w:rPr>
                <w:rFonts w:ascii="宋体"/>
                <w:color w:val="auto"/>
                <w:kern w:val="0"/>
                <w:sz w:val="20"/>
                <w:szCs w:val="20"/>
              </w:rPr>
            </w:pPr>
          </w:p>
        </w:tc>
        <w:tc>
          <w:tcPr>
            <w:tcW w:w="1483" w:type="dxa"/>
            <w:vAlign w:val="center"/>
          </w:tcPr>
          <w:p>
            <w:pPr>
              <w:adjustRightInd w:val="0"/>
              <w:snapToGrid w:val="0"/>
              <w:spacing w:line="540" w:lineRule="exact"/>
              <w:jc w:val="center"/>
              <w:rPr>
                <w:rFonts w:ascii="宋体"/>
                <w:color w:val="auto"/>
                <w:kern w:val="0"/>
                <w:sz w:val="20"/>
                <w:szCs w:val="20"/>
              </w:rPr>
            </w:pPr>
          </w:p>
        </w:tc>
        <w:tc>
          <w:tcPr>
            <w:tcW w:w="683" w:type="dxa"/>
            <w:gridSpan w:val="2"/>
            <w:vAlign w:val="center"/>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color w:val="auto"/>
                <w:kern w:val="0"/>
                <w:sz w:val="20"/>
                <w:szCs w:val="20"/>
              </w:rPr>
            </w:pPr>
          </w:p>
        </w:tc>
        <w:tc>
          <w:tcPr>
            <w:tcW w:w="1603" w:type="dxa"/>
            <w:vAlign w:val="center"/>
          </w:tcPr>
          <w:p>
            <w:pPr>
              <w:adjustRightInd w:val="0"/>
              <w:snapToGrid w:val="0"/>
              <w:spacing w:line="540" w:lineRule="exact"/>
              <w:jc w:val="center"/>
              <w:rPr>
                <w:rFonts w:ascii="宋体"/>
                <w:color w:val="auto"/>
                <w:kern w:val="0"/>
                <w:sz w:val="20"/>
                <w:szCs w:val="20"/>
              </w:rPr>
            </w:pPr>
          </w:p>
        </w:tc>
        <w:tc>
          <w:tcPr>
            <w:tcW w:w="1929" w:type="dxa"/>
            <w:vAlign w:val="center"/>
          </w:tcPr>
          <w:p>
            <w:pPr>
              <w:adjustRightInd w:val="0"/>
              <w:snapToGrid w:val="0"/>
              <w:spacing w:line="540" w:lineRule="exact"/>
              <w:jc w:val="center"/>
              <w:rPr>
                <w:rFonts w:ascii="宋体"/>
                <w:color w:val="auto"/>
                <w:kern w:val="0"/>
                <w:sz w:val="20"/>
                <w:szCs w:val="20"/>
              </w:rPr>
            </w:pPr>
          </w:p>
        </w:tc>
        <w:tc>
          <w:tcPr>
            <w:tcW w:w="2055" w:type="dxa"/>
            <w:vAlign w:val="center"/>
          </w:tcPr>
          <w:p>
            <w:pPr>
              <w:adjustRightInd w:val="0"/>
              <w:snapToGrid w:val="0"/>
              <w:spacing w:line="540" w:lineRule="exact"/>
              <w:jc w:val="center"/>
              <w:rPr>
                <w:rFonts w:ascii="宋体"/>
                <w:color w:val="auto"/>
                <w:kern w:val="0"/>
                <w:sz w:val="20"/>
                <w:szCs w:val="20"/>
              </w:rPr>
            </w:pPr>
          </w:p>
        </w:tc>
        <w:tc>
          <w:tcPr>
            <w:tcW w:w="1483" w:type="dxa"/>
            <w:vAlign w:val="center"/>
          </w:tcPr>
          <w:p>
            <w:pPr>
              <w:adjustRightInd w:val="0"/>
              <w:snapToGrid w:val="0"/>
              <w:spacing w:line="540" w:lineRule="exact"/>
              <w:jc w:val="center"/>
              <w:rPr>
                <w:rFonts w:ascii="宋体"/>
                <w:color w:val="auto"/>
                <w:kern w:val="0"/>
                <w:sz w:val="20"/>
                <w:szCs w:val="20"/>
              </w:rPr>
            </w:pPr>
          </w:p>
        </w:tc>
        <w:tc>
          <w:tcPr>
            <w:tcW w:w="683" w:type="dxa"/>
            <w:gridSpan w:val="2"/>
            <w:vAlign w:val="center"/>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color w:val="auto"/>
                <w:kern w:val="0"/>
                <w:sz w:val="20"/>
                <w:szCs w:val="20"/>
              </w:rPr>
            </w:pPr>
          </w:p>
        </w:tc>
        <w:tc>
          <w:tcPr>
            <w:tcW w:w="1603" w:type="dxa"/>
            <w:vAlign w:val="center"/>
          </w:tcPr>
          <w:p>
            <w:pPr>
              <w:adjustRightInd w:val="0"/>
              <w:snapToGrid w:val="0"/>
              <w:spacing w:line="540" w:lineRule="exact"/>
              <w:jc w:val="center"/>
              <w:rPr>
                <w:rFonts w:ascii="宋体"/>
                <w:color w:val="auto"/>
                <w:kern w:val="0"/>
                <w:sz w:val="20"/>
                <w:szCs w:val="20"/>
              </w:rPr>
            </w:pPr>
          </w:p>
        </w:tc>
        <w:tc>
          <w:tcPr>
            <w:tcW w:w="1929" w:type="dxa"/>
            <w:vAlign w:val="center"/>
          </w:tcPr>
          <w:p>
            <w:pPr>
              <w:adjustRightInd w:val="0"/>
              <w:snapToGrid w:val="0"/>
              <w:spacing w:line="540" w:lineRule="exact"/>
              <w:jc w:val="center"/>
              <w:rPr>
                <w:rFonts w:ascii="宋体"/>
                <w:color w:val="auto"/>
                <w:kern w:val="0"/>
                <w:sz w:val="20"/>
                <w:szCs w:val="20"/>
              </w:rPr>
            </w:pPr>
          </w:p>
        </w:tc>
        <w:tc>
          <w:tcPr>
            <w:tcW w:w="2055" w:type="dxa"/>
            <w:vAlign w:val="center"/>
          </w:tcPr>
          <w:p>
            <w:pPr>
              <w:adjustRightInd w:val="0"/>
              <w:snapToGrid w:val="0"/>
              <w:spacing w:line="540" w:lineRule="exact"/>
              <w:jc w:val="center"/>
              <w:rPr>
                <w:rFonts w:ascii="宋体"/>
                <w:color w:val="auto"/>
                <w:kern w:val="0"/>
                <w:sz w:val="20"/>
                <w:szCs w:val="20"/>
              </w:rPr>
            </w:pPr>
          </w:p>
        </w:tc>
        <w:tc>
          <w:tcPr>
            <w:tcW w:w="1483" w:type="dxa"/>
            <w:vAlign w:val="center"/>
          </w:tcPr>
          <w:p>
            <w:pPr>
              <w:adjustRightInd w:val="0"/>
              <w:snapToGrid w:val="0"/>
              <w:spacing w:line="540" w:lineRule="exact"/>
              <w:jc w:val="center"/>
              <w:rPr>
                <w:rFonts w:ascii="宋体"/>
                <w:color w:val="auto"/>
                <w:kern w:val="0"/>
                <w:sz w:val="20"/>
                <w:szCs w:val="20"/>
              </w:rPr>
            </w:pPr>
          </w:p>
        </w:tc>
        <w:tc>
          <w:tcPr>
            <w:tcW w:w="683" w:type="dxa"/>
            <w:gridSpan w:val="2"/>
            <w:vAlign w:val="center"/>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color w:val="auto"/>
                <w:kern w:val="0"/>
                <w:sz w:val="20"/>
                <w:szCs w:val="20"/>
              </w:rPr>
            </w:pPr>
          </w:p>
        </w:tc>
        <w:tc>
          <w:tcPr>
            <w:tcW w:w="1603" w:type="dxa"/>
            <w:vAlign w:val="center"/>
          </w:tcPr>
          <w:p>
            <w:pPr>
              <w:adjustRightInd w:val="0"/>
              <w:snapToGrid w:val="0"/>
              <w:spacing w:line="540" w:lineRule="exact"/>
              <w:jc w:val="center"/>
              <w:rPr>
                <w:rFonts w:ascii="宋体"/>
                <w:color w:val="auto"/>
                <w:kern w:val="0"/>
                <w:sz w:val="20"/>
                <w:szCs w:val="20"/>
              </w:rPr>
            </w:pPr>
          </w:p>
        </w:tc>
        <w:tc>
          <w:tcPr>
            <w:tcW w:w="1929" w:type="dxa"/>
            <w:vAlign w:val="center"/>
          </w:tcPr>
          <w:p>
            <w:pPr>
              <w:adjustRightInd w:val="0"/>
              <w:snapToGrid w:val="0"/>
              <w:spacing w:line="540" w:lineRule="exact"/>
              <w:jc w:val="center"/>
              <w:rPr>
                <w:rFonts w:ascii="宋体"/>
                <w:color w:val="auto"/>
                <w:kern w:val="0"/>
                <w:sz w:val="20"/>
                <w:szCs w:val="20"/>
              </w:rPr>
            </w:pPr>
          </w:p>
        </w:tc>
        <w:tc>
          <w:tcPr>
            <w:tcW w:w="2055" w:type="dxa"/>
            <w:vAlign w:val="center"/>
          </w:tcPr>
          <w:p>
            <w:pPr>
              <w:adjustRightInd w:val="0"/>
              <w:snapToGrid w:val="0"/>
              <w:spacing w:line="540" w:lineRule="exact"/>
              <w:jc w:val="center"/>
              <w:rPr>
                <w:rFonts w:ascii="宋体"/>
                <w:color w:val="auto"/>
                <w:kern w:val="0"/>
                <w:sz w:val="20"/>
                <w:szCs w:val="20"/>
              </w:rPr>
            </w:pPr>
          </w:p>
        </w:tc>
        <w:tc>
          <w:tcPr>
            <w:tcW w:w="1483" w:type="dxa"/>
            <w:vAlign w:val="center"/>
          </w:tcPr>
          <w:p>
            <w:pPr>
              <w:adjustRightInd w:val="0"/>
              <w:snapToGrid w:val="0"/>
              <w:spacing w:line="540" w:lineRule="exact"/>
              <w:jc w:val="center"/>
              <w:rPr>
                <w:rFonts w:ascii="宋体"/>
                <w:color w:val="auto"/>
                <w:kern w:val="0"/>
                <w:sz w:val="20"/>
                <w:szCs w:val="20"/>
              </w:rPr>
            </w:pPr>
          </w:p>
        </w:tc>
        <w:tc>
          <w:tcPr>
            <w:tcW w:w="683" w:type="dxa"/>
            <w:gridSpan w:val="2"/>
            <w:vAlign w:val="center"/>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color w:val="auto"/>
                <w:kern w:val="0"/>
                <w:sz w:val="20"/>
                <w:szCs w:val="20"/>
              </w:rPr>
            </w:pPr>
          </w:p>
        </w:tc>
        <w:tc>
          <w:tcPr>
            <w:tcW w:w="1603" w:type="dxa"/>
            <w:vAlign w:val="center"/>
          </w:tcPr>
          <w:p>
            <w:pPr>
              <w:adjustRightInd w:val="0"/>
              <w:snapToGrid w:val="0"/>
              <w:spacing w:line="540" w:lineRule="exact"/>
              <w:jc w:val="center"/>
              <w:rPr>
                <w:rFonts w:ascii="宋体"/>
                <w:color w:val="auto"/>
                <w:kern w:val="0"/>
                <w:sz w:val="20"/>
                <w:szCs w:val="20"/>
              </w:rPr>
            </w:pPr>
          </w:p>
        </w:tc>
        <w:tc>
          <w:tcPr>
            <w:tcW w:w="1929" w:type="dxa"/>
            <w:vAlign w:val="center"/>
          </w:tcPr>
          <w:p>
            <w:pPr>
              <w:adjustRightInd w:val="0"/>
              <w:snapToGrid w:val="0"/>
              <w:spacing w:line="540" w:lineRule="exact"/>
              <w:jc w:val="center"/>
              <w:rPr>
                <w:rFonts w:ascii="宋体"/>
                <w:color w:val="auto"/>
                <w:kern w:val="0"/>
                <w:sz w:val="20"/>
                <w:szCs w:val="20"/>
              </w:rPr>
            </w:pPr>
          </w:p>
        </w:tc>
        <w:tc>
          <w:tcPr>
            <w:tcW w:w="2055" w:type="dxa"/>
            <w:vAlign w:val="center"/>
          </w:tcPr>
          <w:p>
            <w:pPr>
              <w:adjustRightInd w:val="0"/>
              <w:snapToGrid w:val="0"/>
              <w:spacing w:line="540" w:lineRule="exact"/>
              <w:jc w:val="center"/>
              <w:rPr>
                <w:rFonts w:ascii="宋体"/>
                <w:color w:val="auto"/>
                <w:kern w:val="0"/>
                <w:sz w:val="20"/>
                <w:szCs w:val="20"/>
              </w:rPr>
            </w:pPr>
          </w:p>
        </w:tc>
        <w:tc>
          <w:tcPr>
            <w:tcW w:w="1483" w:type="dxa"/>
            <w:vAlign w:val="center"/>
          </w:tcPr>
          <w:p>
            <w:pPr>
              <w:adjustRightInd w:val="0"/>
              <w:snapToGrid w:val="0"/>
              <w:spacing w:line="540" w:lineRule="exact"/>
              <w:jc w:val="center"/>
              <w:rPr>
                <w:rFonts w:ascii="宋体"/>
                <w:color w:val="auto"/>
                <w:kern w:val="0"/>
                <w:sz w:val="20"/>
                <w:szCs w:val="20"/>
              </w:rPr>
            </w:pPr>
          </w:p>
        </w:tc>
        <w:tc>
          <w:tcPr>
            <w:tcW w:w="683" w:type="dxa"/>
            <w:gridSpan w:val="2"/>
            <w:vAlign w:val="center"/>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5"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小计</w:t>
            </w:r>
          </w:p>
        </w:tc>
        <w:tc>
          <w:tcPr>
            <w:tcW w:w="1603" w:type="dxa"/>
            <w:vAlign w:val="center"/>
          </w:tcPr>
          <w:p>
            <w:pPr>
              <w:adjustRightInd w:val="0"/>
              <w:snapToGrid w:val="0"/>
              <w:spacing w:line="540" w:lineRule="exact"/>
              <w:jc w:val="center"/>
              <w:rPr>
                <w:rFonts w:ascii="宋体"/>
                <w:color w:val="auto"/>
                <w:kern w:val="0"/>
                <w:sz w:val="20"/>
                <w:szCs w:val="20"/>
              </w:rPr>
            </w:pPr>
          </w:p>
        </w:tc>
        <w:tc>
          <w:tcPr>
            <w:tcW w:w="1929" w:type="dxa"/>
            <w:vAlign w:val="center"/>
          </w:tcPr>
          <w:p>
            <w:pPr>
              <w:adjustRightInd w:val="0"/>
              <w:snapToGrid w:val="0"/>
              <w:spacing w:line="540" w:lineRule="exact"/>
              <w:jc w:val="center"/>
              <w:rPr>
                <w:rFonts w:ascii="宋体"/>
                <w:color w:val="auto"/>
                <w:kern w:val="0"/>
                <w:sz w:val="20"/>
                <w:szCs w:val="20"/>
              </w:rPr>
            </w:pPr>
          </w:p>
        </w:tc>
        <w:tc>
          <w:tcPr>
            <w:tcW w:w="2055" w:type="dxa"/>
            <w:vAlign w:val="center"/>
          </w:tcPr>
          <w:p>
            <w:pPr>
              <w:adjustRightInd w:val="0"/>
              <w:snapToGrid w:val="0"/>
              <w:spacing w:line="540" w:lineRule="exact"/>
              <w:jc w:val="center"/>
              <w:rPr>
                <w:rFonts w:ascii="宋体"/>
                <w:color w:val="auto"/>
                <w:kern w:val="0"/>
                <w:sz w:val="20"/>
                <w:szCs w:val="20"/>
              </w:rPr>
            </w:pPr>
          </w:p>
        </w:tc>
        <w:tc>
          <w:tcPr>
            <w:tcW w:w="1483" w:type="dxa"/>
            <w:vAlign w:val="center"/>
          </w:tcPr>
          <w:p>
            <w:pPr>
              <w:adjustRightInd w:val="0"/>
              <w:snapToGrid w:val="0"/>
              <w:spacing w:line="540" w:lineRule="exact"/>
              <w:jc w:val="center"/>
              <w:rPr>
                <w:rFonts w:ascii="宋体"/>
                <w:color w:val="auto"/>
                <w:kern w:val="0"/>
                <w:sz w:val="20"/>
                <w:szCs w:val="20"/>
              </w:rPr>
            </w:pPr>
          </w:p>
        </w:tc>
        <w:tc>
          <w:tcPr>
            <w:tcW w:w="683" w:type="dxa"/>
            <w:gridSpan w:val="2"/>
            <w:vAlign w:val="center"/>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252" w:hRule="atLeast"/>
          <w:jc w:val="center"/>
        </w:trPr>
        <w:tc>
          <w:tcPr>
            <w:tcW w:w="2098" w:type="dxa"/>
            <w:gridSpan w:val="2"/>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申请人</w:t>
            </w:r>
          </w:p>
        </w:tc>
        <w:tc>
          <w:tcPr>
            <w:tcW w:w="6139" w:type="dxa"/>
            <w:gridSpan w:val="4"/>
          </w:tcPr>
          <w:p>
            <w:pPr>
              <w:adjustRightInd w:val="0"/>
              <w:snapToGrid w:val="0"/>
              <w:ind w:firstLine="800" w:firstLineChars="400"/>
              <w:rPr>
                <w:rFonts w:ascii="宋体" w:hAnsi="宋体" w:cs="宋体"/>
                <w:color w:val="auto"/>
                <w:kern w:val="0"/>
                <w:sz w:val="20"/>
                <w:szCs w:val="20"/>
              </w:rPr>
            </w:pPr>
          </w:p>
          <w:p>
            <w:pPr>
              <w:adjustRightInd w:val="0"/>
              <w:snapToGrid w:val="0"/>
              <w:ind w:firstLine="800" w:firstLineChars="400"/>
              <w:rPr>
                <w:rFonts w:ascii="宋体"/>
                <w:color w:val="auto"/>
                <w:kern w:val="0"/>
                <w:sz w:val="20"/>
                <w:szCs w:val="20"/>
              </w:rPr>
            </w:pPr>
            <w:r>
              <w:rPr>
                <w:rFonts w:hint="eastAsia" w:ascii="宋体" w:hAnsi="宋体" w:cs="宋体"/>
                <w:color w:val="auto"/>
                <w:kern w:val="0"/>
                <w:sz w:val="20"/>
                <w:szCs w:val="20"/>
              </w:rPr>
              <w:t>本人签字：</w:t>
            </w:r>
          </w:p>
          <w:p>
            <w:pPr>
              <w:adjustRightInd w:val="0"/>
              <w:snapToGrid w:val="0"/>
              <w:spacing w:line="540" w:lineRule="exact"/>
              <w:jc w:val="center"/>
              <w:rPr>
                <w:rFonts w:ascii="宋体" w:hAnsi="宋体" w:cs="宋体"/>
                <w:color w:val="auto"/>
                <w:kern w:val="0"/>
                <w:sz w:val="20"/>
                <w:szCs w:val="20"/>
              </w:rPr>
            </w:pPr>
            <w:r>
              <w:rPr>
                <w:rFonts w:hint="eastAsia" w:ascii="宋体" w:hAnsi="宋体" w:cs="宋体"/>
                <w:color w:val="auto"/>
                <w:kern w:val="0"/>
                <w:sz w:val="20"/>
                <w:szCs w:val="20"/>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686" w:hRule="atLeast"/>
          <w:jc w:val="center"/>
        </w:trPr>
        <w:tc>
          <w:tcPr>
            <w:tcW w:w="2098" w:type="dxa"/>
            <w:gridSpan w:val="2"/>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村委会</w:t>
            </w:r>
          </w:p>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确认意见</w:t>
            </w:r>
          </w:p>
        </w:tc>
        <w:tc>
          <w:tcPr>
            <w:tcW w:w="6139" w:type="dxa"/>
            <w:gridSpan w:val="4"/>
          </w:tcPr>
          <w:p>
            <w:pPr>
              <w:adjustRightInd w:val="0"/>
              <w:snapToGrid w:val="0"/>
              <w:ind w:firstLine="800" w:firstLineChars="400"/>
              <w:rPr>
                <w:rFonts w:ascii="宋体" w:hAnsi="宋体" w:cs="宋体"/>
                <w:color w:val="auto"/>
                <w:kern w:val="0"/>
                <w:sz w:val="20"/>
                <w:szCs w:val="20"/>
              </w:rPr>
            </w:pPr>
          </w:p>
          <w:p>
            <w:pPr>
              <w:adjustRightInd w:val="0"/>
              <w:snapToGrid w:val="0"/>
              <w:ind w:firstLine="800" w:firstLineChars="400"/>
              <w:rPr>
                <w:rFonts w:ascii="宋体" w:hAnsi="宋体" w:cs="宋体"/>
                <w:color w:val="auto"/>
                <w:kern w:val="0"/>
                <w:sz w:val="20"/>
                <w:szCs w:val="20"/>
              </w:rPr>
            </w:pPr>
          </w:p>
          <w:p>
            <w:pPr>
              <w:adjustRightInd w:val="0"/>
              <w:snapToGrid w:val="0"/>
              <w:ind w:firstLine="800" w:firstLineChars="400"/>
              <w:rPr>
                <w:rFonts w:ascii="宋体"/>
                <w:color w:val="auto"/>
                <w:kern w:val="0"/>
                <w:sz w:val="20"/>
                <w:szCs w:val="20"/>
              </w:rPr>
            </w:pPr>
            <w:r>
              <w:rPr>
                <w:rFonts w:hint="eastAsia" w:ascii="宋体" w:hAnsi="宋体" w:cs="宋体"/>
                <w:color w:val="auto"/>
                <w:kern w:val="0"/>
                <w:sz w:val="20"/>
                <w:szCs w:val="20"/>
              </w:rPr>
              <w:t>负责人签字：</w:t>
            </w:r>
            <w:r>
              <w:rPr>
                <w:rFonts w:hint="default" w:ascii="宋体" w:hAnsi="宋体" w:cs="宋体"/>
                <w:color w:val="auto"/>
                <w:kern w:val="0"/>
                <w:sz w:val="20"/>
                <w:szCs w:val="20"/>
                <w:lang w:val="en"/>
              </w:rPr>
              <w:t xml:space="preserve">          </w:t>
            </w:r>
            <w:r>
              <w:rPr>
                <w:rFonts w:hint="eastAsia" w:ascii="宋体" w:hAnsi="宋体" w:cs="宋体"/>
                <w:color w:val="auto"/>
                <w:kern w:val="0"/>
                <w:sz w:val="20"/>
                <w:szCs w:val="20"/>
              </w:rPr>
              <w:t>盖章：</w:t>
            </w:r>
          </w:p>
          <w:p>
            <w:pPr>
              <w:adjustRightInd w:val="0"/>
              <w:snapToGrid w:val="0"/>
              <w:rPr>
                <w:rFonts w:ascii="宋体"/>
                <w:color w:val="auto"/>
                <w:kern w:val="0"/>
                <w:sz w:val="20"/>
                <w:szCs w:val="20"/>
              </w:rPr>
            </w:pPr>
          </w:p>
          <w:p>
            <w:pPr>
              <w:adjustRightInd w:val="0"/>
              <w:snapToGrid w:val="0"/>
              <w:spacing w:line="540" w:lineRule="exact"/>
              <w:jc w:val="center"/>
              <w:rPr>
                <w:rFonts w:ascii="宋体" w:hAnsi="宋体" w:cs="宋体"/>
                <w:color w:val="auto"/>
                <w:kern w:val="0"/>
                <w:sz w:val="20"/>
                <w:szCs w:val="20"/>
              </w:rPr>
            </w:pPr>
            <w:r>
              <w:rPr>
                <w:rFonts w:hint="eastAsia" w:ascii="宋体" w:hAnsi="宋体" w:cs="宋体"/>
                <w:color w:val="auto"/>
                <w:kern w:val="0"/>
                <w:sz w:val="20"/>
                <w:szCs w:val="20"/>
              </w:rPr>
              <w:t>日期：年月日</w:t>
            </w:r>
          </w:p>
        </w:tc>
      </w:tr>
    </w:tbl>
    <w:p>
      <w:pPr>
        <w:adjustRightInd w:val="0"/>
        <w:snapToGrid w:val="0"/>
        <w:spacing w:line="540" w:lineRule="exact"/>
        <w:rPr>
          <w:rFonts w:ascii="宋体"/>
          <w:color w:val="auto"/>
          <w:kern w:val="0"/>
          <w:sz w:val="20"/>
          <w:szCs w:val="20"/>
        </w:rPr>
      </w:pPr>
      <w:r>
        <w:rPr>
          <w:rFonts w:hint="eastAsia" w:ascii="宋体" w:hAnsi="宋体" w:cs="宋体"/>
          <w:color w:val="auto"/>
          <w:kern w:val="0"/>
          <w:sz w:val="20"/>
          <w:szCs w:val="20"/>
        </w:rPr>
        <w:t>备注：此表一式三份，退耕户一份、村委会一份、报镇政府一份。</w:t>
      </w:r>
    </w:p>
    <w:p>
      <w:pPr>
        <w:spacing w:line="540" w:lineRule="exact"/>
        <w:rPr>
          <w:color w:val="auto"/>
        </w:rPr>
      </w:pPr>
    </w:p>
    <w:p>
      <w:pPr>
        <w:spacing w:line="540" w:lineRule="exact"/>
        <w:rPr>
          <w:color w:val="auto"/>
        </w:rPr>
      </w:pPr>
    </w:p>
    <w:p>
      <w:pPr>
        <w:spacing w:line="540" w:lineRule="exact"/>
        <w:rPr>
          <w:color w:val="auto"/>
        </w:rPr>
      </w:pPr>
    </w:p>
    <w:p>
      <w:pPr>
        <w:rPr>
          <w:color w:val="auto"/>
        </w:rPr>
      </w:pPr>
    </w:p>
    <w:p>
      <w:pPr>
        <w:spacing w:line="540" w:lineRule="exact"/>
        <w:rPr>
          <w:color w:val="auto"/>
        </w:rPr>
        <w:sectPr>
          <w:pgSz w:w="11906" w:h="16838"/>
          <w:pgMar w:top="1440" w:right="1800" w:bottom="1440" w:left="1800" w:header="851" w:footer="992" w:gutter="0"/>
          <w:cols w:space="720" w:num="1"/>
          <w:docGrid w:type="lines" w:linePitch="312" w:charSpace="0"/>
        </w:sectPr>
      </w:pPr>
    </w:p>
    <w:p>
      <w:pPr>
        <w:adjustRightInd w:val="0"/>
        <w:snapToGrid w:val="0"/>
        <w:spacing w:line="540" w:lineRule="exact"/>
        <w:rPr>
          <w:rFonts w:hint="eastAsia" w:ascii="黑体" w:hAnsi="华文中宋" w:eastAsia="黑体"/>
          <w:color w:val="auto"/>
          <w:kern w:val="0"/>
          <w:sz w:val="32"/>
          <w:szCs w:val="32"/>
          <w:lang w:val="en-US" w:eastAsia="zh-CN"/>
        </w:rPr>
      </w:pPr>
      <w:r>
        <w:rPr>
          <w:rFonts w:hint="eastAsia" w:ascii="黑体" w:hAnsi="华文中宋" w:eastAsia="黑体"/>
          <w:color w:val="auto"/>
          <w:kern w:val="0"/>
          <w:sz w:val="32"/>
          <w:szCs w:val="32"/>
        </w:rPr>
        <w:t>附件</w:t>
      </w:r>
      <w:r>
        <w:rPr>
          <w:rFonts w:hint="eastAsia" w:ascii="黑体" w:hAnsi="华文中宋" w:eastAsia="黑体"/>
          <w:color w:val="auto"/>
          <w:kern w:val="0"/>
          <w:sz w:val="32"/>
          <w:szCs w:val="32"/>
          <w:lang w:val="en-US" w:eastAsia="zh-CN"/>
        </w:rPr>
        <w:t>3</w:t>
      </w:r>
    </w:p>
    <w:p>
      <w:pPr>
        <w:adjustRightInd w:val="0"/>
        <w:snapToGrid w:val="0"/>
        <w:spacing w:line="540" w:lineRule="exact"/>
        <w:jc w:val="center"/>
        <w:rPr>
          <w:rFonts w:ascii="方正小标宋简体" w:hAnsi="华文中宋" w:eastAsia="方正小标宋简体"/>
          <w:color w:val="auto"/>
          <w:kern w:val="0"/>
          <w:sz w:val="36"/>
          <w:szCs w:val="36"/>
        </w:rPr>
      </w:pPr>
      <w:r>
        <w:rPr>
          <w:rFonts w:hint="eastAsia" w:ascii="方正小标宋简体" w:hAnsi="华文中宋" w:eastAsia="方正小标宋简体" w:cs="方正小标宋简体"/>
          <w:color w:val="auto"/>
          <w:kern w:val="0"/>
          <w:sz w:val="36"/>
          <w:szCs w:val="36"/>
        </w:rPr>
        <w:t>密云水库一级保护区经济林土地流转村级汇总表</w:t>
      </w:r>
    </w:p>
    <w:p>
      <w:pPr>
        <w:adjustRightInd w:val="0"/>
        <w:snapToGrid w:val="0"/>
        <w:spacing w:line="540" w:lineRule="exact"/>
        <w:jc w:val="center"/>
        <w:rPr>
          <w:rFonts w:ascii="方正小标宋简体" w:hAnsi="华文中宋" w:eastAsia="方正小标宋简体"/>
          <w:color w:val="auto"/>
          <w:kern w:val="0"/>
          <w:sz w:val="36"/>
          <w:szCs w:val="36"/>
        </w:rPr>
      </w:pPr>
    </w:p>
    <w:p>
      <w:pPr>
        <w:adjustRightInd w:val="0"/>
        <w:snapToGrid w:val="0"/>
        <w:spacing w:line="540" w:lineRule="exact"/>
        <w:jc w:val="left"/>
        <w:rPr>
          <w:rFonts w:ascii="宋体"/>
          <w:color w:val="auto"/>
          <w:kern w:val="0"/>
          <w:sz w:val="24"/>
          <w:szCs w:val="24"/>
        </w:rPr>
      </w:pPr>
      <w:r>
        <w:rPr>
          <w:rFonts w:hint="eastAsia" w:ascii="宋体" w:hAnsi="宋体" w:cs="宋体"/>
          <w:color w:val="auto"/>
          <w:kern w:val="0"/>
          <w:sz w:val="24"/>
          <w:szCs w:val="24"/>
        </w:rPr>
        <w:t>村（加盖公章）</w:t>
      </w:r>
      <w:r>
        <w:rPr>
          <w:rFonts w:hint="eastAsia" w:ascii="宋体" w:hAnsi="宋体" w:cs="宋体"/>
          <w:color w:val="auto"/>
          <w:kern w:val="0"/>
          <w:sz w:val="22"/>
        </w:rPr>
        <w:t>单位：亩、块</w:t>
      </w:r>
    </w:p>
    <w:tbl>
      <w:tblPr>
        <w:tblStyle w:val="4"/>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556"/>
        <w:gridCol w:w="1276"/>
        <w:gridCol w:w="1332"/>
        <w:gridCol w:w="1332"/>
        <w:gridCol w:w="707"/>
        <w:gridCol w:w="707"/>
        <w:gridCol w:w="849"/>
        <w:gridCol w:w="592"/>
        <w:gridCol w:w="740"/>
        <w:gridCol w:w="688"/>
        <w:gridCol w:w="531"/>
        <w:gridCol w:w="969"/>
        <w:gridCol w:w="623"/>
        <w:gridCol w:w="727"/>
        <w:gridCol w:w="607"/>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38" w:type="dxa"/>
            <w:vMerge w:val="restart"/>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序号</w:t>
            </w:r>
          </w:p>
        </w:tc>
        <w:tc>
          <w:tcPr>
            <w:tcW w:w="556" w:type="dxa"/>
            <w:vMerge w:val="restart"/>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农户</w:t>
            </w:r>
          </w:p>
          <w:p>
            <w:pPr>
              <w:adjustRightInd w:val="0"/>
              <w:snapToGrid w:val="0"/>
              <w:jc w:val="center"/>
              <w:rPr>
                <w:rFonts w:ascii="宋体"/>
                <w:color w:val="auto"/>
                <w:kern w:val="0"/>
                <w:sz w:val="20"/>
                <w:szCs w:val="20"/>
              </w:rPr>
            </w:pPr>
            <w:r>
              <w:rPr>
                <w:rFonts w:hint="eastAsia" w:ascii="宋体" w:hAnsi="宋体" w:cs="宋体"/>
                <w:color w:val="auto"/>
                <w:kern w:val="0"/>
                <w:sz w:val="20"/>
                <w:szCs w:val="20"/>
              </w:rPr>
              <w:t>姓名</w:t>
            </w:r>
          </w:p>
        </w:tc>
        <w:tc>
          <w:tcPr>
            <w:tcW w:w="1276" w:type="dxa"/>
            <w:vMerge w:val="restart"/>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身份证号</w:t>
            </w:r>
          </w:p>
        </w:tc>
        <w:tc>
          <w:tcPr>
            <w:tcW w:w="1332" w:type="dxa"/>
            <w:vMerge w:val="restart"/>
            <w:vAlign w:val="center"/>
          </w:tcPr>
          <w:p>
            <w:pPr>
              <w:adjustRightInd w:val="0"/>
              <w:snapToGrid w:val="0"/>
              <w:spacing w:line="540" w:lineRule="exact"/>
              <w:jc w:val="center"/>
              <w:rPr>
                <w:rFonts w:ascii="宋体" w:hAnsi="宋体" w:cs="宋体"/>
                <w:color w:val="auto"/>
                <w:kern w:val="0"/>
                <w:sz w:val="20"/>
                <w:szCs w:val="20"/>
              </w:rPr>
            </w:pPr>
            <w:r>
              <w:rPr>
                <w:rFonts w:hint="eastAsia" w:ascii="宋体" w:hAnsi="宋体" w:cs="宋体"/>
                <w:color w:val="auto"/>
                <w:kern w:val="0"/>
                <w:sz w:val="20"/>
                <w:szCs w:val="20"/>
              </w:rPr>
              <w:t>银行卡号</w:t>
            </w:r>
          </w:p>
        </w:tc>
        <w:tc>
          <w:tcPr>
            <w:tcW w:w="1332" w:type="dxa"/>
            <w:vMerge w:val="restart"/>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开户行</w:t>
            </w:r>
          </w:p>
        </w:tc>
        <w:tc>
          <w:tcPr>
            <w:tcW w:w="707" w:type="dxa"/>
            <w:vMerge w:val="restart"/>
            <w:vAlign w:val="center"/>
          </w:tcPr>
          <w:p>
            <w:pPr>
              <w:adjustRightInd w:val="0"/>
              <w:snapToGrid w:val="0"/>
              <w:jc w:val="center"/>
              <w:rPr>
                <w:rFonts w:ascii="宋体" w:hAnsi="宋体" w:cs="宋体"/>
                <w:color w:val="auto"/>
                <w:kern w:val="0"/>
                <w:sz w:val="20"/>
                <w:szCs w:val="20"/>
              </w:rPr>
            </w:pPr>
            <w:r>
              <w:rPr>
                <w:rFonts w:hint="eastAsia" w:ascii="宋体" w:hAnsi="宋体" w:cs="宋体"/>
                <w:color w:val="auto"/>
                <w:kern w:val="0"/>
                <w:sz w:val="20"/>
                <w:szCs w:val="20"/>
              </w:rPr>
              <w:t>是否低收入户</w:t>
            </w:r>
          </w:p>
        </w:tc>
        <w:tc>
          <w:tcPr>
            <w:tcW w:w="707" w:type="dxa"/>
            <w:vMerge w:val="restart"/>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流转地块数</w:t>
            </w:r>
          </w:p>
        </w:tc>
        <w:tc>
          <w:tcPr>
            <w:tcW w:w="6326" w:type="dxa"/>
            <w:gridSpan w:val="9"/>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申请补助面积</w:t>
            </w:r>
          </w:p>
        </w:tc>
        <w:tc>
          <w:tcPr>
            <w:tcW w:w="1453" w:type="dxa"/>
          </w:tcPr>
          <w:p>
            <w:pPr>
              <w:adjustRightInd w:val="0"/>
              <w:snapToGrid w:val="0"/>
              <w:spacing w:line="540" w:lineRule="exact"/>
              <w:jc w:val="center"/>
              <w:rPr>
                <w:rFonts w:ascii="宋体" w:hAnsi="宋体" w:cs="宋体"/>
                <w:color w:val="auto"/>
                <w:kern w:val="0"/>
                <w:sz w:val="20"/>
                <w:szCs w:val="20"/>
              </w:rPr>
            </w:pPr>
          </w:p>
          <w:p>
            <w:pPr>
              <w:adjustRightInd w:val="0"/>
              <w:snapToGrid w:val="0"/>
              <w:spacing w:line="540" w:lineRule="exact"/>
              <w:jc w:val="center"/>
              <w:rPr>
                <w:rFonts w:ascii="宋体" w:hAnsi="宋体" w:cs="宋体"/>
                <w:color w:val="auto"/>
                <w:kern w:val="0"/>
                <w:sz w:val="20"/>
                <w:szCs w:val="20"/>
              </w:rPr>
            </w:pPr>
            <w:r>
              <w:rPr>
                <w:rFonts w:hint="eastAsia" w:ascii="宋体" w:hAnsi="宋体" w:cs="宋体"/>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38" w:type="dxa"/>
            <w:vMerge w:val="continue"/>
            <w:vAlign w:val="center"/>
          </w:tcPr>
          <w:p>
            <w:pPr>
              <w:adjustRightInd w:val="0"/>
              <w:snapToGrid w:val="0"/>
              <w:spacing w:line="540" w:lineRule="exact"/>
              <w:jc w:val="center"/>
              <w:rPr>
                <w:rFonts w:ascii="宋体"/>
                <w:color w:val="auto"/>
                <w:kern w:val="0"/>
                <w:sz w:val="20"/>
                <w:szCs w:val="20"/>
              </w:rPr>
            </w:pPr>
          </w:p>
        </w:tc>
        <w:tc>
          <w:tcPr>
            <w:tcW w:w="556" w:type="dxa"/>
            <w:vMerge w:val="continue"/>
            <w:vAlign w:val="center"/>
          </w:tcPr>
          <w:p>
            <w:pPr>
              <w:adjustRightInd w:val="0"/>
              <w:snapToGrid w:val="0"/>
              <w:spacing w:line="540" w:lineRule="exact"/>
              <w:jc w:val="center"/>
              <w:rPr>
                <w:rFonts w:ascii="宋体"/>
                <w:color w:val="auto"/>
                <w:kern w:val="0"/>
                <w:sz w:val="20"/>
                <w:szCs w:val="20"/>
              </w:rPr>
            </w:pPr>
          </w:p>
        </w:tc>
        <w:tc>
          <w:tcPr>
            <w:tcW w:w="1276" w:type="dxa"/>
            <w:vMerge w:val="continue"/>
            <w:vAlign w:val="center"/>
          </w:tcPr>
          <w:p>
            <w:pPr>
              <w:adjustRightInd w:val="0"/>
              <w:snapToGrid w:val="0"/>
              <w:spacing w:line="540" w:lineRule="exact"/>
              <w:jc w:val="center"/>
              <w:rPr>
                <w:rFonts w:ascii="宋体"/>
                <w:color w:val="auto"/>
                <w:kern w:val="0"/>
                <w:sz w:val="20"/>
                <w:szCs w:val="20"/>
              </w:rPr>
            </w:pPr>
          </w:p>
        </w:tc>
        <w:tc>
          <w:tcPr>
            <w:tcW w:w="1332" w:type="dxa"/>
            <w:vMerge w:val="continue"/>
            <w:vAlign w:val="center"/>
          </w:tcPr>
          <w:p>
            <w:pPr>
              <w:adjustRightInd w:val="0"/>
              <w:snapToGrid w:val="0"/>
              <w:spacing w:line="540" w:lineRule="exact"/>
              <w:jc w:val="center"/>
              <w:rPr>
                <w:rFonts w:ascii="宋体"/>
                <w:color w:val="auto"/>
                <w:kern w:val="0"/>
                <w:sz w:val="20"/>
                <w:szCs w:val="20"/>
              </w:rPr>
            </w:pPr>
          </w:p>
        </w:tc>
        <w:tc>
          <w:tcPr>
            <w:tcW w:w="1332" w:type="dxa"/>
            <w:vMerge w:val="continue"/>
            <w:vAlign w:val="center"/>
          </w:tcPr>
          <w:p>
            <w:pPr>
              <w:adjustRightInd w:val="0"/>
              <w:snapToGrid w:val="0"/>
              <w:spacing w:line="540" w:lineRule="exact"/>
              <w:jc w:val="center"/>
              <w:rPr>
                <w:rFonts w:ascii="宋体"/>
                <w:color w:val="auto"/>
                <w:kern w:val="0"/>
                <w:sz w:val="20"/>
                <w:szCs w:val="20"/>
              </w:rPr>
            </w:pPr>
          </w:p>
        </w:tc>
        <w:tc>
          <w:tcPr>
            <w:tcW w:w="707" w:type="dxa"/>
            <w:vMerge w:val="continue"/>
            <w:vAlign w:val="center"/>
          </w:tcPr>
          <w:p>
            <w:pPr>
              <w:adjustRightInd w:val="0"/>
              <w:snapToGrid w:val="0"/>
              <w:spacing w:line="540" w:lineRule="exact"/>
              <w:jc w:val="center"/>
              <w:rPr>
                <w:rFonts w:ascii="宋体"/>
                <w:color w:val="auto"/>
                <w:kern w:val="0"/>
                <w:sz w:val="20"/>
                <w:szCs w:val="20"/>
              </w:rPr>
            </w:pPr>
          </w:p>
        </w:tc>
        <w:tc>
          <w:tcPr>
            <w:tcW w:w="707" w:type="dxa"/>
            <w:vMerge w:val="continue"/>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小计</w:t>
            </w:r>
          </w:p>
        </w:tc>
        <w:tc>
          <w:tcPr>
            <w:tcW w:w="592" w:type="dxa"/>
            <w:vAlign w:val="center"/>
          </w:tcPr>
          <w:p>
            <w:pPr>
              <w:adjustRightInd w:val="0"/>
              <w:snapToGrid w:val="0"/>
              <w:jc w:val="center"/>
              <w:rPr>
                <w:rFonts w:ascii="宋体"/>
                <w:color w:val="auto"/>
                <w:kern w:val="0"/>
                <w:sz w:val="20"/>
                <w:szCs w:val="20"/>
              </w:rPr>
            </w:pPr>
            <w:r>
              <w:rPr>
                <w:rFonts w:hint="eastAsia" w:ascii="宋体"/>
                <w:color w:val="auto"/>
                <w:kern w:val="0"/>
                <w:sz w:val="20"/>
                <w:szCs w:val="20"/>
              </w:rPr>
              <w:t>板栗</w:t>
            </w:r>
          </w:p>
        </w:tc>
        <w:tc>
          <w:tcPr>
            <w:tcW w:w="740"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核桃</w:t>
            </w:r>
          </w:p>
        </w:tc>
        <w:tc>
          <w:tcPr>
            <w:tcW w:w="688" w:type="dxa"/>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仁用杏</w:t>
            </w:r>
          </w:p>
        </w:tc>
        <w:tc>
          <w:tcPr>
            <w:tcW w:w="531"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枣</w:t>
            </w:r>
          </w:p>
        </w:tc>
        <w:tc>
          <w:tcPr>
            <w:tcW w:w="969"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梨</w:t>
            </w:r>
          </w:p>
        </w:tc>
        <w:tc>
          <w:tcPr>
            <w:tcW w:w="623" w:type="dxa"/>
            <w:vAlign w:val="center"/>
          </w:tcPr>
          <w:p>
            <w:pPr>
              <w:adjustRightInd w:val="0"/>
              <w:snapToGrid w:val="0"/>
              <w:spacing w:line="540" w:lineRule="exact"/>
              <w:jc w:val="center"/>
              <w:rPr>
                <w:rFonts w:ascii="宋体"/>
                <w:color w:val="auto"/>
                <w:kern w:val="0"/>
                <w:sz w:val="20"/>
                <w:szCs w:val="20"/>
              </w:rPr>
            </w:pPr>
            <w:r>
              <w:rPr>
                <w:rFonts w:hint="eastAsia" w:ascii="宋体"/>
                <w:color w:val="auto"/>
                <w:kern w:val="0"/>
                <w:sz w:val="20"/>
                <w:szCs w:val="20"/>
              </w:rPr>
              <w:t>苹果</w:t>
            </w:r>
          </w:p>
        </w:tc>
        <w:tc>
          <w:tcPr>
            <w:tcW w:w="727" w:type="dxa"/>
            <w:vAlign w:val="center"/>
          </w:tcPr>
          <w:p>
            <w:pPr>
              <w:adjustRightInd w:val="0"/>
              <w:snapToGrid w:val="0"/>
              <w:spacing w:line="540" w:lineRule="exact"/>
              <w:jc w:val="center"/>
              <w:rPr>
                <w:rFonts w:ascii="宋体"/>
                <w:color w:val="auto"/>
                <w:kern w:val="0"/>
                <w:sz w:val="20"/>
                <w:szCs w:val="20"/>
              </w:rPr>
            </w:pPr>
            <w:r>
              <w:rPr>
                <w:rFonts w:hint="eastAsia" w:ascii="宋体"/>
                <w:color w:val="auto"/>
                <w:kern w:val="0"/>
                <w:sz w:val="20"/>
                <w:szCs w:val="20"/>
              </w:rPr>
              <w:t>桃</w:t>
            </w:r>
          </w:p>
        </w:tc>
        <w:tc>
          <w:tcPr>
            <w:tcW w:w="607" w:type="dxa"/>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其他</w:t>
            </w: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bl>
    <w:p>
      <w:pPr>
        <w:adjustRightInd w:val="0"/>
        <w:snapToGrid w:val="0"/>
        <w:spacing w:line="540" w:lineRule="exact"/>
        <w:rPr>
          <w:color w:val="auto"/>
        </w:rPr>
      </w:pPr>
      <w:r>
        <w:rPr>
          <w:rFonts w:hint="eastAsia" w:ascii="宋体" w:hAnsi="宋体" w:cs="宋体"/>
          <w:color w:val="auto"/>
          <w:kern w:val="0"/>
          <w:sz w:val="20"/>
          <w:szCs w:val="20"/>
        </w:rPr>
        <w:t>备注：此表一式三份，村委会存档一份，报镇政府一份，园林绿化局备案一份。</w:t>
      </w:r>
    </w:p>
    <w:p>
      <w:pPr>
        <w:adjustRightInd w:val="0"/>
        <w:snapToGrid w:val="0"/>
        <w:spacing w:line="540" w:lineRule="exact"/>
        <w:rPr>
          <w:rFonts w:hint="eastAsia" w:ascii="黑体" w:hAnsi="华文中宋" w:eastAsia="黑体"/>
          <w:color w:val="auto"/>
          <w:kern w:val="0"/>
          <w:sz w:val="32"/>
          <w:szCs w:val="32"/>
          <w:lang w:val="en-US" w:eastAsia="zh-CN"/>
        </w:rPr>
      </w:pPr>
      <w:r>
        <w:rPr>
          <w:rFonts w:hint="eastAsia" w:ascii="黑体" w:hAnsi="华文中宋" w:eastAsia="黑体"/>
          <w:color w:val="auto"/>
          <w:kern w:val="0"/>
          <w:sz w:val="32"/>
          <w:szCs w:val="32"/>
        </w:rPr>
        <w:t>附件</w:t>
      </w:r>
      <w:r>
        <w:rPr>
          <w:rFonts w:hint="eastAsia" w:ascii="黑体" w:hAnsi="华文中宋" w:eastAsia="黑体"/>
          <w:color w:val="auto"/>
          <w:kern w:val="0"/>
          <w:sz w:val="32"/>
          <w:szCs w:val="32"/>
          <w:lang w:val="en-US" w:eastAsia="zh-CN"/>
        </w:rPr>
        <w:t>4</w:t>
      </w:r>
    </w:p>
    <w:p>
      <w:pPr>
        <w:adjustRightInd w:val="0"/>
        <w:snapToGrid w:val="0"/>
        <w:spacing w:line="540" w:lineRule="exact"/>
        <w:jc w:val="center"/>
        <w:rPr>
          <w:rFonts w:ascii="方正小标宋简体" w:hAnsi="华文中宋" w:eastAsia="方正小标宋简体"/>
          <w:color w:val="auto"/>
          <w:kern w:val="0"/>
          <w:sz w:val="36"/>
          <w:szCs w:val="36"/>
        </w:rPr>
      </w:pPr>
      <w:r>
        <w:rPr>
          <w:rFonts w:hint="eastAsia" w:ascii="方正小标宋简体" w:hAnsi="华文中宋" w:eastAsia="方正小标宋简体" w:cs="方正小标宋简体"/>
          <w:color w:val="auto"/>
          <w:kern w:val="0"/>
          <w:sz w:val="36"/>
          <w:szCs w:val="36"/>
        </w:rPr>
        <w:t>密云水库一级保护区经济林土地流转镇级汇总表</w:t>
      </w:r>
    </w:p>
    <w:p>
      <w:pPr>
        <w:adjustRightInd w:val="0"/>
        <w:snapToGrid w:val="0"/>
        <w:spacing w:line="540" w:lineRule="exact"/>
        <w:jc w:val="center"/>
        <w:rPr>
          <w:rFonts w:ascii="方正小标宋简体" w:hAnsi="华文中宋" w:eastAsia="方正小标宋简体"/>
          <w:color w:val="auto"/>
          <w:kern w:val="0"/>
          <w:sz w:val="36"/>
          <w:szCs w:val="36"/>
        </w:rPr>
      </w:pPr>
    </w:p>
    <w:p>
      <w:pPr>
        <w:adjustRightInd w:val="0"/>
        <w:snapToGrid w:val="0"/>
        <w:spacing w:line="540" w:lineRule="exact"/>
        <w:jc w:val="left"/>
        <w:rPr>
          <w:rFonts w:ascii="宋体"/>
          <w:color w:val="auto"/>
          <w:kern w:val="0"/>
          <w:sz w:val="24"/>
          <w:szCs w:val="24"/>
        </w:rPr>
      </w:pPr>
      <w:r>
        <w:rPr>
          <w:rFonts w:hint="eastAsia" w:ascii="宋体" w:hAnsi="宋体" w:cs="宋体"/>
          <w:color w:val="auto"/>
          <w:kern w:val="0"/>
          <w:sz w:val="24"/>
          <w:szCs w:val="24"/>
        </w:rPr>
        <w:t>镇（加盖公章）</w:t>
      </w:r>
      <w:r>
        <w:rPr>
          <w:rFonts w:hint="eastAsia" w:ascii="宋体" w:hAnsi="宋体" w:cs="宋体"/>
          <w:color w:val="auto"/>
          <w:kern w:val="0"/>
          <w:sz w:val="22"/>
        </w:rPr>
        <w:t>单位：亩、块</w:t>
      </w:r>
    </w:p>
    <w:tbl>
      <w:tblPr>
        <w:tblStyle w:val="4"/>
        <w:tblW w:w="12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556"/>
        <w:gridCol w:w="1276"/>
        <w:gridCol w:w="1332"/>
        <w:gridCol w:w="707"/>
        <w:gridCol w:w="849"/>
        <w:gridCol w:w="592"/>
        <w:gridCol w:w="740"/>
        <w:gridCol w:w="688"/>
        <w:gridCol w:w="531"/>
        <w:gridCol w:w="969"/>
        <w:gridCol w:w="623"/>
        <w:gridCol w:w="727"/>
        <w:gridCol w:w="607"/>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38" w:type="dxa"/>
            <w:vMerge w:val="restart"/>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序号</w:t>
            </w:r>
          </w:p>
        </w:tc>
        <w:tc>
          <w:tcPr>
            <w:tcW w:w="556" w:type="dxa"/>
            <w:vMerge w:val="restart"/>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村名</w:t>
            </w:r>
          </w:p>
        </w:tc>
        <w:tc>
          <w:tcPr>
            <w:tcW w:w="1276" w:type="dxa"/>
            <w:vMerge w:val="restart"/>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流转农户数量</w:t>
            </w:r>
          </w:p>
        </w:tc>
        <w:tc>
          <w:tcPr>
            <w:tcW w:w="1332" w:type="dxa"/>
            <w:vMerge w:val="restart"/>
            <w:vAlign w:val="center"/>
          </w:tcPr>
          <w:p>
            <w:pPr>
              <w:adjustRightInd w:val="0"/>
              <w:snapToGrid w:val="0"/>
              <w:jc w:val="center"/>
              <w:rPr>
                <w:rFonts w:ascii="宋体" w:hAnsi="宋体" w:cs="宋体"/>
                <w:color w:val="auto"/>
                <w:kern w:val="0"/>
                <w:sz w:val="20"/>
                <w:szCs w:val="20"/>
              </w:rPr>
            </w:pPr>
            <w:r>
              <w:rPr>
                <w:rFonts w:hint="eastAsia" w:ascii="宋体" w:hAnsi="宋体" w:cs="宋体"/>
                <w:color w:val="auto"/>
                <w:kern w:val="0"/>
                <w:sz w:val="20"/>
                <w:szCs w:val="20"/>
              </w:rPr>
              <w:t>涉及低收入户数量</w:t>
            </w:r>
          </w:p>
        </w:tc>
        <w:tc>
          <w:tcPr>
            <w:tcW w:w="707" w:type="dxa"/>
            <w:vMerge w:val="restart"/>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流转地块数</w:t>
            </w:r>
          </w:p>
        </w:tc>
        <w:tc>
          <w:tcPr>
            <w:tcW w:w="6326" w:type="dxa"/>
            <w:gridSpan w:val="9"/>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申请补助面积</w:t>
            </w:r>
          </w:p>
        </w:tc>
        <w:tc>
          <w:tcPr>
            <w:tcW w:w="1453" w:type="dxa"/>
          </w:tcPr>
          <w:p>
            <w:pPr>
              <w:adjustRightInd w:val="0"/>
              <w:snapToGrid w:val="0"/>
              <w:spacing w:line="540" w:lineRule="exact"/>
              <w:jc w:val="center"/>
              <w:rPr>
                <w:rFonts w:ascii="宋体" w:hAnsi="宋体" w:cs="宋体"/>
                <w:color w:val="auto"/>
                <w:kern w:val="0"/>
                <w:sz w:val="20"/>
                <w:szCs w:val="20"/>
              </w:rPr>
            </w:pPr>
          </w:p>
          <w:p>
            <w:pPr>
              <w:adjustRightInd w:val="0"/>
              <w:snapToGrid w:val="0"/>
              <w:spacing w:line="540" w:lineRule="exact"/>
              <w:jc w:val="center"/>
              <w:rPr>
                <w:rFonts w:ascii="宋体" w:hAnsi="宋体" w:cs="宋体"/>
                <w:color w:val="auto"/>
                <w:kern w:val="0"/>
                <w:sz w:val="20"/>
                <w:szCs w:val="20"/>
              </w:rPr>
            </w:pPr>
            <w:r>
              <w:rPr>
                <w:rFonts w:hint="eastAsia" w:ascii="宋体" w:hAnsi="宋体" w:cs="宋体"/>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38" w:type="dxa"/>
            <w:vMerge w:val="continue"/>
            <w:vAlign w:val="center"/>
          </w:tcPr>
          <w:p>
            <w:pPr>
              <w:adjustRightInd w:val="0"/>
              <w:snapToGrid w:val="0"/>
              <w:spacing w:line="540" w:lineRule="exact"/>
              <w:jc w:val="center"/>
              <w:rPr>
                <w:rFonts w:ascii="宋体"/>
                <w:color w:val="auto"/>
                <w:kern w:val="0"/>
                <w:sz w:val="20"/>
                <w:szCs w:val="20"/>
              </w:rPr>
            </w:pPr>
          </w:p>
        </w:tc>
        <w:tc>
          <w:tcPr>
            <w:tcW w:w="556" w:type="dxa"/>
            <w:vMerge w:val="continue"/>
            <w:vAlign w:val="center"/>
          </w:tcPr>
          <w:p>
            <w:pPr>
              <w:adjustRightInd w:val="0"/>
              <w:snapToGrid w:val="0"/>
              <w:spacing w:line="540" w:lineRule="exact"/>
              <w:jc w:val="center"/>
              <w:rPr>
                <w:rFonts w:ascii="宋体"/>
                <w:color w:val="auto"/>
                <w:kern w:val="0"/>
                <w:sz w:val="20"/>
                <w:szCs w:val="20"/>
              </w:rPr>
            </w:pPr>
          </w:p>
        </w:tc>
        <w:tc>
          <w:tcPr>
            <w:tcW w:w="1276" w:type="dxa"/>
            <w:vMerge w:val="continue"/>
            <w:vAlign w:val="center"/>
          </w:tcPr>
          <w:p>
            <w:pPr>
              <w:adjustRightInd w:val="0"/>
              <w:snapToGrid w:val="0"/>
              <w:spacing w:line="540" w:lineRule="exact"/>
              <w:jc w:val="center"/>
              <w:rPr>
                <w:rFonts w:ascii="宋体"/>
                <w:color w:val="auto"/>
                <w:kern w:val="0"/>
                <w:sz w:val="20"/>
                <w:szCs w:val="20"/>
              </w:rPr>
            </w:pPr>
          </w:p>
        </w:tc>
        <w:tc>
          <w:tcPr>
            <w:tcW w:w="1332" w:type="dxa"/>
            <w:vMerge w:val="continue"/>
            <w:vAlign w:val="center"/>
          </w:tcPr>
          <w:p>
            <w:pPr>
              <w:adjustRightInd w:val="0"/>
              <w:snapToGrid w:val="0"/>
              <w:spacing w:line="540" w:lineRule="exact"/>
              <w:jc w:val="center"/>
              <w:rPr>
                <w:rFonts w:ascii="宋体"/>
                <w:color w:val="auto"/>
                <w:kern w:val="0"/>
                <w:sz w:val="20"/>
                <w:szCs w:val="20"/>
              </w:rPr>
            </w:pPr>
          </w:p>
        </w:tc>
        <w:tc>
          <w:tcPr>
            <w:tcW w:w="707" w:type="dxa"/>
            <w:vMerge w:val="continue"/>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小计</w:t>
            </w:r>
          </w:p>
        </w:tc>
        <w:tc>
          <w:tcPr>
            <w:tcW w:w="592" w:type="dxa"/>
            <w:vAlign w:val="center"/>
          </w:tcPr>
          <w:p>
            <w:pPr>
              <w:adjustRightInd w:val="0"/>
              <w:snapToGrid w:val="0"/>
              <w:jc w:val="center"/>
              <w:rPr>
                <w:rFonts w:ascii="宋体"/>
                <w:color w:val="auto"/>
                <w:kern w:val="0"/>
                <w:sz w:val="20"/>
                <w:szCs w:val="20"/>
              </w:rPr>
            </w:pPr>
            <w:r>
              <w:rPr>
                <w:rFonts w:hint="eastAsia" w:ascii="宋体"/>
                <w:color w:val="auto"/>
                <w:kern w:val="0"/>
                <w:sz w:val="20"/>
                <w:szCs w:val="20"/>
              </w:rPr>
              <w:t>板栗</w:t>
            </w:r>
          </w:p>
        </w:tc>
        <w:tc>
          <w:tcPr>
            <w:tcW w:w="740"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核桃</w:t>
            </w:r>
          </w:p>
        </w:tc>
        <w:tc>
          <w:tcPr>
            <w:tcW w:w="688" w:type="dxa"/>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仁用杏</w:t>
            </w:r>
          </w:p>
        </w:tc>
        <w:tc>
          <w:tcPr>
            <w:tcW w:w="531"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枣</w:t>
            </w:r>
          </w:p>
        </w:tc>
        <w:tc>
          <w:tcPr>
            <w:tcW w:w="969"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梨</w:t>
            </w:r>
          </w:p>
        </w:tc>
        <w:tc>
          <w:tcPr>
            <w:tcW w:w="623" w:type="dxa"/>
            <w:vAlign w:val="center"/>
          </w:tcPr>
          <w:p>
            <w:pPr>
              <w:adjustRightInd w:val="0"/>
              <w:snapToGrid w:val="0"/>
              <w:spacing w:line="540" w:lineRule="exact"/>
              <w:jc w:val="center"/>
              <w:rPr>
                <w:rFonts w:ascii="宋体"/>
                <w:color w:val="auto"/>
                <w:kern w:val="0"/>
                <w:sz w:val="20"/>
                <w:szCs w:val="20"/>
              </w:rPr>
            </w:pPr>
            <w:r>
              <w:rPr>
                <w:rFonts w:hint="eastAsia" w:ascii="宋体"/>
                <w:color w:val="auto"/>
                <w:kern w:val="0"/>
                <w:sz w:val="20"/>
                <w:szCs w:val="20"/>
              </w:rPr>
              <w:t>苹果</w:t>
            </w:r>
          </w:p>
        </w:tc>
        <w:tc>
          <w:tcPr>
            <w:tcW w:w="727" w:type="dxa"/>
            <w:vAlign w:val="center"/>
          </w:tcPr>
          <w:p>
            <w:pPr>
              <w:adjustRightInd w:val="0"/>
              <w:snapToGrid w:val="0"/>
              <w:spacing w:line="540" w:lineRule="exact"/>
              <w:jc w:val="center"/>
              <w:rPr>
                <w:rFonts w:ascii="宋体"/>
                <w:color w:val="auto"/>
                <w:kern w:val="0"/>
                <w:sz w:val="20"/>
                <w:szCs w:val="20"/>
              </w:rPr>
            </w:pPr>
            <w:r>
              <w:rPr>
                <w:rFonts w:hint="eastAsia" w:ascii="宋体"/>
                <w:color w:val="auto"/>
                <w:kern w:val="0"/>
                <w:sz w:val="20"/>
                <w:szCs w:val="20"/>
              </w:rPr>
              <w:t>桃</w:t>
            </w:r>
          </w:p>
        </w:tc>
        <w:tc>
          <w:tcPr>
            <w:tcW w:w="607" w:type="dxa"/>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其他</w:t>
            </w: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1276"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bl>
    <w:p>
      <w:pPr>
        <w:adjustRightInd w:val="0"/>
        <w:snapToGrid w:val="0"/>
        <w:spacing w:line="540" w:lineRule="exact"/>
        <w:rPr>
          <w:rFonts w:ascii="黑体" w:hAnsi="华文中宋" w:eastAsia="黑体"/>
          <w:color w:val="auto"/>
          <w:kern w:val="0"/>
          <w:sz w:val="32"/>
          <w:szCs w:val="32"/>
        </w:rPr>
      </w:pPr>
      <w:r>
        <w:rPr>
          <w:rFonts w:hint="eastAsia" w:ascii="宋体" w:hAnsi="宋体" w:cs="宋体"/>
          <w:color w:val="auto"/>
          <w:kern w:val="0"/>
          <w:sz w:val="20"/>
          <w:szCs w:val="20"/>
        </w:rPr>
        <w:t>备注：此表一式二份，镇政府存档一份，报园林绿化局一份。</w:t>
      </w:r>
    </w:p>
    <w:p>
      <w:pPr>
        <w:adjustRightInd w:val="0"/>
        <w:snapToGrid w:val="0"/>
        <w:spacing w:line="540" w:lineRule="exact"/>
        <w:rPr>
          <w:rFonts w:hint="eastAsia" w:ascii="黑体" w:hAnsi="华文中宋" w:eastAsia="黑体"/>
          <w:color w:val="auto"/>
          <w:kern w:val="0"/>
          <w:sz w:val="32"/>
          <w:szCs w:val="32"/>
          <w:lang w:val="en-US" w:eastAsia="zh-CN"/>
        </w:rPr>
      </w:pPr>
      <w:r>
        <w:rPr>
          <w:rFonts w:hint="eastAsia" w:ascii="黑体" w:hAnsi="华文中宋" w:eastAsia="黑体"/>
          <w:color w:val="auto"/>
          <w:kern w:val="0"/>
          <w:sz w:val="32"/>
          <w:szCs w:val="32"/>
        </w:rPr>
        <w:t>附件</w:t>
      </w:r>
      <w:r>
        <w:rPr>
          <w:rFonts w:hint="eastAsia" w:ascii="黑体" w:hAnsi="华文中宋" w:eastAsia="黑体"/>
          <w:color w:val="auto"/>
          <w:kern w:val="0"/>
          <w:sz w:val="32"/>
          <w:szCs w:val="32"/>
          <w:lang w:val="en-US" w:eastAsia="zh-CN"/>
        </w:rPr>
        <w:t>5</w:t>
      </w:r>
    </w:p>
    <w:p>
      <w:pPr>
        <w:adjustRightInd w:val="0"/>
        <w:snapToGrid w:val="0"/>
        <w:spacing w:line="540" w:lineRule="exact"/>
        <w:jc w:val="center"/>
        <w:rPr>
          <w:rFonts w:ascii="方正小标宋简体" w:hAnsi="华文中宋" w:eastAsia="方正小标宋简体"/>
          <w:color w:val="auto"/>
          <w:kern w:val="0"/>
          <w:sz w:val="36"/>
          <w:szCs w:val="36"/>
        </w:rPr>
      </w:pPr>
      <w:r>
        <w:rPr>
          <w:rFonts w:hint="eastAsia" w:ascii="方正小标宋简体" w:hAnsi="华文中宋" w:eastAsia="方正小标宋简体" w:cs="方正小标宋简体"/>
          <w:color w:val="auto"/>
          <w:kern w:val="0"/>
          <w:sz w:val="36"/>
          <w:szCs w:val="36"/>
        </w:rPr>
        <w:t>密云水库一级保护区经济林土地流转区级汇总表</w:t>
      </w:r>
    </w:p>
    <w:p>
      <w:pPr>
        <w:adjustRightInd w:val="0"/>
        <w:snapToGrid w:val="0"/>
        <w:spacing w:line="540" w:lineRule="exact"/>
        <w:jc w:val="center"/>
        <w:rPr>
          <w:rFonts w:ascii="方正小标宋简体" w:hAnsi="华文中宋" w:eastAsia="方正小标宋简体"/>
          <w:color w:val="auto"/>
          <w:kern w:val="0"/>
          <w:sz w:val="36"/>
          <w:szCs w:val="36"/>
        </w:rPr>
      </w:pPr>
    </w:p>
    <w:p>
      <w:pPr>
        <w:adjustRightInd w:val="0"/>
        <w:snapToGrid w:val="0"/>
        <w:spacing w:line="540" w:lineRule="exact"/>
        <w:jc w:val="left"/>
        <w:rPr>
          <w:rFonts w:ascii="宋体"/>
          <w:color w:val="auto"/>
          <w:kern w:val="0"/>
          <w:sz w:val="24"/>
          <w:szCs w:val="24"/>
        </w:rPr>
      </w:pPr>
      <w:r>
        <w:rPr>
          <w:rFonts w:hint="eastAsia" w:ascii="宋体" w:hAnsi="宋体" w:cs="宋体"/>
          <w:color w:val="auto"/>
          <w:kern w:val="0"/>
          <w:sz w:val="24"/>
          <w:szCs w:val="24"/>
        </w:rPr>
        <w:t>区（加盖公章）</w:t>
      </w:r>
      <w:r>
        <w:rPr>
          <w:rFonts w:hint="eastAsia" w:ascii="宋体" w:hAnsi="宋体" w:cs="宋体"/>
          <w:color w:val="auto"/>
          <w:kern w:val="0"/>
          <w:sz w:val="22"/>
        </w:rPr>
        <w:t>单位：亩、块</w:t>
      </w:r>
    </w:p>
    <w:tbl>
      <w:tblPr>
        <w:tblStyle w:val="4"/>
        <w:tblW w:w="12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556"/>
        <w:gridCol w:w="761"/>
        <w:gridCol w:w="1071"/>
        <w:gridCol w:w="1332"/>
        <w:gridCol w:w="707"/>
        <w:gridCol w:w="849"/>
        <w:gridCol w:w="592"/>
        <w:gridCol w:w="740"/>
        <w:gridCol w:w="688"/>
        <w:gridCol w:w="531"/>
        <w:gridCol w:w="969"/>
        <w:gridCol w:w="623"/>
        <w:gridCol w:w="727"/>
        <w:gridCol w:w="607"/>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38" w:type="dxa"/>
            <w:vMerge w:val="restart"/>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序号</w:t>
            </w:r>
          </w:p>
        </w:tc>
        <w:tc>
          <w:tcPr>
            <w:tcW w:w="556" w:type="dxa"/>
            <w:vMerge w:val="restart"/>
            <w:vAlign w:val="center"/>
          </w:tcPr>
          <w:p>
            <w:pPr>
              <w:adjustRightInd w:val="0"/>
              <w:snapToGrid w:val="0"/>
              <w:jc w:val="center"/>
              <w:rPr>
                <w:rFonts w:ascii="宋体" w:hAnsi="宋体" w:cs="宋体"/>
                <w:color w:val="auto"/>
                <w:kern w:val="0"/>
                <w:sz w:val="20"/>
                <w:szCs w:val="20"/>
              </w:rPr>
            </w:pPr>
            <w:r>
              <w:rPr>
                <w:rFonts w:hint="eastAsia" w:ascii="宋体" w:hAnsi="宋体" w:cs="宋体"/>
                <w:color w:val="auto"/>
                <w:kern w:val="0"/>
                <w:sz w:val="20"/>
                <w:szCs w:val="20"/>
              </w:rPr>
              <w:t>镇名</w:t>
            </w:r>
          </w:p>
        </w:tc>
        <w:tc>
          <w:tcPr>
            <w:tcW w:w="761" w:type="dxa"/>
            <w:vMerge w:val="restart"/>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涉及村数</w:t>
            </w:r>
          </w:p>
        </w:tc>
        <w:tc>
          <w:tcPr>
            <w:tcW w:w="1071" w:type="dxa"/>
            <w:vMerge w:val="restart"/>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流转农户数量</w:t>
            </w:r>
          </w:p>
        </w:tc>
        <w:tc>
          <w:tcPr>
            <w:tcW w:w="1332" w:type="dxa"/>
            <w:vMerge w:val="restart"/>
            <w:vAlign w:val="center"/>
          </w:tcPr>
          <w:p>
            <w:pPr>
              <w:adjustRightInd w:val="0"/>
              <w:snapToGrid w:val="0"/>
              <w:jc w:val="center"/>
              <w:rPr>
                <w:rFonts w:ascii="宋体" w:hAnsi="宋体" w:cs="宋体"/>
                <w:color w:val="auto"/>
                <w:kern w:val="0"/>
                <w:sz w:val="20"/>
                <w:szCs w:val="20"/>
              </w:rPr>
            </w:pPr>
            <w:r>
              <w:rPr>
                <w:rFonts w:hint="eastAsia" w:ascii="宋体" w:hAnsi="宋体" w:cs="宋体"/>
                <w:color w:val="auto"/>
                <w:kern w:val="0"/>
                <w:sz w:val="20"/>
                <w:szCs w:val="20"/>
              </w:rPr>
              <w:t>涉及低收入户数量</w:t>
            </w:r>
          </w:p>
        </w:tc>
        <w:tc>
          <w:tcPr>
            <w:tcW w:w="707" w:type="dxa"/>
            <w:vMerge w:val="restart"/>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流转地块数</w:t>
            </w:r>
          </w:p>
        </w:tc>
        <w:tc>
          <w:tcPr>
            <w:tcW w:w="6326" w:type="dxa"/>
            <w:gridSpan w:val="9"/>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申请补助面积</w:t>
            </w:r>
          </w:p>
        </w:tc>
        <w:tc>
          <w:tcPr>
            <w:tcW w:w="1453" w:type="dxa"/>
          </w:tcPr>
          <w:p>
            <w:pPr>
              <w:adjustRightInd w:val="0"/>
              <w:snapToGrid w:val="0"/>
              <w:spacing w:line="540" w:lineRule="exact"/>
              <w:jc w:val="center"/>
              <w:rPr>
                <w:rFonts w:ascii="宋体" w:hAnsi="宋体" w:cs="宋体"/>
                <w:color w:val="auto"/>
                <w:kern w:val="0"/>
                <w:sz w:val="20"/>
                <w:szCs w:val="20"/>
              </w:rPr>
            </w:pPr>
          </w:p>
          <w:p>
            <w:pPr>
              <w:adjustRightInd w:val="0"/>
              <w:snapToGrid w:val="0"/>
              <w:spacing w:line="540" w:lineRule="exact"/>
              <w:jc w:val="center"/>
              <w:rPr>
                <w:rFonts w:ascii="宋体" w:hAnsi="宋体" w:cs="宋体"/>
                <w:color w:val="auto"/>
                <w:kern w:val="0"/>
                <w:sz w:val="20"/>
                <w:szCs w:val="20"/>
              </w:rPr>
            </w:pPr>
            <w:r>
              <w:rPr>
                <w:rFonts w:hint="eastAsia" w:ascii="宋体" w:hAnsi="宋体" w:cs="宋体"/>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38" w:type="dxa"/>
            <w:vMerge w:val="continue"/>
            <w:vAlign w:val="center"/>
          </w:tcPr>
          <w:p>
            <w:pPr>
              <w:adjustRightInd w:val="0"/>
              <w:snapToGrid w:val="0"/>
              <w:spacing w:line="540" w:lineRule="exact"/>
              <w:jc w:val="center"/>
              <w:rPr>
                <w:rFonts w:ascii="宋体"/>
                <w:color w:val="auto"/>
                <w:kern w:val="0"/>
                <w:sz w:val="20"/>
                <w:szCs w:val="20"/>
              </w:rPr>
            </w:pPr>
          </w:p>
        </w:tc>
        <w:tc>
          <w:tcPr>
            <w:tcW w:w="556" w:type="dxa"/>
            <w:vMerge w:val="continue"/>
            <w:vAlign w:val="center"/>
          </w:tcPr>
          <w:p>
            <w:pPr>
              <w:adjustRightInd w:val="0"/>
              <w:snapToGrid w:val="0"/>
              <w:spacing w:line="540" w:lineRule="exact"/>
              <w:jc w:val="center"/>
              <w:rPr>
                <w:rFonts w:ascii="宋体"/>
                <w:color w:val="auto"/>
                <w:kern w:val="0"/>
                <w:sz w:val="20"/>
                <w:szCs w:val="20"/>
              </w:rPr>
            </w:pPr>
          </w:p>
        </w:tc>
        <w:tc>
          <w:tcPr>
            <w:tcW w:w="761" w:type="dxa"/>
            <w:vMerge w:val="continue"/>
            <w:vAlign w:val="center"/>
          </w:tcPr>
          <w:p>
            <w:pPr>
              <w:adjustRightInd w:val="0"/>
              <w:snapToGrid w:val="0"/>
              <w:spacing w:line="540" w:lineRule="exact"/>
              <w:jc w:val="center"/>
              <w:rPr>
                <w:rFonts w:ascii="宋体"/>
                <w:color w:val="auto"/>
                <w:kern w:val="0"/>
                <w:sz w:val="20"/>
                <w:szCs w:val="20"/>
              </w:rPr>
            </w:pPr>
          </w:p>
        </w:tc>
        <w:tc>
          <w:tcPr>
            <w:tcW w:w="1071" w:type="dxa"/>
            <w:vMerge w:val="continue"/>
            <w:vAlign w:val="center"/>
          </w:tcPr>
          <w:p>
            <w:pPr>
              <w:adjustRightInd w:val="0"/>
              <w:snapToGrid w:val="0"/>
              <w:spacing w:line="540" w:lineRule="exact"/>
              <w:jc w:val="center"/>
              <w:rPr>
                <w:rFonts w:ascii="宋体"/>
                <w:color w:val="auto"/>
                <w:kern w:val="0"/>
                <w:sz w:val="20"/>
                <w:szCs w:val="20"/>
              </w:rPr>
            </w:pPr>
          </w:p>
        </w:tc>
        <w:tc>
          <w:tcPr>
            <w:tcW w:w="1332" w:type="dxa"/>
            <w:vMerge w:val="continue"/>
            <w:vAlign w:val="center"/>
          </w:tcPr>
          <w:p>
            <w:pPr>
              <w:adjustRightInd w:val="0"/>
              <w:snapToGrid w:val="0"/>
              <w:spacing w:line="540" w:lineRule="exact"/>
              <w:jc w:val="center"/>
              <w:rPr>
                <w:rFonts w:ascii="宋体"/>
                <w:color w:val="auto"/>
                <w:kern w:val="0"/>
                <w:sz w:val="20"/>
                <w:szCs w:val="20"/>
              </w:rPr>
            </w:pPr>
          </w:p>
        </w:tc>
        <w:tc>
          <w:tcPr>
            <w:tcW w:w="707" w:type="dxa"/>
            <w:vMerge w:val="continue"/>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小计</w:t>
            </w:r>
          </w:p>
        </w:tc>
        <w:tc>
          <w:tcPr>
            <w:tcW w:w="592" w:type="dxa"/>
            <w:vAlign w:val="center"/>
          </w:tcPr>
          <w:p>
            <w:pPr>
              <w:adjustRightInd w:val="0"/>
              <w:snapToGrid w:val="0"/>
              <w:jc w:val="center"/>
              <w:rPr>
                <w:rFonts w:ascii="宋体"/>
                <w:color w:val="auto"/>
                <w:kern w:val="0"/>
                <w:sz w:val="20"/>
                <w:szCs w:val="20"/>
              </w:rPr>
            </w:pPr>
            <w:r>
              <w:rPr>
                <w:rFonts w:hint="eastAsia" w:ascii="宋体"/>
                <w:color w:val="auto"/>
                <w:kern w:val="0"/>
                <w:sz w:val="20"/>
                <w:szCs w:val="20"/>
              </w:rPr>
              <w:t>板栗</w:t>
            </w:r>
          </w:p>
        </w:tc>
        <w:tc>
          <w:tcPr>
            <w:tcW w:w="740"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核桃</w:t>
            </w:r>
          </w:p>
        </w:tc>
        <w:tc>
          <w:tcPr>
            <w:tcW w:w="688" w:type="dxa"/>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仁用杏</w:t>
            </w:r>
          </w:p>
        </w:tc>
        <w:tc>
          <w:tcPr>
            <w:tcW w:w="531"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枣</w:t>
            </w:r>
          </w:p>
        </w:tc>
        <w:tc>
          <w:tcPr>
            <w:tcW w:w="969" w:type="dxa"/>
            <w:vAlign w:val="center"/>
          </w:tcPr>
          <w:p>
            <w:pPr>
              <w:adjustRightInd w:val="0"/>
              <w:snapToGrid w:val="0"/>
              <w:spacing w:line="540" w:lineRule="exact"/>
              <w:jc w:val="center"/>
              <w:rPr>
                <w:rFonts w:ascii="宋体"/>
                <w:color w:val="auto"/>
                <w:kern w:val="0"/>
                <w:sz w:val="20"/>
                <w:szCs w:val="20"/>
              </w:rPr>
            </w:pPr>
            <w:r>
              <w:rPr>
                <w:rFonts w:hint="eastAsia" w:ascii="宋体" w:hAnsi="宋体" w:cs="宋体"/>
                <w:color w:val="auto"/>
                <w:kern w:val="0"/>
                <w:sz w:val="20"/>
                <w:szCs w:val="20"/>
              </w:rPr>
              <w:t>梨</w:t>
            </w:r>
          </w:p>
        </w:tc>
        <w:tc>
          <w:tcPr>
            <w:tcW w:w="623" w:type="dxa"/>
            <w:vAlign w:val="center"/>
          </w:tcPr>
          <w:p>
            <w:pPr>
              <w:adjustRightInd w:val="0"/>
              <w:snapToGrid w:val="0"/>
              <w:spacing w:line="540" w:lineRule="exact"/>
              <w:jc w:val="center"/>
              <w:rPr>
                <w:rFonts w:ascii="宋体"/>
                <w:color w:val="auto"/>
                <w:kern w:val="0"/>
                <w:sz w:val="20"/>
                <w:szCs w:val="20"/>
              </w:rPr>
            </w:pPr>
            <w:r>
              <w:rPr>
                <w:rFonts w:hint="eastAsia" w:ascii="宋体"/>
                <w:color w:val="auto"/>
                <w:kern w:val="0"/>
                <w:sz w:val="20"/>
                <w:szCs w:val="20"/>
              </w:rPr>
              <w:t>苹果</w:t>
            </w:r>
          </w:p>
        </w:tc>
        <w:tc>
          <w:tcPr>
            <w:tcW w:w="727" w:type="dxa"/>
            <w:vAlign w:val="center"/>
          </w:tcPr>
          <w:p>
            <w:pPr>
              <w:adjustRightInd w:val="0"/>
              <w:snapToGrid w:val="0"/>
              <w:spacing w:line="540" w:lineRule="exact"/>
              <w:jc w:val="center"/>
              <w:rPr>
                <w:rFonts w:ascii="宋体"/>
                <w:color w:val="auto"/>
                <w:kern w:val="0"/>
                <w:sz w:val="20"/>
                <w:szCs w:val="20"/>
              </w:rPr>
            </w:pPr>
            <w:r>
              <w:rPr>
                <w:rFonts w:hint="eastAsia" w:ascii="宋体"/>
                <w:color w:val="auto"/>
                <w:kern w:val="0"/>
                <w:sz w:val="20"/>
                <w:szCs w:val="20"/>
              </w:rPr>
              <w:t>桃</w:t>
            </w:r>
          </w:p>
        </w:tc>
        <w:tc>
          <w:tcPr>
            <w:tcW w:w="607" w:type="dxa"/>
            <w:vAlign w:val="center"/>
          </w:tcPr>
          <w:p>
            <w:pPr>
              <w:adjustRightInd w:val="0"/>
              <w:snapToGrid w:val="0"/>
              <w:jc w:val="center"/>
              <w:rPr>
                <w:rFonts w:ascii="宋体"/>
                <w:color w:val="auto"/>
                <w:kern w:val="0"/>
                <w:sz w:val="20"/>
                <w:szCs w:val="20"/>
              </w:rPr>
            </w:pPr>
            <w:r>
              <w:rPr>
                <w:rFonts w:hint="eastAsia" w:ascii="宋体" w:hAnsi="宋体" w:cs="宋体"/>
                <w:color w:val="auto"/>
                <w:kern w:val="0"/>
                <w:sz w:val="20"/>
                <w:szCs w:val="20"/>
              </w:rPr>
              <w:t>其他</w:t>
            </w: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761" w:type="dxa"/>
            <w:vAlign w:val="center"/>
          </w:tcPr>
          <w:p>
            <w:pPr>
              <w:adjustRightInd w:val="0"/>
              <w:snapToGrid w:val="0"/>
              <w:spacing w:line="540" w:lineRule="exact"/>
              <w:jc w:val="center"/>
              <w:rPr>
                <w:rFonts w:ascii="宋体"/>
                <w:color w:val="auto"/>
                <w:kern w:val="0"/>
                <w:sz w:val="20"/>
                <w:szCs w:val="20"/>
              </w:rPr>
            </w:pPr>
          </w:p>
        </w:tc>
        <w:tc>
          <w:tcPr>
            <w:tcW w:w="1071"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761" w:type="dxa"/>
            <w:vAlign w:val="center"/>
          </w:tcPr>
          <w:p>
            <w:pPr>
              <w:adjustRightInd w:val="0"/>
              <w:snapToGrid w:val="0"/>
              <w:spacing w:line="540" w:lineRule="exact"/>
              <w:jc w:val="center"/>
              <w:rPr>
                <w:rFonts w:ascii="宋体"/>
                <w:color w:val="auto"/>
                <w:kern w:val="0"/>
                <w:sz w:val="20"/>
                <w:szCs w:val="20"/>
              </w:rPr>
            </w:pPr>
          </w:p>
        </w:tc>
        <w:tc>
          <w:tcPr>
            <w:tcW w:w="1071"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761" w:type="dxa"/>
            <w:vAlign w:val="center"/>
          </w:tcPr>
          <w:p>
            <w:pPr>
              <w:adjustRightInd w:val="0"/>
              <w:snapToGrid w:val="0"/>
              <w:spacing w:line="540" w:lineRule="exact"/>
              <w:jc w:val="center"/>
              <w:rPr>
                <w:rFonts w:ascii="宋体"/>
                <w:color w:val="auto"/>
                <w:kern w:val="0"/>
                <w:sz w:val="20"/>
                <w:szCs w:val="20"/>
              </w:rPr>
            </w:pPr>
          </w:p>
        </w:tc>
        <w:tc>
          <w:tcPr>
            <w:tcW w:w="1071"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761" w:type="dxa"/>
            <w:vAlign w:val="center"/>
          </w:tcPr>
          <w:p>
            <w:pPr>
              <w:adjustRightInd w:val="0"/>
              <w:snapToGrid w:val="0"/>
              <w:spacing w:line="540" w:lineRule="exact"/>
              <w:jc w:val="center"/>
              <w:rPr>
                <w:rFonts w:ascii="宋体"/>
                <w:color w:val="auto"/>
                <w:kern w:val="0"/>
                <w:sz w:val="20"/>
                <w:szCs w:val="20"/>
              </w:rPr>
            </w:pPr>
          </w:p>
        </w:tc>
        <w:tc>
          <w:tcPr>
            <w:tcW w:w="1071"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761" w:type="dxa"/>
            <w:vAlign w:val="center"/>
          </w:tcPr>
          <w:p>
            <w:pPr>
              <w:adjustRightInd w:val="0"/>
              <w:snapToGrid w:val="0"/>
              <w:spacing w:line="540" w:lineRule="exact"/>
              <w:jc w:val="center"/>
              <w:rPr>
                <w:rFonts w:ascii="宋体"/>
                <w:color w:val="auto"/>
                <w:kern w:val="0"/>
                <w:sz w:val="20"/>
                <w:szCs w:val="20"/>
              </w:rPr>
            </w:pPr>
          </w:p>
        </w:tc>
        <w:tc>
          <w:tcPr>
            <w:tcW w:w="1071"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8" w:type="dxa"/>
            <w:vAlign w:val="center"/>
          </w:tcPr>
          <w:p>
            <w:pPr>
              <w:adjustRightInd w:val="0"/>
              <w:snapToGrid w:val="0"/>
              <w:spacing w:line="540" w:lineRule="exact"/>
              <w:jc w:val="center"/>
              <w:rPr>
                <w:rFonts w:ascii="宋体"/>
                <w:color w:val="auto"/>
                <w:kern w:val="0"/>
                <w:sz w:val="20"/>
                <w:szCs w:val="20"/>
              </w:rPr>
            </w:pPr>
          </w:p>
        </w:tc>
        <w:tc>
          <w:tcPr>
            <w:tcW w:w="556" w:type="dxa"/>
            <w:vAlign w:val="center"/>
          </w:tcPr>
          <w:p>
            <w:pPr>
              <w:adjustRightInd w:val="0"/>
              <w:snapToGrid w:val="0"/>
              <w:spacing w:line="540" w:lineRule="exact"/>
              <w:jc w:val="center"/>
              <w:rPr>
                <w:rFonts w:ascii="宋体"/>
                <w:color w:val="auto"/>
                <w:kern w:val="0"/>
                <w:sz w:val="20"/>
                <w:szCs w:val="20"/>
              </w:rPr>
            </w:pPr>
          </w:p>
        </w:tc>
        <w:tc>
          <w:tcPr>
            <w:tcW w:w="761" w:type="dxa"/>
            <w:vAlign w:val="center"/>
          </w:tcPr>
          <w:p>
            <w:pPr>
              <w:adjustRightInd w:val="0"/>
              <w:snapToGrid w:val="0"/>
              <w:spacing w:line="540" w:lineRule="exact"/>
              <w:jc w:val="center"/>
              <w:rPr>
                <w:rFonts w:ascii="宋体"/>
                <w:color w:val="auto"/>
                <w:kern w:val="0"/>
                <w:sz w:val="20"/>
                <w:szCs w:val="20"/>
              </w:rPr>
            </w:pPr>
          </w:p>
        </w:tc>
        <w:tc>
          <w:tcPr>
            <w:tcW w:w="1071" w:type="dxa"/>
            <w:vAlign w:val="center"/>
          </w:tcPr>
          <w:p>
            <w:pPr>
              <w:adjustRightInd w:val="0"/>
              <w:snapToGrid w:val="0"/>
              <w:spacing w:line="540" w:lineRule="exact"/>
              <w:jc w:val="center"/>
              <w:rPr>
                <w:rFonts w:ascii="宋体"/>
                <w:color w:val="auto"/>
                <w:kern w:val="0"/>
                <w:sz w:val="20"/>
                <w:szCs w:val="20"/>
              </w:rPr>
            </w:pPr>
          </w:p>
        </w:tc>
        <w:tc>
          <w:tcPr>
            <w:tcW w:w="1332" w:type="dxa"/>
            <w:vAlign w:val="center"/>
          </w:tcPr>
          <w:p>
            <w:pPr>
              <w:adjustRightInd w:val="0"/>
              <w:snapToGrid w:val="0"/>
              <w:spacing w:line="540" w:lineRule="exact"/>
              <w:jc w:val="center"/>
              <w:rPr>
                <w:rFonts w:ascii="宋体"/>
                <w:color w:val="auto"/>
                <w:kern w:val="0"/>
                <w:sz w:val="20"/>
                <w:szCs w:val="20"/>
              </w:rPr>
            </w:pPr>
          </w:p>
        </w:tc>
        <w:tc>
          <w:tcPr>
            <w:tcW w:w="707" w:type="dxa"/>
            <w:vAlign w:val="center"/>
          </w:tcPr>
          <w:p>
            <w:pPr>
              <w:adjustRightInd w:val="0"/>
              <w:snapToGrid w:val="0"/>
              <w:spacing w:line="540" w:lineRule="exact"/>
              <w:jc w:val="center"/>
              <w:rPr>
                <w:rFonts w:ascii="宋体"/>
                <w:color w:val="auto"/>
                <w:kern w:val="0"/>
                <w:sz w:val="20"/>
                <w:szCs w:val="20"/>
              </w:rPr>
            </w:pPr>
          </w:p>
        </w:tc>
        <w:tc>
          <w:tcPr>
            <w:tcW w:w="849" w:type="dxa"/>
            <w:vAlign w:val="center"/>
          </w:tcPr>
          <w:p>
            <w:pPr>
              <w:adjustRightInd w:val="0"/>
              <w:snapToGrid w:val="0"/>
              <w:spacing w:line="540" w:lineRule="exact"/>
              <w:jc w:val="center"/>
              <w:rPr>
                <w:rFonts w:ascii="宋体"/>
                <w:color w:val="auto"/>
                <w:kern w:val="0"/>
                <w:sz w:val="20"/>
                <w:szCs w:val="20"/>
              </w:rPr>
            </w:pPr>
          </w:p>
        </w:tc>
        <w:tc>
          <w:tcPr>
            <w:tcW w:w="592" w:type="dxa"/>
            <w:vAlign w:val="center"/>
          </w:tcPr>
          <w:p>
            <w:pPr>
              <w:adjustRightInd w:val="0"/>
              <w:snapToGrid w:val="0"/>
              <w:spacing w:line="540" w:lineRule="exact"/>
              <w:jc w:val="center"/>
              <w:rPr>
                <w:rFonts w:ascii="宋体"/>
                <w:color w:val="auto"/>
                <w:kern w:val="0"/>
                <w:sz w:val="20"/>
                <w:szCs w:val="20"/>
              </w:rPr>
            </w:pPr>
          </w:p>
        </w:tc>
        <w:tc>
          <w:tcPr>
            <w:tcW w:w="740" w:type="dxa"/>
            <w:vAlign w:val="center"/>
          </w:tcPr>
          <w:p>
            <w:pPr>
              <w:adjustRightInd w:val="0"/>
              <w:snapToGrid w:val="0"/>
              <w:spacing w:line="540" w:lineRule="exact"/>
              <w:jc w:val="center"/>
              <w:rPr>
                <w:rFonts w:ascii="宋体"/>
                <w:color w:val="auto"/>
                <w:kern w:val="0"/>
                <w:sz w:val="20"/>
                <w:szCs w:val="20"/>
              </w:rPr>
            </w:pPr>
          </w:p>
        </w:tc>
        <w:tc>
          <w:tcPr>
            <w:tcW w:w="688" w:type="dxa"/>
            <w:vAlign w:val="center"/>
          </w:tcPr>
          <w:p>
            <w:pPr>
              <w:adjustRightInd w:val="0"/>
              <w:snapToGrid w:val="0"/>
              <w:spacing w:line="540" w:lineRule="exact"/>
              <w:jc w:val="center"/>
              <w:rPr>
                <w:rFonts w:ascii="宋体"/>
                <w:color w:val="auto"/>
                <w:kern w:val="0"/>
                <w:sz w:val="20"/>
                <w:szCs w:val="20"/>
              </w:rPr>
            </w:pPr>
          </w:p>
        </w:tc>
        <w:tc>
          <w:tcPr>
            <w:tcW w:w="531" w:type="dxa"/>
            <w:vAlign w:val="center"/>
          </w:tcPr>
          <w:p>
            <w:pPr>
              <w:adjustRightInd w:val="0"/>
              <w:snapToGrid w:val="0"/>
              <w:spacing w:line="540" w:lineRule="exact"/>
              <w:jc w:val="center"/>
              <w:rPr>
                <w:rFonts w:ascii="宋体"/>
                <w:color w:val="auto"/>
                <w:kern w:val="0"/>
                <w:sz w:val="20"/>
                <w:szCs w:val="20"/>
              </w:rPr>
            </w:pPr>
          </w:p>
        </w:tc>
        <w:tc>
          <w:tcPr>
            <w:tcW w:w="969" w:type="dxa"/>
            <w:vAlign w:val="center"/>
          </w:tcPr>
          <w:p>
            <w:pPr>
              <w:adjustRightInd w:val="0"/>
              <w:snapToGrid w:val="0"/>
              <w:spacing w:line="540" w:lineRule="exact"/>
              <w:jc w:val="center"/>
              <w:rPr>
                <w:rFonts w:ascii="宋体"/>
                <w:color w:val="auto"/>
                <w:kern w:val="0"/>
                <w:sz w:val="20"/>
                <w:szCs w:val="20"/>
              </w:rPr>
            </w:pPr>
          </w:p>
        </w:tc>
        <w:tc>
          <w:tcPr>
            <w:tcW w:w="623" w:type="dxa"/>
            <w:vAlign w:val="center"/>
          </w:tcPr>
          <w:p>
            <w:pPr>
              <w:adjustRightInd w:val="0"/>
              <w:snapToGrid w:val="0"/>
              <w:spacing w:line="540" w:lineRule="exact"/>
              <w:jc w:val="center"/>
              <w:rPr>
                <w:rFonts w:ascii="宋体"/>
                <w:color w:val="auto"/>
                <w:kern w:val="0"/>
                <w:sz w:val="20"/>
                <w:szCs w:val="20"/>
              </w:rPr>
            </w:pPr>
          </w:p>
        </w:tc>
        <w:tc>
          <w:tcPr>
            <w:tcW w:w="727" w:type="dxa"/>
            <w:vAlign w:val="center"/>
          </w:tcPr>
          <w:p>
            <w:pPr>
              <w:adjustRightInd w:val="0"/>
              <w:snapToGrid w:val="0"/>
              <w:spacing w:line="540" w:lineRule="exact"/>
              <w:jc w:val="center"/>
              <w:rPr>
                <w:rFonts w:ascii="宋体"/>
                <w:color w:val="auto"/>
                <w:kern w:val="0"/>
                <w:sz w:val="20"/>
                <w:szCs w:val="20"/>
              </w:rPr>
            </w:pPr>
          </w:p>
        </w:tc>
        <w:tc>
          <w:tcPr>
            <w:tcW w:w="607" w:type="dxa"/>
            <w:vAlign w:val="center"/>
          </w:tcPr>
          <w:p>
            <w:pPr>
              <w:adjustRightInd w:val="0"/>
              <w:snapToGrid w:val="0"/>
              <w:spacing w:line="540" w:lineRule="exact"/>
              <w:jc w:val="center"/>
              <w:rPr>
                <w:rFonts w:ascii="宋体"/>
                <w:color w:val="auto"/>
                <w:kern w:val="0"/>
                <w:sz w:val="20"/>
                <w:szCs w:val="20"/>
              </w:rPr>
            </w:pPr>
          </w:p>
        </w:tc>
        <w:tc>
          <w:tcPr>
            <w:tcW w:w="1453" w:type="dxa"/>
          </w:tcPr>
          <w:p>
            <w:pPr>
              <w:adjustRightInd w:val="0"/>
              <w:snapToGrid w:val="0"/>
              <w:spacing w:line="540" w:lineRule="exact"/>
              <w:jc w:val="center"/>
              <w:rPr>
                <w:rFonts w:ascii="宋体"/>
                <w:color w:val="auto"/>
                <w:kern w:val="0"/>
                <w:sz w:val="20"/>
                <w:szCs w:val="20"/>
              </w:rPr>
            </w:pPr>
          </w:p>
        </w:tc>
      </w:tr>
    </w:tbl>
    <w:p>
      <w:pPr>
        <w:spacing w:line="540" w:lineRule="exact"/>
        <w:rPr>
          <w:color w:val="auto"/>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auto"/>
          <w:kern w:val="0"/>
          <w:sz w:val="20"/>
          <w:szCs w:val="20"/>
        </w:rPr>
        <w:t>备注：此表一式二份，园林绿化局存档一份，报市园林绿化局一份。</w:t>
      </w:r>
    </w:p>
    <w:p>
      <w:pPr>
        <w:spacing w:line="540" w:lineRule="exact"/>
        <w:ind w:right="640"/>
        <w:jc w:val="left"/>
        <w:rPr>
          <w:rFonts w:ascii="黑体" w:hAnsi="黑体" w:eastAsia="黑体"/>
          <w:color w:val="auto"/>
          <w:sz w:val="32"/>
          <w:szCs w:val="32"/>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6</w:t>
      </w:r>
      <w:r>
        <w:rPr>
          <w:rFonts w:hint="eastAsia" w:ascii="黑体" w:hAnsi="黑体" w:eastAsia="黑体"/>
          <w:color w:val="auto"/>
          <w:sz w:val="32"/>
          <w:szCs w:val="32"/>
        </w:rPr>
        <w:t>：</w:t>
      </w:r>
    </w:p>
    <w:p>
      <w:pPr>
        <w:adjustRightInd w:val="0"/>
        <w:snapToGrid w:val="0"/>
        <w:spacing w:line="540" w:lineRule="exact"/>
        <w:jc w:val="right"/>
        <w:rPr>
          <w:rFonts w:ascii="方正小标宋简体" w:eastAsia="方正小标宋简体"/>
          <w:color w:val="auto"/>
          <w:sz w:val="32"/>
          <w:szCs w:val="32"/>
        </w:rPr>
      </w:pPr>
    </w:p>
    <w:p>
      <w:pPr>
        <w:adjustRightInd w:val="0"/>
        <w:snapToGrid w:val="0"/>
        <w:spacing w:line="5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北京市密云水库一级保护区经济林土地流转地上、地下物无偿放弃承诺书</w:t>
      </w:r>
    </w:p>
    <w:p>
      <w:pPr>
        <w:adjustRightInd w:val="0"/>
        <w:snapToGrid w:val="0"/>
        <w:spacing w:line="540" w:lineRule="exact"/>
        <w:rPr>
          <w:rFonts w:ascii="仿宋_GB2312" w:eastAsia="仿宋_GB2312"/>
          <w:color w:val="auto"/>
          <w:sz w:val="32"/>
          <w:szCs w:val="32"/>
        </w:rPr>
      </w:pPr>
    </w:p>
    <w:p>
      <w:pPr>
        <w:adjustRightInd w:val="0"/>
        <w:snapToGrid w:val="0"/>
        <w:spacing w:line="540" w:lineRule="exact"/>
        <w:ind w:firstLine="645"/>
        <w:rPr>
          <w:rFonts w:hint="eastAsia" w:ascii="仿宋_GB2312" w:eastAsia="仿宋_GB2312"/>
          <w:color w:val="auto"/>
          <w:sz w:val="32"/>
          <w:szCs w:val="32"/>
        </w:rPr>
      </w:pPr>
      <w:r>
        <w:rPr>
          <w:rFonts w:hint="eastAsia" w:ascii="仿宋_GB2312" w:eastAsia="仿宋_GB2312"/>
          <w:color w:val="auto"/>
          <w:sz w:val="32"/>
          <w:szCs w:val="32"/>
        </w:rPr>
        <w:t>本人（身份证号），</w:t>
      </w:r>
      <w:r>
        <w:rPr>
          <w:rFonts w:hint="eastAsia" w:ascii="仿宋_GB2312" w:eastAsia="仿宋_GB2312"/>
          <w:color w:val="auto"/>
          <w:sz w:val="32"/>
          <w:szCs w:val="32"/>
          <w:u w:val="single" w:color="auto"/>
          <w:lang w:val="en-US" w:eastAsia="zh-CN"/>
        </w:rPr>
        <w:t xml:space="preserve">                                  </w:t>
      </w:r>
      <w:r>
        <w:rPr>
          <w:rFonts w:hint="eastAsia" w:ascii="仿宋_GB2312" w:eastAsia="仿宋_GB2312"/>
          <w:color w:val="auto"/>
          <w:sz w:val="32"/>
          <w:szCs w:val="32"/>
        </w:rPr>
        <w:t>系</w:t>
      </w:r>
    </w:p>
    <w:p>
      <w:pPr>
        <w:adjustRightInd w:val="0"/>
        <w:snapToGrid w:val="0"/>
        <w:spacing w:line="54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u w:val="single" w:color="auto"/>
          <w:lang w:val="en-US" w:eastAsia="zh-CN"/>
        </w:rPr>
        <w:t xml:space="preserve">         </w:t>
      </w:r>
      <w:r>
        <w:rPr>
          <w:rFonts w:hint="eastAsia" w:ascii="仿宋_GB2312" w:eastAsia="仿宋_GB2312"/>
          <w:color w:val="auto"/>
          <w:sz w:val="32"/>
          <w:szCs w:val="32"/>
        </w:rPr>
        <w:t>镇</w:t>
      </w:r>
      <w:r>
        <w:rPr>
          <w:rFonts w:hint="eastAsia" w:ascii="仿宋_GB2312" w:eastAsia="仿宋_GB2312"/>
          <w:color w:val="auto"/>
          <w:sz w:val="32"/>
          <w:szCs w:val="32"/>
          <w:u w:val="single" w:color="auto"/>
          <w:lang w:val="en-US" w:eastAsia="zh-CN"/>
        </w:rPr>
        <w:t xml:space="preserve">       </w:t>
      </w:r>
      <w:r>
        <w:rPr>
          <w:rFonts w:hint="eastAsia" w:ascii="仿宋_GB2312" w:eastAsia="仿宋_GB2312"/>
          <w:color w:val="auto"/>
          <w:sz w:val="32"/>
          <w:szCs w:val="32"/>
        </w:rPr>
        <w:t>村村民。本人申请将</w:t>
      </w:r>
      <w:r>
        <w:rPr>
          <w:rFonts w:hint="eastAsia" w:ascii="仿宋_GB2312" w:eastAsia="仿宋_GB2312"/>
          <w:color w:val="auto"/>
          <w:sz w:val="32"/>
          <w:szCs w:val="32"/>
          <w:u w:val="single" w:color="auto"/>
          <w:lang w:val="en-US" w:eastAsia="zh-CN"/>
        </w:rPr>
        <w:t xml:space="preserve">                   </w:t>
      </w:r>
      <w:r>
        <w:rPr>
          <w:rFonts w:hint="eastAsia" w:ascii="仿宋_GB2312" w:eastAsia="仿宋_GB2312"/>
          <w:color w:val="auto"/>
          <w:sz w:val="32"/>
          <w:szCs w:val="32"/>
          <w:lang w:val="en-US" w:eastAsia="zh-CN"/>
        </w:rPr>
        <w:t xml:space="preserve"> </w:t>
      </w:r>
    </w:p>
    <w:p>
      <w:pPr>
        <w:adjustRightInd w:val="0"/>
        <w:snapToGrid w:val="0"/>
        <w:spacing w:line="540" w:lineRule="exact"/>
        <w:rPr>
          <w:rFonts w:ascii="仿宋_GB2312" w:eastAsia="仿宋_GB2312"/>
          <w:color w:val="auto"/>
          <w:sz w:val="32"/>
          <w:szCs w:val="32"/>
        </w:rPr>
      </w:pPr>
      <w:r>
        <w:rPr>
          <w:rFonts w:hint="eastAsia" w:ascii="仿宋_GB2312" w:eastAsia="仿宋_GB2312"/>
          <w:color w:val="auto"/>
          <w:sz w:val="32"/>
          <w:szCs w:val="32"/>
          <w:u w:val="single" w:color="auto"/>
          <w:lang w:val="en-US" w:eastAsia="zh-CN"/>
        </w:rPr>
        <w:t xml:space="preserve">                                                     </w:t>
      </w:r>
      <w:r>
        <w:rPr>
          <w:rFonts w:hint="eastAsia" w:ascii="仿宋_GB2312" w:eastAsia="仿宋_GB2312"/>
          <w:color w:val="auto"/>
          <w:sz w:val="32"/>
          <w:szCs w:val="32"/>
        </w:rPr>
        <w:t>等密云水库一级保护区内经济林地，共计</w:t>
      </w:r>
      <w:r>
        <w:rPr>
          <w:rFonts w:hint="eastAsia" w:ascii="仿宋_GB2312" w:eastAsia="仿宋_GB2312"/>
          <w:color w:val="auto"/>
          <w:sz w:val="32"/>
          <w:szCs w:val="32"/>
          <w:u w:val="single" w:color="auto"/>
          <w:lang w:val="en-US" w:eastAsia="zh-CN"/>
        </w:rPr>
        <w:t xml:space="preserve">    </w:t>
      </w:r>
      <w:r>
        <w:rPr>
          <w:rFonts w:hint="eastAsia" w:ascii="仿宋_GB2312" w:eastAsia="仿宋_GB2312"/>
          <w:color w:val="auto"/>
          <w:sz w:val="32"/>
          <w:szCs w:val="32"/>
        </w:rPr>
        <w:t>块</w:t>
      </w:r>
      <w:r>
        <w:rPr>
          <w:rFonts w:hint="eastAsia" w:ascii="仿宋_GB2312" w:eastAsia="仿宋_GB2312"/>
          <w:color w:val="auto"/>
          <w:sz w:val="32"/>
          <w:szCs w:val="32"/>
          <w:u w:val="single" w:color="auto"/>
          <w:lang w:val="en-US" w:eastAsia="zh-CN"/>
        </w:rPr>
        <w:t xml:space="preserve">     </w:t>
      </w:r>
      <w:r>
        <w:rPr>
          <w:rFonts w:hint="eastAsia" w:ascii="仿宋_GB2312" w:eastAsia="仿宋_GB2312"/>
          <w:color w:val="auto"/>
          <w:sz w:val="32"/>
          <w:szCs w:val="32"/>
        </w:rPr>
        <w:t>亩，按市、区有关政策将土地经营权流转到村集体，本人承诺无偿放弃流转地块的地上、地下物</w:t>
      </w:r>
      <w:r>
        <w:rPr>
          <w:rFonts w:hint="eastAsia" w:ascii="仿宋" w:hAnsi="仿宋" w:eastAsia="仿宋" w:cs="仿宋"/>
          <w:color w:val="auto"/>
          <w:sz w:val="32"/>
          <w:szCs w:val="32"/>
        </w:rPr>
        <w:t>（包含林木和相关附属设施）</w:t>
      </w:r>
      <w:r>
        <w:rPr>
          <w:rFonts w:hint="eastAsia" w:ascii="仿宋" w:hAnsi="仿宋" w:eastAsia="仿宋"/>
          <w:color w:val="auto"/>
          <w:sz w:val="32"/>
          <w:szCs w:val="32"/>
        </w:rPr>
        <w:t>使用权、林木经营权、处置权和经营收益权等</w:t>
      </w:r>
      <w:r>
        <w:rPr>
          <w:rFonts w:hint="eastAsia" w:ascii="仿宋_GB2312" w:eastAsia="仿宋_GB2312"/>
          <w:color w:val="auto"/>
          <w:sz w:val="32"/>
          <w:szCs w:val="32"/>
        </w:rPr>
        <w:t>，流转期内不在流转土地上进行生产经营活动</w:t>
      </w:r>
      <w:r>
        <w:rPr>
          <w:rFonts w:hint="eastAsia" w:ascii="仿宋_GB2312" w:eastAsia="仿宋_GB2312"/>
          <w:color w:val="auto"/>
          <w:sz w:val="32"/>
          <w:szCs w:val="32"/>
          <w:lang w:eastAsia="zh-CN"/>
        </w:rPr>
        <w:t>，不干扰土地使用方林分改造、更新及生产经营等活动</w:t>
      </w:r>
      <w:r>
        <w:rPr>
          <w:rFonts w:hint="eastAsia" w:ascii="仿宋_GB2312" w:eastAsia="仿宋_GB2312"/>
          <w:color w:val="auto"/>
          <w:sz w:val="32"/>
          <w:szCs w:val="32"/>
        </w:rPr>
        <w:t>。合同期内如遇林木采伐或其他征占用林地情况，按密云水库一级保护区经济林土地流转政策要求执行。</w:t>
      </w:r>
    </w:p>
    <w:p>
      <w:pPr>
        <w:adjustRightInd w:val="0"/>
        <w:snapToGrid w:val="0"/>
        <w:spacing w:line="540" w:lineRule="exact"/>
        <w:ind w:firstLine="645"/>
        <w:rPr>
          <w:rFonts w:ascii="仿宋_GB2312" w:eastAsia="仿宋_GB2312"/>
          <w:color w:val="auto"/>
          <w:sz w:val="32"/>
          <w:szCs w:val="32"/>
        </w:rPr>
      </w:pPr>
      <w:r>
        <w:rPr>
          <w:rFonts w:hint="eastAsia" w:ascii="仿宋_GB2312" w:eastAsia="仿宋_GB2312"/>
          <w:color w:val="auto"/>
          <w:sz w:val="32"/>
          <w:szCs w:val="32"/>
        </w:rPr>
        <w:t>特此承诺。</w:t>
      </w:r>
    </w:p>
    <w:p>
      <w:pPr>
        <w:adjustRightInd w:val="0"/>
        <w:snapToGrid w:val="0"/>
        <w:spacing w:line="540" w:lineRule="exact"/>
        <w:ind w:firstLine="645"/>
        <w:rPr>
          <w:rFonts w:ascii="仿宋_GB2312" w:eastAsia="仿宋_GB2312"/>
          <w:color w:val="auto"/>
          <w:sz w:val="32"/>
          <w:szCs w:val="32"/>
        </w:rPr>
      </w:pPr>
    </w:p>
    <w:p>
      <w:pPr>
        <w:adjustRightInd w:val="0"/>
        <w:snapToGrid w:val="0"/>
        <w:spacing w:line="540" w:lineRule="exact"/>
        <w:ind w:firstLine="645"/>
        <w:rPr>
          <w:rFonts w:ascii="仿宋_GB2312" w:eastAsia="仿宋_GB2312"/>
          <w:color w:val="auto"/>
          <w:sz w:val="32"/>
          <w:szCs w:val="32"/>
        </w:rPr>
      </w:pPr>
    </w:p>
    <w:p>
      <w:pPr>
        <w:adjustRightInd w:val="0"/>
        <w:snapToGrid w:val="0"/>
        <w:spacing w:line="540" w:lineRule="exact"/>
        <w:rPr>
          <w:rFonts w:ascii="仿宋_GB2312" w:eastAsia="仿宋_GB2312"/>
          <w:color w:val="auto"/>
          <w:sz w:val="32"/>
          <w:szCs w:val="32"/>
        </w:rPr>
      </w:pPr>
    </w:p>
    <w:p>
      <w:pPr>
        <w:adjustRightInd w:val="0"/>
        <w:snapToGrid w:val="0"/>
        <w:spacing w:line="540" w:lineRule="exact"/>
        <w:ind w:firstLine="645"/>
        <w:rPr>
          <w:rFonts w:ascii="仿宋_GB2312" w:eastAsia="仿宋_GB2312"/>
          <w:color w:val="auto"/>
          <w:sz w:val="32"/>
          <w:szCs w:val="32"/>
        </w:rPr>
      </w:pPr>
      <w:r>
        <w:rPr>
          <w:rFonts w:hint="eastAsia" w:ascii="仿宋_GB2312" w:eastAsia="仿宋_GB2312"/>
          <w:color w:val="auto"/>
          <w:sz w:val="32"/>
          <w:szCs w:val="32"/>
        </w:rPr>
        <w:t xml:space="preserve">                                承诺人：</w:t>
      </w:r>
    </w:p>
    <w:p>
      <w:pPr>
        <w:adjustRightInd w:val="0"/>
        <w:snapToGrid w:val="0"/>
        <w:spacing w:line="540" w:lineRule="exact"/>
        <w:ind w:firstLine="645"/>
        <w:rPr>
          <w:rFonts w:ascii="仿宋_GB2312" w:eastAsia="仿宋_GB2312"/>
          <w:color w:val="auto"/>
          <w:sz w:val="32"/>
          <w:szCs w:val="32"/>
        </w:rPr>
      </w:pPr>
      <w:r>
        <w:rPr>
          <w:rFonts w:hint="eastAsia" w:ascii="仿宋_GB2312" w:eastAsia="仿宋_GB2312"/>
          <w:color w:val="auto"/>
          <w:sz w:val="32"/>
          <w:szCs w:val="32"/>
        </w:rPr>
        <w:t xml:space="preserve">                             年   月   日</w:t>
      </w:r>
    </w:p>
    <w:p>
      <w:pPr>
        <w:spacing w:line="540" w:lineRule="exact"/>
        <w:ind w:firstLine="640" w:firstLineChars="200"/>
        <w:jc w:val="left"/>
        <w:rPr>
          <w:rFonts w:ascii="仿宋_GB2312" w:hAnsi="仿宋" w:eastAsia="仿宋_GB2312"/>
          <w:color w:val="auto"/>
          <w:sz w:val="32"/>
          <w:szCs w:val="32"/>
        </w:rPr>
      </w:pPr>
    </w:p>
    <w:p>
      <w:pPr>
        <w:spacing w:line="540" w:lineRule="exact"/>
        <w:ind w:firstLine="640" w:firstLineChars="200"/>
        <w:jc w:val="left"/>
        <w:rPr>
          <w:rFonts w:ascii="仿宋_GB2312" w:hAnsi="仿宋" w:eastAsia="仿宋_GB2312"/>
          <w:color w:val="auto"/>
          <w:sz w:val="32"/>
          <w:szCs w:val="32"/>
        </w:rPr>
      </w:pPr>
    </w:p>
    <w:p>
      <w:pPr>
        <w:rPr>
          <w:color w:val="auto"/>
        </w:rPr>
      </w:pPr>
    </w:p>
    <w:p>
      <w:pPr>
        <w:spacing w:line="540" w:lineRule="exact"/>
        <w:ind w:firstLine="640" w:firstLineChars="200"/>
        <w:jc w:val="left"/>
        <w:rPr>
          <w:rFonts w:ascii="仿宋_GB2312" w:hAnsi="仿宋" w:eastAsia="仿宋_GB2312"/>
          <w:color w:val="auto"/>
          <w:sz w:val="32"/>
          <w:szCs w:val="32"/>
        </w:rPr>
      </w:pPr>
    </w:p>
    <w:sectPr>
      <w:footerReference r:id="rId4" w:type="default"/>
      <w:pgSz w:w="11906" w:h="16838"/>
      <w:pgMar w:top="1814"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09EBB4-6B2C-42D9-ADA6-2B07125D55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932CA1E-DA8B-4EB8-8D84-05B8FEF67C60}"/>
  </w:font>
  <w:font w:name="方正仿宋_GB2312">
    <w:panose1 w:val="02000000000000000000"/>
    <w:charset w:val="86"/>
    <w:family w:val="auto"/>
    <w:pitch w:val="default"/>
    <w:sig w:usb0="A00002BF" w:usb1="184F6CFA" w:usb2="00000012" w:usb3="00000000" w:csb0="00040001" w:csb1="00000000"/>
    <w:embedRegular r:id="rId3" w:fontKey="{B8A10D8A-3AFD-49D5-9DF9-C18D179BAA52}"/>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9D638F3D-731C-41BA-AB3D-8B1E2DBB90D4}"/>
  </w:font>
  <w:font w:name="楷体">
    <w:panose1 w:val="02010609060101010101"/>
    <w:charset w:val="86"/>
    <w:family w:val="modern"/>
    <w:pitch w:val="default"/>
    <w:sig w:usb0="800002BF" w:usb1="38CF7CFA" w:usb2="00000016" w:usb3="00000000" w:csb0="00040001" w:csb1="00000000"/>
    <w:embedRegular r:id="rId5" w:fontKey="{98C75D19-7753-420C-BAF9-262404CD5B2B}"/>
  </w:font>
  <w:font w:name="仿宋">
    <w:panose1 w:val="02010609060101010101"/>
    <w:charset w:val="86"/>
    <w:family w:val="modern"/>
    <w:pitch w:val="default"/>
    <w:sig w:usb0="800002BF" w:usb1="38CF7CFA" w:usb2="00000016" w:usb3="00000000" w:csb0="00040001" w:csb1="00000000"/>
    <w:embedRegular r:id="rId6" w:fontKey="{78AA28F7-BABD-4577-A6C5-59C7407305D2}"/>
  </w:font>
  <w:font w:name="华文中宋">
    <w:panose1 w:val="02010600040101010101"/>
    <w:charset w:val="86"/>
    <w:family w:val="auto"/>
    <w:pitch w:val="default"/>
    <w:sig w:usb0="00000287" w:usb1="080F0000" w:usb2="00000000" w:usb3="00000000" w:csb0="0004009F" w:csb1="DFD70000"/>
    <w:embedRegular r:id="rId7" w:fontKey="{196A1AD1-A180-409D-BA5D-8F046E2398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YB44/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zqitsy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gHjj8MBAACPAwAADgAAAAAAAAABACAAAAAfAQAAZHJzL2Uyb0RvYy54bWxQ&#10;SwUGAAAAAAYABgBZAQAAV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jc w:val="right"/>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t>- 14 -</w:t>
                          </w:r>
                          <w:r>
                            <w:rPr>
                              <w:rFonts w:ascii="仿宋_GB2312" w:eastAsia="仿宋_GB2312"/>
                              <w:sz w:val="24"/>
                              <w:szCs w:val="24"/>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2"/>
                      <w:jc w:val="right"/>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t>- 14 -</w:t>
                    </w:r>
                    <w:r>
                      <w:rPr>
                        <w:rFonts w:ascii="仿宋_GB2312" w:eastAsia="仿宋_GB2312"/>
                        <w:sz w:val="24"/>
                        <w:szCs w:val="24"/>
                      </w:rPr>
                      <w:fldChar w:fldCharType="end"/>
                    </w:r>
                  </w:p>
                </w:txbxContent>
              </v:textbox>
            </v:rect>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WYyNTJkNjVkYzBhMTgwZWVlOTY4M2E2MzE4NjUifQ=="/>
  </w:docVars>
  <w:rsids>
    <w:rsidRoot w:val="56492DE3"/>
    <w:rsid w:val="00043A1D"/>
    <w:rsid w:val="000E3FC3"/>
    <w:rsid w:val="00161253"/>
    <w:rsid w:val="00191505"/>
    <w:rsid w:val="002464A4"/>
    <w:rsid w:val="00334C57"/>
    <w:rsid w:val="003D4FF0"/>
    <w:rsid w:val="003E33DB"/>
    <w:rsid w:val="003F6250"/>
    <w:rsid w:val="00411550"/>
    <w:rsid w:val="00493349"/>
    <w:rsid w:val="0050190F"/>
    <w:rsid w:val="005F1F41"/>
    <w:rsid w:val="00615D0E"/>
    <w:rsid w:val="006C74FC"/>
    <w:rsid w:val="007E5B1F"/>
    <w:rsid w:val="008D0022"/>
    <w:rsid w:val="008D6071"/>
    <w:rsid w:val="00923076"/>
    <w:rsid w:val="00985B2C"/>
    <w:rsid w:val="009C3459"/>
    <w:rsid w:val="00A475C1"/>
    <w:rsid w:val="00A569B2"/>
    <w:rsid w:val="00B64E35"/>
    <w:rsid w:val="00B71826"/>
    <w:rsid w:val="00CB6042"/>
    <w:rsid w:val="00CE56B8"/>
    <w:rsid w:val="00DE2CDE"/>
    <w:rsid w:val="00DF4D96"/>
    <w:rsid w:val="00E17E23"/>
    <w:rsid w:val="00F066F7"/>
    <w:rsid w:val="00F21A01"/>
    <w:rsid w:val="00FA695F"/>
    <w:rsid w:val="024410E1"/>
    <w:rsid w:val="08986349"/>
    <w:rsid w:val="13A51648"/>
    <w:rsid w:val="1B034A5E"/>
    <w:rsid w:val="23133CC1"/>
    <w:rsid w:val="231B5CCA"/>
    <w:rsid w:val="254D5D0D"/>
    <w:rsid w:val="2579170A"/>
    <w:rsid w:val="25EFF74D"/>
    <w:rsid w:val="37CF7639"/>
    <w:rsid w:val="38A058F5"/>
    <w:rsid w:val="392F0A79"/>
    <w:rsid w:val="3D89E964"/>
    <w:rsid w:val="3E7DFDF8"/>
    <w:rsid w:val="499C12C5"/>
    <w:rsid w:val="4BBF68D2"/>
    <w:rsid w:val="4C912C37"/>
    <w:rsid w:val="52FCB9F8"/>
    <w:rsid w:val="54FC591A"/>
    <w:rsid w:val="56492DE3"/>
    <w:rsid w:val="571B55CC"/>
    <w:rsid w:val="576FEF0E"/>
    <w:rsid w:val="58083479"/>
    <w:rsid w:val="58343BB5"/>
    <w:rsid w:val="5B8929DD"/>
    <w:rsid w:val="5F7CB937"/>
    <w:rsid w:val="5FA05CC2"/>
    <w:rsid w:val="62E002D1"/>
    <w:rsid w:val="64615D3C"/>
    <w:rsid w:val="65FF4843"/>
    <w:rsid w:val="66A870A3"/>
    <w:rsid w:val="67E177CA"/>
    <w:rsid w:val="6A2C111E"/>
    <w:rsid w:val="6AAF42C6"/>
    <w:rsid w:val="6EE363B1"/>
    <w:rsid w:val="77A04790"/>
    <w:rsid w:val="7ACA270B"/>
    <w:rsid w:val="7BC102BE"/>
    <w:rsid w:val="7F9FBC54"/>
    <w:rsid w:val="7FFB3A3B"/>
    <w:rsid w:val="975B55AE"/>
    <w:rsid w:val="BA7B23C6"/>
    <w:rsid w:val="BF3E6CED"/>
    <w:rsid w:val="BFDB53F3"/>
    <w:rsid w:val="BFEE36E0"/>
    <w:rsid w:val="BFFFCDEA"/>
    <w:rsid w:val="D8D4A131"/>
    <w:rsid w:val="DB678998"/>
    <w:rsid w:val="DDF71B2E"/>
    <w:rsid w:val="EFF374AA"/>
    <w:rsid w:val="F77207E4"/>
    <w:rsid w:val="F7FE2F95"/>
    <w:rsid w:val="FC8B5EEE"/>
    <w:rsid w:val="FEDFD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4072</Words>
  <Characters>4294</Characters>
  <Lines>37</Lines>
  <Paragraphs>10</Paragraphs>
  <TotalTime>2</TotalTime>
  <ScaleCrop>false</ScaleCrop>
  <LinksUpToDate>false</LinksUpToDate>
  <CharactersWithSpaces>4628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2023-03-07T17:53:00Z</dcterms:created>
  <dc:creator>恶童</dc:creator>
  <cp:lastModifiedBy>爆米花</cp:lastModifiedBy>
  <cp:lastPrinted>2023-03-01T08:09:00Z</cp:lastPrinted>
  <dcterms:modified xsi:type="dcterms:W3CDTF">2023-10-19T01:25:39Z</dcterms:modified>
  <dc:title>关于落实《密云水库一级保护区经济林补偿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609A737F783F4B9890C742769BF165F4</vt:lpwstr>
  </property>
</Properties>
</file>