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5B8" w:rsidRDefault="00D31582" w:rsidP="00D31582">
      <w:pPr>
        <w:jc w:val="center"/>
        <w:rPr>
          <w:rFonts w:ascii="方正小标宋简体" w:eastAsia="方正小标宋简体" w:hAnsi="Calibri" w:cs="Calibri"/>
          <w:sz w:val="44"/>
        </w:rPr>
      </w:pPr>
      <w:r w:rsidRPr="00D31582">
        <w:rPr>
          <w:rFonts w:ascii="方正小标宋简体" w:eastAsia="方正小标宋简体" w:hAnsi="Calibri" w:cs="Calibri" w:hint="eastAsia"/>
          <w:sz w:val="44"/>
        </w:rPr>
        <w:t>关于对</w:t>
      </w:r>
      <w:r w:rsidR="009D23E0">
        <w:rPr>
          <w:rFonts w:ascii="方正小标宋简体" w:eastAsia="方正小标宋简体" w:hAnsi="Calibri" w:cs="Calibri" w:hint="eastAsia"/>
          <w:sz w:val="44"/>
        </w:rPr>
        <w:t>《</w:t>
      </w:r>
      <w:r w:rsidR="009D23E0" w:rsidRPr="00D31582">
        <w:rPr>
          <w:rFonts w:ascii="方正小标宋简体" w:eastAsia="方正小标宋简体" w:hAnsi="Calibri" w:cs="Calibri" w:hint="eastAsia"/>
          <w:sz w:val="44"/>
        </w:rPr>
        <w:t>密云区关于促进3岁以下婴幼儿照护服务发展的实施方案</w:t>
      </w:r>
      <w:r w:rsidR="009F7660" w:rsidRPr="009F7660">
        <w:rPr>
          <w:rFonts w:ascii="方正小标宋简体" w:eastAsia="方正小标宋简体" w:hAnsi="Calibri" w:cs="Calibri" w:hint="eastAsia"/>
          <w:sz w:val="44"/>
        </w:rPr>
        <w:t>（征求意见稿）</w:t>
      </w:r>
      <w:r w:rsidR="009D23E0">
        <w:rPr>
          <w:rFonts w:ascii="方正小标宋简体" w:eastAsia="方正小标宋简体" w:hAnsi="Calibri" w:cs="Calibri" w:hint="eastAsia"/>
          <w:sz w:val="44"/>
        </w:rPr>
        <w:t>》</w:t>
      </w:r>
      <w:r w:rsidRPr="00D31582">
        <w:rPr>
          <w:rFonts w:ascii="方正小标宋简体" w:eastAsia="方正小标宋简体" w:hAnsi="Calibri" w:cs="Calibri" w:hint="eastAsia"/>
          <w:sz w:val="44"/>
        </w:rPr>
        <w:t>的解读</w:t>
      </w:r>
    </w:p>
    <w:p w:rsidR="00D31582" w:rsidRDefault="00D31582" w:rsidP="00D31582">
      <w:pPr>
        <w:jc w:val="center"/>
        <w:rPr>
          <w:rFonts w:ascii="黑体" w:eastAsia="黑体" w:hAnsi="黑体" w:cs="黑体"/>
          <w:color w:val="000000"/>
          <w:sz w:val="32"/>
        </w:rPr>
      </w:pPr>
    </w:p>
    <w:p w:rsidR="005A25B8" w:rsidRPr="005A25B8" w:rsidRDefault="005A25B8" w:rsidP="005A25B8">
      <w:pPr>
        <w:widowControl w:val="0"/>
        <w:ind w:firstLineChars="200" w:firstLine="640"/>
        <w:rPr>
          <w:rFonts w:ascii="黑体" w:eastAsia="黑体" w:hAnsi="黑体" w:cs="黑体"/>
          <w:color w:val="000000"/>
          <w:sz w:val="32"/>
        </w:rPr>
      </w:pPr>
      <w:r>
        <w:rPr>
          <w:rFonts w:ascii="黑体" w:eastAsia="黑体" w:hAnsi="黑体" w:cs="黑体" w:hint="eastAsia"/>
          <w:color w:val="000000"/>
          <w:sz w:val="32"/>
        </w:rPr>
        <w:t>一</w:t>
      </w:r>
      <w:r>
        <w:rPr>
          <w:rFonts w:ascii="黑体" w:eastAsia="黑体" w:hAnsi="黑体" w:cs="黑体"/>
          <w:color w:val="000000"/>
          <w:sz w:val="32"/>
        </w:rPr>
        <w:t>、</w:t>
      </w:r>
      <w:r w:rsidRPr="005A25B8">
        <w:rPr>
          <w:rFonts w:ascii="黑体" w:eastAsia="黑体" w:hAnsi="黑体" w:cs="黑体"/>
          <w:color w:val="000000"/>
          <w:sz w:val="32"/>
        </w:rPr>
        <w:t>政策背景</w:t>
      </w:r>
      <w:r w:rsidR="004E3BC0">
        <w:rPr>
          <w:rFonts w:ascii="黑体" w:eastAsia="黑体" w:hAnsi="黑体" w:cs="黑体" w:hint="eastAsia"/>
          <w:color w:val="000000"/>
          <w:sz w:val="32"/>
        </w:rPr>
        <w:t>是</w:t>
      </w:r>
      <w:r w:rsidR="004E3BC0">
        <w:rPr>
          <w:rFonts w:ascii="黑体" w:eastAsia="黑体" w:hAnsi="黑体" w:cs="黑体"/>
          <w:color w:val="000000"/>
          <w:sz w:val="32"/>
        </w:rPr>
        <w:t>什么？</w:t>
      </w:r>
    </w:p>
    <w:p w:rsidR="005A25B8" w:rsidRPr="005A25B8" w:rsidRDefault="005A25B8" w:rsidP="005A25B8">
      <w:pPr>
        <w:widowControl w:val="0"/>
        <w:ind w:firstLineChars="200" w:firstLine="640"/>
        <w:rPr>
          <w:rFonts w:ascii="仿宋" w:eastAsia="仿宋" w:hAnsi="仿宋"/>
          <w:sz w:val="32"/>
          <w:szCs w:val="32"/>
        </w:rPr>
      </w:pPr>
      <w:r w:rsidRPr="005A25B8">
        <w:rPr>
          <w:rFonts w:ascii="仿宋" w:eastAsia="仿宋" w:hAnsi="仿宋"/>
          <w:sz w:val="32"/>
          <w:szCs w:val="32"/>
        </w:rPr>
        <w:t>目前，我国颁布的所有与儿童发展相关的法律法规中没有专门的关于开展3岁以下婴幼儿托育的条款，导致长期以来托育工作没有明确的牵头部门。在实际工作中，卫生健康、教</w:t>
      </w:r>
      <w:r w:rsidRPr="005A25B8">
        <w:rPr>
          <w:rFonts w:ascii="仿宋" w:eastAsia="仿宋" w:hAnsi="仿宋" w:hint="eastAsia"/>
          <w:sz w:val="32"/>
          <w:szCs w:val="32"/>
        </w:rPr>
        <w:t>育</w:t>
      </w:r>
      <w:r w:rsidRPr="005A25B8">
        <w:rPr>
          <w:rFonts w:ascii="仿宋" w:eastAsia="仿宋" w:hAnsi="仿宋"/>
          <w:sz w:val="32"/>
          <w:szCs w:val="32"/>
        </w:rPr>
        <w:t>、市场监管、民政等部门各自按照法定职责分别负责一部分工作。</w:t>
      </w:r>
    </w:p>
    <w:p w:rsidR="005A25B8" w:rsidRDefault="005A25B8" w:rsidP="005A25B8">
      <w:pPr>
        <w:widowControl w:val="0"/>
        <w:ind w:firstLineChars="192" w:firstLine="614"/>
        <w:rPr>
          <w:rFonts w:ascii="仿宋" w:eastAsia="仿宋" w:hAnsi="仿宋"/>
          <w:sz w:val="32"/>
          <w:szCs w:val="32"/>
        </w:rPr>
      </w:pPr>
      <w:r w:rsidRPr="005A25B8">
        <w:rPr>
          <w:rFonts w:ascii="仿宋" w:eastAsia="仿宋" w:hAnsi="仿宋"/>
          <w:sz w:val="32"/>
          <w:szCs w:val="32"/>
        </w:rPr>
        <w:t>2019年12月31日，《</w:t>
      </w:r>
      <w:r w:rsidRPr="005A25B8">
        <w:rPr>
          <w:rFonts w:ascii="仿宋" w:eastAsia="仿宋" w:hAnsi="仿宋" w:hint="eastAsia"/>
          <w:sz w:val="32"/>
          <w:szCs w:val="32"/>
        </w:rPr>
        <w:t>北京市</w:t>
      </w:r>
      <w:r w:rsidRPr="005A25B8">
        <w:rPr>
          <w:rFonts w:ascii="仿宋" w:eastAsia="仿宋" w:hAnsi="仿宋"/>
          <w:sz w:val="32"/>
          <w:szCs w:val="32"/>
        </w:rPr>
        <w:t>人民政府办公厅关于促进3岁以下婴幼儿照护服务发展的</w:t>
      </w:r>
      <w:r w:rsidRPr="005A25B8">
        <w:rPr>
          <w:rFonts w:ascii="仿宋" w:eastAsia="仿宋" w:hAnsi="仿宋" w:hint="eastAsia"/>
          <w:sz w:val="32"/>
          <w:szCs w:val="32"/>
        </w:rPr>
        <w:t>实施</w:t>
      </w:r>
      <w:r w:rsidRPr="005A25B8">
        <w:rPr>
          <w:rFonts w:ascii="仿宋" w:eastAsia="仿宋" w:hAnsi="仿宋"/>
          <w:sz w:val="32"/>
          <w:szCs w:val="32"/>
        </w:rPr>
        <w:t>意见》（</w:t>
      </w:r>
      <w:r w:rsidRPr="005A25B8">
        <w:rPr>
          <w:rFonts w:ascii="仿宋" w:eastAsia="仿宋" w:hAnsi="仿宋" w:hint="eastAsia"/>
          <w:sz w:val="32"/>
          <w:szCs w:val="32"/>
        </w:rPr>
        <w:t>京</w:t>
      </w:r>
      <w:r w:rsidRPr="005A25B8">
        <w:rPr>
          <w:rFonts w:ascii="仿宋" w:eastAsia="仿宋" w:hAnsi="仿宋"/>
          <w:sz w:val="32"/>
          <w:szCs w:val="32"/>
        </w:rPr>
        <w:t>政</w:t>
      </w:r>
      <w:r w:rsidRPr="005A25B8">
        <w:rPr>
          <w:rFonts w:ascii="仿宋" w:eastAsia="仿宋" w:hAnsi="仿宋" w:hint="eastAsia"/>
          <w:sz w:val="32"/>
          <w:szCs w:val="32"/>
        </w:rPr>
        <w:t>办</w:t>
      </w:r>
      <w:r w:rsidRPr="005A25B8">
        <w:rPr>
          <w:rFonts w:ascii="仿宋" w:eastAsia="仿宋" w:hAnsi="仿宋"/>
          <w:sz w:val="32"/>
          <w:szCs w:val="32"/>
        </w:rPr>
        <w:t>发〔2019〕26号，以下简称《</w:t>
      </w:r>
      <w:r w:rsidRPr="005A25B8">
        <w:rPr>
          <w:rFonts w:ascii="仿宋" w:eastAsia="仿宋" w:hAnsi="仿宋" w:hint="eastAsia"/>
          <w:sz w:val="32"/>
          <w:szCs w:val="32"/>
        </w:rPr>
        <w:t>实施</w:t>
      </w:r>
      <w:r w:rsidRPr="005A25B8">
        <w:rPr>
          <w:rFonts w:ascii="仿宋" w:eastAsia="仿宋" w:hAnsi="仿宋"/>
          <w:sz w:val="32"/>
          <w:szCs w:val="32"/>
        </w:rPr>
        <w:t>意见》）正式下发，文件要求各地加强婴幼儿照护服务发展，重点是促进托</w:t>
      </w:r>
      <w:proofErr w:type="gramStart"/>
      <w:r w:rsidRPr="005A25B8">
        <w:rPr>
          <w:rFonts w:ascii="仿宋" w:eastAsia="仿宋" w:hAnsi="仿宋"/>
          <w:sz w:val="32"/>
          <w:szCs w:val="32"/>
        </w:rPr>
        <w:t>育机构</w:t>
      </w:r>
      <w:proofErr w:type="gramEnd"/>
      <w:r w:rsidRPr="005A25B8">
        <w:rPr>
          <w:rFonts w:ascii="仿宋" w:eastAsia="仿宋" w:hAnsi="仿宋"/>
          <w:sz w:val="32"/>
          <w:szCs w:val="32"/>
        </w:rPr>
        <w:t>的发展和规范管理，并明确由卫生健康部门牵头、各相关部门协同推进此项工作</w:t>
      </w:r>
      <w:r w:rsidRPr="005A25B8">
        <w:rPr>
          <w:rFonts w:ascii="仿宋" w:eastAsia="仿宋" w:hAnsi="仿宋" w:hint="eastAsia"/>
          <w:sz w:val="32"/>
          <w:szCs w:val="32"/>
        </w:rPr>
        <w:t>。</w:t>
      </w:r>
    </w:p>
    <w:p w:rsidR="005A25B8" w:rsidRDefault="005A25B8" w:rsidP="005A25B8">
      <w:pPr>
        <w:widowControl w:val="0"/>
        <w:ind w:firstLineChars="192" w:firstLine="614"/>
        <w:jc w:val="left"/>
        <w:rPr>
          <w:rFonts w:ascii="黑体" w:eastAsia="黑体" w:hAnsi="黑体" w:cs="FangSong"/>
          <w:color w:val="000000"/>
          <w:sz w:val="32"/>
        </w:rPr>
      </w:pPr>
      <w:r w:rsidRPr="005A25B8">
        <w:rPr>
          <w:rFonts w:ascii="黑体" w:eastAsia="黑体" w:hAnsi="黑体" w:cs="FangSong" w:hint="eastAsia"/>
          <w:color w:val="000000"/>
          <w:sz w:val="32"/>
        </w:rPr>
        <w:t>二</w:t>
      </w:r>
      <w:r w:rsidRPr="005A25B8">
        <w:rPr>
          <w:rFonts w:ascii="黑体" w:eastAsia="黑体" w:hAnsi="黑体" w:cs="FangSong"/>
          <w:color w:val="000000"/>
          <w:sz w:val="32"/>
        </w:rPr>
        <w:t>、起草</w:t>
      </w:r>
      <w:r w:rsidRPr="005A25B8">
        <w:rPr>
          <w:rFonts w:ascii="黑体" w:eastAsia="黑体" w:hAnsi="黑体" w:cs="FangSong" w:hint="eastAsia"/>
          <w:color w:val="000000"/>
          <w:sz w:val="32"/>
        </w:rPr>
        <w:t>过</w:t>
      </w:r>
      <w:r w:rsidRPr="005A25B8">
        <w:rPr>
          <w:rFonts w:ascii="黑体" w:eastAsia="黑体" w:hAnsi="黑体" w:cs="FangSong"/>
          <w:color w:val="000000"/>
          <w:sz w:val="32"/>
        </w:rPr>
        <w:t>程</w:t>
      </w:r>
      <w:r w:rsidR="004E3BC0">
        <w:rPr>
          <w:rFonts w:ascii="黑体" w:eastAsia="黑体" w:hAnsi="黑体" w:cs="FangSong" w:hint="eastAsia"/>
          <w:color w:val="000000"/>
          <w:sz w:val="32"/>
        </w:rPr>
        <w:t>如何</w:t>
      </w:r>
      <w:r w:rsidR="004E3BC0">
        <w:rPr>
          <w:rFonts w:ascii="黑体" w:eastAsia="黑体" w:hAnsi="黑体" w:cs="FangSong"/>
          <w:color w:val="000000"/>
          <w:sz w:val="32"/>
        </w:rPr>
        <w:t>？</w:t>
      </w:r>
    </w:p>
    <w:p w:rsidR="005A25B8" w:rsidRPr="005A25B8" w:rsidRDefault="005A25B8" w:rsidP="005A25B8">
      <w:pPr>
        <w:widowControl w:val="0"/>
        <w:ind w:firstLineChars="192" w:firstLine="614"/>
        <w:jc w:val="left"/>
        <w:rPr>
          <w:rFonts w:ascii="黑体" w:eastAsia="黑体" w:hAnsi="黑体" w:cs="FangSong"/>
          <w:color w:val="000000"/>
          <w:sz w:val="32"/>
        </w:rPr>
      </w:pPr>
      <w:r w:rsidRPr="005A25B8">
        <w:rPr>
          <w:rFonts w:ascii="仿宋" w:eastAsia="仿宋" w:hAnsi="仿宋" w:cs="FangSong"/>
          <w:color w:val="000000"/>
          <w:sz w:val="32"/>
        </w:rPr>
        <w:t>《</w:t>
      </w:r>
      <w:r w:rsidRPr="005A25B8">
        <w:rPr>
          <w:rFonts w:ascii="仿宋" w:eastAsia="仿宋" w:hAnsi="仿宋" w:cs="FangSong" w:hint="eastAsia"/>
          <w:color w:val="000000"/>
          <w:sz w:val="32"/>
        </w:rPr>
        <w:t>实施</w:t>
      </w:r>
      <w:r w:rsidRPr="005A25B8">
        <w:rPr>
          <w:rFonts w:ascii="仿宋" w:eastAsia="仿宋" w:hAnsi="仿宋" w:cs="FangSong"/>
          <w:color w:val="000000"/>
          <w:sz w:val="32"/>
        </w:rPr>
        <w:t>意见》下发后，</w:t>
      </w:r>
      <w:r w:rsidRPr="005A25B8">
        <w:rPr>
          <w:rFonts w:ascii="仿宋" w:eastAsia="仿宋" w:hAnsi="仿宋" w:cs="FangSong" w:hint="eastAsia"/>
          <w:color w:val="000000"/>
          <w:sz w:val="32"/>
        </w:rPr>
        <w:t>区</w:t>
      </w:r>
      <w:r w:rsidRPr="005A25B8">
        <w:rPr>
          <w:rFonts w:ascii="仿宋" w:eastAsia="仿宋" w:hAnsi="仿宋" w:cs="FangSong"/>
          <w:color w:val="000000"/>
          <w:sz w:val="32"/>
        </w:rPr>
        <w:t>领导</w:t>
      </w:r>
      <w:proofErr w:type="gramStart"/>
      <w:r w:rsidRPr="005A25B8">
        <w:rPr>
          <w:rFonts w:ascii="仿宋" w:eastAsia="仿宋" w:hAnsi="仿宋" w:cs="FangSong"/>
          <w:color w:val="000000"/>
          <w:sz w:val="32"/>
        </w:rPr>
        <w:t>批示</w:t>
      </w:r>
      <w:r w:rsidRPr="005A25B8">
        <w:rPr>
          <w:rFonts w:ascii="仿宋" w:eastAsia="仿宋" w:hAnsi="仿宋" w:cs="FangSong" w:hint="eastAsia"/>
          <w:color w:val="000000"/>
          <w:sz w:val="32"/>
        </w:rPr>
        <w:t>区</w:t>
      </w:r>
      <w:proofErr w:type="gramEnd"/>
      <w:r w:rsidRPr="005A25B8">
        <w:rPr>
          <w:rFonts w:ascii="仿宋" w:eastAsia="仿宋" w:hAnsi="仿宋" w:cs="FangSong"/>
          <w:color w:val="000000"/>
          <w:sz w:val="32"/>
        </w:rPr>
        <w:t>卫生健康委会同有关单位抓好贯彻落实。为做好我</w:t>
      </w:r>
      <w:r w:rsidRPr="005A25B8">
        <w:rPr>
          <w:rFonts w:ascii="仿宋" w:eastAsia="仿宋" w:hAnsi="仿宋" w:cs="FangSong" w:hint="eastAsia"/>
          <w:color w:val="000000"/>
          <w:sz w:val="32"/>
        </w:rPr>
        <w:t>区</w:t>
      </w:r>
      <w:r w:rsidR="00023419">
        <w:rPr>
          <w:rFonts w:ascii="仿宋" w:eastAsia="仿宋" w:hAnsi="仿宋" w:cs="FangSong"/>
          <w:color w:val="000000"/>
          <w:sz w:val="32"/>
        </w:rPr>
        <w:t>实施</w:t>
      </w:r>
      <w:r w:rsidR="00023419">
        <w:rPr>
          <w:rFonts w:ascii="仿宋" w:eastAsia="仿宋" w:hAnsi="仿宋" w:cs="FangSong" w:hint="eastAsia"/>
          <w:color w:val="000000"/>
          <w:sz w:val="32"/>
        </w:rPr>
        <w:t>方案</w:t>
      </w:r>
      <w:r w:rsidRPr="005A25B8">
        <w:rPr>
          <w:rFonts w:ascii="仿宋" w:eastAsia="仿宋" w:hAnsi="仿宋" w:cs="FangSong"/>
          <w:color w:val="000000"/>
          <w:sz w:val="32"/>
        </w:rPr>
        <w:t>的起草，</w:t>
      </w:r>
      <w:r w:rsidRPr="005A25B8">
        <w:rPr>
          <w:rFonts w:ascii="仿宋" w:eastAsia="仿宋" w:hAnsi="仿宋" w:cs="FangSong" w:hint="eastAsia"/>
          <w:color w:val="000000"/>
          <w:sz w:val="32"/>
        </w:rPr>
        <w:t>区</w:t>
      </w:r>
      <w:r w:rsidRPr="005A25B8">
        <w:rPr>
          <w:rFonts w:ascii="仿宋" w:eastAsia="仿宋" w:hAnsi="仿宋" w:cs="FangSong"/>
          <w:color w:val="000000"/>
          <w:sz w:val="32"/>
        </w:rPr>
        <w:t>卫生健康委迅速启动相关工作</w:t>
      </w:r>
      <w:r w:rsidRPr="005A25B8">
        <w:rPr>
          <w:rFonts w:ascii="仿宋" w:eastAsia="仿宋" w:hAnsi="仿宋" w:cs="FangSong" w:hint="eastAsia"/>
          <w:color w:val="000000"/>
          <w:sz w:val="32"/>
        </w:rPr>
        <w:t>，</w:t>
      </w:r>
      <w:r w:rsidRPr="005A25B8">
        <w:rPr>
          <w:rFonts w:ascii="仿宋" w:eastAsia="仿宋" w:hAnsi="仿宋" w:cs="FangSong"/>
          <w:color w:val="000000"/>
          <w:sz w:val="32"/>
        </w:rPr>
        <w:t>并于2020年4月至5月开展了专项调研，调研地点包括</w:t>
      </w:r>
      <w:r w:rsidRPr="005A25B8">
        <w:rPr>
          <w:rFonts w:ascii="仿宋" w:eastAsia="仿宋" w:hAnsi="仿宋" w:cs="FangSong" w:hint="eastAsia"/>
          <w:color w:val="000000"/>
          <w:sz w:val="32"/>
        </w:rPr>
        <w:t>密云区20个</w:t>
      </w:r>
      <w:r w:rsidRPr="005A25B8">
        <w:rPr>
          <w:rFonts w:ascii="仿宋" w:eastAsia="仿宋" w:hAnsi="仿宋" w:cs="FangSong"/>
          <w:color w:val="000000"/>
          <w:sz w:val="32"/>
        </w:rPr>
        <w:t>镇（</w:t>
      </w:r>
      <w:r w:rsidRPr="005A25B8">
        <w:rPr>
          <w:rFonts w:ascii="仿宋" w:eastAsia="仿宋" w:hAnsi="仿宋" w:cs="FangSong" w:hint="eastAsia"/>
          <w:color w:val="000000"/>
          <w:sz w:val="32"/>
        </w:rPr>
        <w:t>街</w:t>
      </w:r>
      <w:r w:rsidRPr="005A25B8">
        <w:rPr>
          <w:rFonts w:ascii="仿宋" w:eastAsia="仿宋" w:hAnsi="仿宋" w:cs="FangSong"/>
          <w:color w:val="000000"/>
          <w:sz w:val="32"/>
        </w:rPr>
        <w:t>、地区），调研形式包括座谈、问卷调查和实地考察，调研对象包括托</w:t>
      </w:r>
      <w:proofErr w:type="gramStart"/>
      <w:r w:rsidRPr="005A25B8">
        <w:rPr>
          <w:rFonts w:ascii="仿宋" w:eastAsia="仿宋" w:hAnsi="仿宋" w:cs="FangSong"/>
          <w:color w:val="000000"/>
          <w:sz w:val="32"/>
        </w:rPr>
        <w:t>育机构</w:t>
      </w:r>
      <w:proofErr w:type="gramEnd"/>
      <w:r w:rsidRPr="005A25B8">
        <w:rPr>
          <w:rFonts w:ascii="仿宋" w:eastAsia="仿宋" w:hAnsi="仿宋" w:cs="FangSong"/>
          <w:color w:val="000000"/>
          <w:sz w:val="32"/>
        </w:rPr>
        <w:t>负责人、从业人员、婴幼儿家长和行政管理人员，并形成调研报告。</w:t>
      </w:r>
      <w:r w:rsidRPr="005A25B8">
        <w:rPr>
          <w:rFonts w:ascii="仿宋" w:eastAsia="仿宋" w:hAnsi="仿宋" w:cs="FangSong" w:hint="eastAsia"/>
          <w:color w:val="000000"/>
          <w:sz w:val="32"/>
        </w:rPr>
        <w:t>为了</w:t>
      </w:r>
      <w:r w:rsidRPr="005A25B8">
        <w:rPr>
          <w:rFonts w:ascii="仿宋" w:eastAsia="仿宋" w:hAnsi="仿宋" w:cs="FangSong"/>
          <w:color w:val="000000"/>
          <w:sz w:val="32"/>
        </w:rPr>
        <w:t>摸清我区现有托</w:t>
      </w:r>
      <w:proofErr w:type="gramStart"/>
      <w:r w:rsidRPr="005A25B8">
        <w:rPr>
          <w:rFonts w:ascii="仿宋" w:eastAsia="仿宋" w:hAnsi="仿宋" w:cs="FangSong"/>
          <w:color w:val="000000"/>
          <w:sz w:val="32"/>
        </w:rPr>
        <w:t>育资源</w:t>
      </w:r>
      <w:proofErr w:type="gramEnd"/>
      <w:r w:rsidRPr="005A25B8">
        <w:rPr>
          <w:rFonts w:ascii="仿宋" w:eastAsia="仿宋" w:hAnsi="仿宋" w:cs="FangSong"/>
          <w:color w:val="000000"/>
          <w:sz w:val="32"/>
        </w:rPr>
        <w:t>现状，课题组走访了区教委、区民</w:t>
      </w:r>
      <w:r w:rsidR="00023419">
        <w:rPr>
          <w:rFonts w:ascii="仿宋" w:eastAsia="仿宋" w:hAnsi="仿宋" w:cs="FangSong" w:hint="eastAsia"/>
          <w:color w:val="000000"/>
          <w:sz w:val="32"/>
        </w:rPr>
        <w:t>政局</w:t>
      </w:r>
      <w:r w:rsidRPr="005A25B8">
        <w:rPr>
          <w:rFonts w:ascii="仿宋" w:eastAsia="仿宋" w:hAnsi="仿宋" w:cs="FangSong"/>
          <w:color w:val="000000"/>
          <w:sz w:val="32"/>
        </w:rPr>
        <w:t>、区市场监管局等部门并</w:t>
      </w:r>
      <w:r w:rsidRPr="005A25B8">
        <w:rPr>
          <w:rFonts w:ascii="仿宋" w:eastAsia="仿宋" w:hAnsi="仿宋" w:cs="FangSong" w:hint="eastAsia"/>
          <w:color w:val="000000"/>
          <w:sz w:val="32"/>
        </w:rPr>
        <w:t>召开</w:t>
      </w:r>
      <w:r w:rsidRPr="005A25B8">
        <w:rPr>
          <w:rFonts w:ascii="仿宋" w:eastAsia="仿宋" w:hAnsi="仿宋" w:cs="FangSong"/>
          <w:color w:val="000000"/>
          <w:sz w:val="32"/>
        </w:rPr>
        <w:t>了从业者座谈会。</w:t>
      </w:r>
      <w:r w:rsidRPr="005A25B8">
        <w:rPr>
          <w:rFonts w:ascii="仿宋" w:eastAsia="仿宋" w:hAnsi="仿宋" w:cs="FangSong" w:hint="eastAsia"/>
          <w:color w:val="000000"/>
          <w:sz w:val="32"/>
        </w:rPr>
        <w:t>与</w:t>
      </w:r>
      <w:r w:rsidRPr="005A25B8">
        <w:rPr>
          <w:rFonts w:ascii="仿宋" w:eastAsia="仿宋" w:hAnsi="仿宋" w:cs="FangSong"/>
          <w:color w:val="000000"/>
          <w:sz w:val="32"/>
        </w:rPr>
        <w:t>相关部门</w:t>
      </w:r>
      <w:r w:rsidRPr="005A25B8">
        <w:rPr>
          <w:rFonts w:ascii="仿宋" w:eastAsia="仿宋" w:hAnsi="仿宋" w:cs="FangSong"/>
          <w:color w:val="000000"/>
          <w:sz w:val="32"/>
        </w:rPr>
        <w:lastRenderedPageBreak/>
        <w:t>多次征求意见，</w:t>
      </w:r>
      <w:r w:rsidRPr="005A25B8">
        <w:rPr>
          <w:rFonts w:ascii="仿宋" w:eastAsia="仿宋" w:hAnsi="仿宋" w:cs="FangSong" w:hint="eastAsia"/>
          <w:color w:val="000000"/>
          <w:sz w:val="32"/>
        </w:rPr>
        <w:t>并</w:t>
      </w:r>
      <w:r w:rsidRPr="005A25B8">
        <w:rPr>
          <w:rFonts w:ascii="仿宋" w:eastAsia="仿宋" w:hAnsi="仿宋" w:cs="FangSong"/>
          <w:color w:val="000000"/>
          <w:sz w:val="32"/>
        </w:rPr>
        <w:t>结合各部门意见</w:t>
      </w:r>
      <w:r w:rsidRPr="005A25B8">
        <w:rPr>
          <w:rFonts w:ascii="仿宋" w:eastAsia="仿宋" w:hAnsi="仿宋" w:cs="FangSong" w:hint="eastAsia"/>
          <w:color w:val="000000"/>
          <w:sz w:val="32"/>
        </w:rPr>
        <w:t>对实施</w:t>
      </w:r>
      <w:r w:rsidRPr="005A25B8">
        <w:rPr>
          <w:rFonts w:ascii="仿宋" w:eastAsia="仿宋" w:hAnsi="仿宋" w:cs="FangSong"/>
          <w:color w:val="000000"/>
          <w:sz w:val="32"/>
        </w:rPr>
        <w:t>方案</w:t>
      </w:r>
      <w:r w:rsidRPr="005A25B8">
        <w:rPr>
          <w:rFonts w:ascii="仿宋" w:eastAsia="仿宋" w:hAnsi="仿宋" w:cs="FangSong" w:hint="eastAsia"/>
          <w:color w:val="000000"/>
          <w:sz w:val="32"/>
        </w:rPr>
        <w:t>内容</w:t>
      </w:r>
      <w:r w:rsidRPr="005A25B8">
        <w:rPr>
          <w:rFonts w:ascii="仿宋" w:eastAsia="仿宋" w:hAnsi="仿宋" w:cs="FangSong"/>
          <w:color w:val="000000"/>
          <w:sz w:val="32"/>
        </w:rPr>
        <w:t>进行了进一步</w:t>
      </w:r>
      <w:r w:rsidRPr="005A25B8">
        <w:rPr>
          <w:rFonts w:ascii="仿宋" w:eastAsia="仿宋" w:hAnsi="仿宋" w:cs="FangSong" w:hint="eastAsia"/>
          <w:color w:val="000000"/>
          <w:sz w:val="32"/>
        </w:rPr>
        <w:t>的</w:t>
      </w:r>
      <w:r w:rsidRPr="005A25B8">
        <w:rPr>
          <w:rFonts w:ascii="仿宋" w:eastAsia="仿宋" w:hAnsi="仿宋" w:cs="FangSong"/>
          <w:color w:val="000000"/>
          <w:sz w:val="32"/>
        </w:rPr>
        <w:t>修订完善，结合我</w:t>
      </w:r>
      <w:r w:rsidRPr="005A25B8">
        <w:rPr>
          <w:rFonts w:ascii="仿宋" w:eastAsia="仿宋" w:hAnsi="仿宋" w:cs="FangSong" w:hint="eastAsia"/>
          <w:color w:val="000000"/>
          <w:sz w:val="32"/>
        </w:rPr>
        <w:t>区</w:t>
      </w:r>
      <w:r w:rsidR="00023419">
        <w:rPr>
          <w:rFonts w:ascii="仿宋" w:eastAsia="仿宋" w:hAnsi="仿宋" w:cs="FangSong"/>
          <w:color w:val="000000"/>
          <w:sz w:val="32"/>
        </w:rPr>
        <w:t>实际起草完成</w:t>
      </w:r>
      <w:r w:rsidR="00023419">
        <w:rPr>
          <w:rFonts w:ascii="仿宋" w:eastAsia="仿宋" w:hAnsi="仿宋" w:cs="FangSong" w:hint="eastAsia"/>
          <w:color w:val="000000"/>
          <w:sz w:val="32"/>
        </w:rPr>
        <w:t>方案</w:t>
      </w:r>
      <w:r w:rsidRPr="005A25B8">
        <w:rPr>
          <w:rFonts w:ascii="仿宋" w:eastAsia="仿宋" w:hAnsi="仿宋" w:cs="FangSong"/>
          <w:color w:val="000000"/>
          <w:sz w:val="32"/>
        </w:rPr>
        <w:t>讨论稿。</w:t>
      </w:r>
      <w:r w:rsidRPr="005A25B8">
        <w:rPr>
          <w:rFonts w:ascii="仿宋" w:eastAsia="仿宋" w:hAnsi="仿宋" w:cs="FangSong" w:hint="eastAsia"/>
          <w:color w:val="000000"/>
          <w:sz w:val="32"/>
          <w:szCs w:val="32"/>
        </w:rPr>
        <w:t>现提交政府常务会审议。</w:t>
      </w:r>
    </w:p>
    <w:p w:rsidR="005A25B8" w:rsidRPr="005A25B8" w:rsidRDefault="005A25B8" w:rsidP="005A25B8">
      <w:pPr>
        <w:widowControl w:val="0"/>
        <w:ind w:firstLineChars="192" w:firstLine="614"/>
        <w:jc w:val="left"/>
        <w:rPr>
          <w:rFonts w:ascii="黑体" w:eastAsia="黑体" w:hAnsi="黑体" w:cs="FangSong"/>
          <w:color w:val="000000"/>
          <w:sz w:val="32"/>
        </w:rPr>
      </w:pPr>
      <w:r w:rsidRPr="005A25B8">
        <w:rPr>
          <w:rFonts w:ascii="黑体" w:eastAsia="黑体" w:hAnsi="黑体" w:cs="FangSong" w:hint="eastAsia"/>
          <w:color w:val="000000"/>
          <w:sz w:val="32"/>
          <w:szCs w:val="32"/>
        </w:rPr>
        <w:t>三</w:t>
      </w:r>
      <w:r w:rsidRPr="005A25B8">
        <w:rPr>
          <w:rFonts w:ascii="黑体" w:eastAsia="黑体" w:hAnsi="黑体" w:cs="FangSong"/>
          <w:color w:val="000000"/>
          <w:sz w:val="32"/>
          <w:szCs w:val="32"/>
        </w:rPr>
        <w:t>、</w:t>
      </w:r>
      <w:r w:rsidR="006E500E">
        <w:rPr>
          <w:rFonts w:ascii="黑体" w:eastAsia="黑体" w:hAnsi="黑体" w:cs="FangSong" w:hint="eastAsia"/>
          <w:color w:val="000000"/>
          <w:sz w:val="32"/>
          <w:szCs w:val="32"/>
        </w:rPr>
        <w:t>主要</w:t>
      </w:r>
      <w:r w:rsidR="004E3BC0">
        <w:rPr>
          <w:rFonts w:ascii="黑体" w:eastAsia="黑体" w:hAnsi="黑体" w:cs="FangSong"/>
          <w:color w:val="000000"/>
          <w:sz w:val="32"/>
          <w:szCs w:val="32"/>
        </w:rPr>
        <w:t>内容包括哪些？</w:t>
      </w:r>
    </w:p>
    <w:p w:rsidR="005A25B8" w:rsidRPr="005A25B8" w:rsidRDefault="005A25B8" w:rsidP="005A25B8">
      <w:pPr>
        <w:widowControl w:val="0"/>
        <w:ind w:firstLineChars="192" w:firstLine="614"/>
        <w:jc w:val="left"/>
        <w:rPr>
          <w:rFonts w:ascii="仿宋" w:eastAsia="仿宋" w:hAnsi="仿宋" w:cs="FangSong"/>
          <w:color w:val="000000"/>
          <w:sz w:val="32"/>
          <w:szCs w:val="32"/>
        </w:rPr>
      </w:pPr>
      <w:r w:rsidRPr="005A25B8">
        <w:rPr>
          <w:rFonts w:ascii="仿宋" w:eastAsia="仿宋" w:hAnsi="仿宋" w:cs="FangSong" w:hint="eastAsia"/>
          <w:color w:val="000000"/>
          <w:sz w:val="32"/>
          <w:szCs w:val="32"/>
        </w:rPr>
        <w:t>密云区</w:t>
      </w:r>
      <w:r w:rsidRPr="005A25B8">
        <w:rPr>
          <w:rFonts w:ascii="仿宋" w:eastAsia="仿宋" w:hAnsi="仿宋" w:cs="FangSong"/>
          <w:color w:val="000000"/>
          <w:sz w:val="32"/>
          <w:szCs w:val="32"/>
        </w:rPr>
        <w:t>关于促进</w:t>
      </w:r>
      <w:r w:rsidRPr="005A25B8">
        <w:rPr>
          <w:rFonts w:ascii="仿宋" w:eastAsia="仿宋" w:hAnsi="仿宋" w:cs="FangSong" w:hint="eastAsia"/>
          <w:color w:val="000000"/>
          <w:sz w:val="32"/>
          <w:szCs w:val="32"/>
        </w:rPr>
        <w:t>3岁以下</w:t>
      </w:r>
      <w:r w:rsidRPr="005A25B8">
        <w:rPr>
          <w:rFonts w:ascii="仿宋" w:eastAsia="仿宋" w:hAnsi="仿宋" w:cs="FangSong"/>
          <w:color w:val="000000"/>
          <w:sz w:val="32"/>
          <w:szCs w:val="32"/>
        </w:rPr>
        <w:t>婴幼儿照护服务发展的实施方案</w:t>
      </w:r>
      <w:r w:rsidRPr="005A25B8">
        <w:rPr>
          <w:rFonts w:ascii="仿宋" w:eastAsia="仿宋" w:hAnsi="仿宋" w:cs="FangSong" w:hint="eastAsia"/>
          <w:color w:val="000000"/>
          <w:sz w:val="32"/>
          <w:szCs w:val="32"/>
        </w:rPr>
        <w:t>(征求</w:t>
      </w:r>
      <w:r w:rsidRPr="005A25B8">
        <w:rPr>
          <w:rFonts w:ascii="仿宋" w:eastAsia="仿宋" w:hAnsi="仿宋" w:cs="FangSong"/>
          <w:color w:val="000000"/>
          <w:sz w:val="32"/>
          <w:szCs w:val="32"/>
        </w:rPr>
        <w:t>意见稿</w:t>
      </w:r>
      <w:r w:rsidRPr="005A25B8">
        <w:rPr>
          <w:rFonts w:ascii="仿宋" w:eastAsia="仿宋" w:hAnsi="仿宋" w:cs="FangSong" w:hint="eastAsia"/>
          <w:color w:val="000000"/>
          <w:sz w:val="32"/>
          <w:szCs w:val="32"/>
        </w:rPr>
        <w:t>)</w:t>
      </w:r>
      <w:proofErr w:type="gramStart"/>
      <w:r w:rsidRPr="005A25B8">
        <w:rPr>
          <w:rFonts w:ascii="仿宋" w:eastAsia="仿宋" w:hAnsi="仿宋" w:cs="FangSong" w:hint="eastAsia"/>
          <w:color w:val="000000"/>
          <w:sz w:val="32"/>
          <w:szCs w:val="32"/>
        </w:rPr>
        <w:t>》</w:t>
      </w:r>
      <w:proofErr w:type="gramEnd"/>
      <w:r w:rsidRPr="005A25B8">
        <w:rPr>
          <w:rFonts w:ascii="仿宋" w:eastAsia="仿宋" w:hAnsi="仿宋" w:cs="FangSong" w:hint="eastAsia"/>
          <w:color w:val="000000"/>
          <w:sz w:val="32"/>
          <w:szCs w:val="32"/>
        </w:rPr>
        <w:t>内容</w:t>
      </w:r>
      <w:r w:rsidRPr="005A25B8">
        <w:rPr>
          <w:rFonts w:ascii="仿宋" w:eastAsia="仿宋" w:hAnsi="仿宋" w:cs="FangSong"/>
          <w:color w:val="000000"/>
          <w:sz w:val="32"/>
          <w:szCs w:val="32"/>
        </w:rPr>
        <w:t>包括</w:t>
      </w:r>
      <w:r w:rsidR="007845D5">
        <w:rPr>
          <w:rFonts w:ascii="仿宋" w:eastAsia="仿宋" w:hAnsi="仿宋" w:cs="FangSong" w:hint="eastAsia"/>
          <w:color w:val="000000"/>
          <w:sz w:val="32"/>
          <w:szCs w:val="32"/>
        </w:rPr>
        <w:t>：</w:t>
      </w:r>
    </w:p>
    <w:p w:rsidR="005A25B8" w:rsidRPr="005A25B8" w:rsidRDefault="005A25B8" w:rsidP="005A25B8">
      <w:pPr>
        <w:widowControl w:val="0"/>
        <w:ind w:firstLineChars="192" w:firstLine="614"/>
        <w:jc w:val="left"/>
        <w:rPr>
          <w:rFonts w:ascii="楷体" w:eastAsia="楷体" w:hAnsi="楷体" w:cs="FangSong"/>
          <w:color w:val="000000"/>
          <w:sz w:val="32"/>
          <w:szCs w:val="32"/>
        </w:rPr>
      </w:pPr>
      <w:r w:rsidRPr="005A25B8">
        <w:rPr>
          <w:rFonts w:ascii="楷体" w:eastAsia="楷体" w:hAnsi="楷体" w:cs="FangSong" w:hint="eastAsia"/>
          <w:color w:val="000000"/>
          <w:sz w:val="32"/>
          <w:szCs w:val="32"/>
        </w:rPr>
        <w:t>(</w:t>
      </w:r>
      <w:proofErr w:type="gramStart"/>
      <w:r w:rsidR="00D76FCF">
        <w:rPr>
          <w:rFonts w:ascii="楷体" w:eastAsia="楷体" w:hAnsi="楷体" w:cs="FangSong" w:hint="eastAsia"/>
          <w:color w:val="000000"/>
          <w:sz w:val="32"/>
          <w:szCs w:val="32"/>
        </w:rPr>
        <w:t>一</w:t>
      </w:r>
      <w:proofErr w:type="gramEnd"/>
      <w:r w:rsidRPr="005A25B8">
        <w:rPr>
          <w:rFonts w:ascii="楷体" w:eastAsia="楷体" w:hAnsi="楷体" w:cs="FangSong" w:hint="eastAsia"/>
          <w:color w:val="000000"/>
          <w:sz w:val="32"/>
          <w:szCs w:val="32"/>
        </w:rPr>
        <w:t>)</w:t>
      </w:r>
      <w:r w:rsidRPr="005A25B8">
        <w:rPr>
          <w:rFonts w:ascii="楷体" w:eastAsia="楷体" w:hAnsi="楷体" w:cs="FangSong"/>
          <w:color w:val="000000"/>
          <w:sz w:val="32"/>
          <w:szCs w:val="32"/>
        </w:rPr>
        <w:t>工作目标</w:t>
      </w:r>
    </w:p>
    <w:p w:rsidR="00FD6D83" w:rsidRDefault="005A25B8" w:rsidP="005A25B8">
      <w:pPr>
        <w:widowControl w:val="0"/>
        <w:ind w:firstLineChars="192" w:firstLine="614"/>
        <w:jc w:val="left"/>
        <w:rPr>
          <w:rFonts w:ascii="仿宋" w:eastAsia="仿宋" w:hAnsi="仿宋" w:cs="FangSong"/>
          <w:color w:val="000000"/>
          <w:sz w:val="32"/>
          <w:szCs w:val="32"/>
        </w:rPr>
      </w:pPr>
      <w:r w:rsidRPr="005A25B8">
        <w:rPr>
          <w:rFonts w:ascii="仿宋" w:eastAsia="仿宋" w:hAnsi="仿宋" w:cs="FangSong" w:hint="eastAsia"/>
          <w:color w:val="000000"/>
          <w:sz w:val="32"/>
          <w:szCs w:val="32"/>
        </w:rPr>
        <w:t>坚持家庭为主、托育补充的原则，为本区家庭履行婴幼儿照护主体责任提供多方面支持</w:t>
      </w:r>
      <w:bookmarkStart w:id="0" w:name="_GoBack"/>
      <w:bookmarkEnd w:id="0"/>
      <w:r w:rsidRPr="005A25B8">
        <w:rPr>
          <w:rFonts w:ascii="仿宋" w:eastAsia="仿宋" w:hAnsi="仿宋" w:cs="FangSong" w:hint="eastAsia"/>
          <w:color w:val="000000"/>
          <w:sz w:val="32"/>
          <w:szCs w:val="32"/>
        </w:rPr>
        <w:t>，积极引导社会各方力量为确有需要的家庭提供安全规范的托育服务。</w:t>
      </w:r>
    </w:p>
    <w:p w:rsidR="00FD6D83" w:rsidRPr="0025718A" w:rsidRDefault="00FD6D83" w:rsidP="00FD6D83">
      <w:pPr>
        <w:pStyle w:val="Bodytext10"/>
        <w:spacing w:line="560" w:lineRule="exact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 w:rsidRPr="0025718A">
        <w:rPr>
          <w:rFonts w:ascii="仿宋" w:eastAsia="仿宋" w:hAnsi="仿宋" w:hint="eastAsia"/>
          <w:color w:val="000000"/>
          <w:sz w:val="32"/>
          <w:szCs w:val="32"/>
        </w:rPr>
        <w:t>到</w:t>
      </w:r>
      <w:r w:rsidR="00023419">
        <w:rPr>
          <w:rFonts w:ascii="仿宋" w:eastAsia="仿宋" w:hAnsi="仿宋" w:cs="Times New Roman"/>
          <w:color w:val="000000"/>
          <w:sz w:val="32"/>
          <w:szCs w:val="32"/>
        </w:rPr>
        <w:t>2020</w:t>
      </w:r>
      <w:r w:rsidRPr="0025718A">
        <w:rPr>
          <w:rFonts w:ascii="仿宋" w:eastAsia="仿宋" w:hAnsi="仿宋" w:hint="eastAsia"/>
          <w:color w:val="000000"/>
          <w:sz w:val="32"/>
          <w:szCs w:val="32"/>
        </w:rPr>
        <w:t>年底，本</w:t>
      </w:r>
      <w:r w:rsidRPr="0025718A">
        <w:rPr>
          <w:rFonts w:ascii="仿宋" w:eastAsia="仿宋" w:hAnsi="仿宋" w:hint="eastAsia"/>
          <w:color w:val="000000"/>
          <w:sz w:val="32"/>
          <w:szCs w:val="32"/>
          <w:lang w:eastAsia="zh-CN"/>
        </w:rPr>
        <w:t>区</w:t>
      </w:r>
      <w:r w:rsidRPr="0025718A">
        <w:rPr>
          <w:rFonts w:ascii="仿宋" w:eastAsia="仿宋" w:hAnsi="仿宋"/>
          <w:color w:val="000000"/>
          <w:sz w:val="32"/>
          <w:szCs w:val="32"/>
          <w:lang w:eastAsia="zh-CN"/>
        </w:rPr>
        <w:t>至少建成</w:t>
      </w:r>
      <w:r w:rsidRPr="0025718A">
        <w:rPr>
          <w:rFonts w:ascii="仿宋" w:eastAsia="仿宋" w:hAnsi="仿宋" w:hint="eastAsia"/>
          <w:color w:val="000000"/>
          <w:sz w:val="32"/>
          <w:szCs w:val="32"/>
          <w:lang w:eastAsia="zh-CN"/>
        </w:rPr>
        <w:t>1</w:t>
      </w:r>
      <w:r w:rsidRPr="0025718A">
        <w:rPr>
          <w:rFonts w:ascii="仿宋" w:eastAsia="仿宋" w:hAnsi="仿宋" w:hint="eastAsia"/>
          <w:color w:val="000000"/>
          <w:sz w:val="32"/>
          <w:szCs w:val="32"/>
        </w:rPr>
        <w:t>家具有示范效应的婴幼儿照护服务机构，婴幼儿照护服务政策和标准规范体系初步建立，基本形成社会各方力量共同提供婴幼儿照护服务的良好局面，人民群众的婴幼儿照护服务需求得到初步满足。</w:t>
      </w:r>
    </w:p>
    <w:p w:rsidR="009E7E05" w:rsidRPr="00F24783" w:rsidRDefault="009E7E05" w:rsidP="009E7E05">
      <w:pPr>
        <w:pStyle w:val="Bodytext1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25718A">
        <w:rPr>
          <w:rFonts w:ascii="仿宋" w:eastAsia="仿宋" w:hAnsi="仿宋"/>
          <w:sz w:val="32"/>
          <w:szCs w:val="32"/>
        </w:rPr>
        <w:t>到2025年底</w:t>
      </w:r>
      <w:r w:rsidRPr="00F24783">
        <w:rPr>
          <w:rFonts w:ascii="仿宋" w:eastAsia="仿宋" w:hAnsi="仿宋"/>
          <w:sz w:val="32"/>
          <w:szCs w:val="32"/>
        </w:rPr>
        <w:t>，本</w:t>
      </w:r>
      <w:r w:rsidRPr="00F24783">
        <w:rPr>
          <w:rFonts w:ascii="仿宋" w:eastAsia="仿宋" w:hAnsi="仿宋" w:hint="eastAsia"/>
          <w:sz w:val="32"/>
          <w:szCs w:val="32"/>
          <w:lang w:eastAsia="zh-CN"/>
        </w:rPr>
        <w:t>区</w:t>
      </w:r>
      <w:r w:rsidRPr="00F24783">
        <w:rPr>
          <w:rFonts w:ascii="仿宋" w:eastAsia="仿宋" w:hAnsi="仿宋"/>
          <w:sz w:val="32"/>
          <w:szCs w:val="32"/>
        </w:rPr>
        <w:t>婴幼儿照护服务的政策体系基本完善，标准规范体系科学合理，服务供给体系丰富多元，婴幼儿照护服务水平明显提升，人民群众的婴幼儿照护服务需求得到进一步满足</w:t>
      </w:r>
      <w:r w:rsidRPr="00F24783">
        <w:rPr>
          <w:rFonts w:ascii="仿宋" w:eastAsia="仿宋" w:hAnsi="仿宋" w:hint="eastAsia"/>
          <w:sz w:val="32"/>
          <w:szCs w:val="32"/>
        </w:rPr>
        <w:t>。</w:t>
      </w:r>
      <w:r w:rsidRPr="00F24783">
        <w:rPr>
          <w:rFonts w:ascii="仿宋" w:eastAsia="仿宋" w:hAnsi="仿宋" w:hint="eastAsia"/>
          <w:sz w:val="32"/>
          <w:szCs w:val="32"/>
          <w:lang w:eastAsia="zh-CN"/>
        </w:rPr>
        <w:t>每年</w:t>
      </w:r>
      <w:r w:rsidRPr="00F24783">
        <w:rPr>
          <w:rFonts w:ascii="仿宋" w:eastAsia="仿宋" w:hAnsi="仿宋"/>
          <w:sz w:val="32"/>
          <w:szCs w:val="32"/>
          <w:lang w:eastAsia="zh-CN"/>
        </w:rPr>
        <w:t>接受</w:t>
      </w:r>
      <w:r w:rsidRPr="00F24783">
        <w:rPr>
          <w:rFonts w:ascii="仿宋" w:eastAsia="仿宋" w:hAnsi="仿宋" w:hint="eastAsia"/>
          <w:sz w:val="32"/>
          <w:szCs w:val="32"/>
          <w:lang w:eastAsia="zh-CN"/>
        </w:rPr>
        <w:t>6</w:t>
      </w:r>
      <w:r>
        <w:rPr>
          <w:rFonts w:ascii="仿宋" w:eastAsia="仿宋" w:hAnsi="仿宋" w:hint="eastAsia"/>
          <w:sz w:val="32"/>
          <w:szCs w:val="32"/>
          <w:lang w:eastAsia="zh-CN"/>
        </w:rPr>
        <w:t>次</w:t>
      </w:r>
      <w:r w:rsidRPr="00F24783">
        <w:rPr>
          <w:rFonts w:ascii="仿宋" w:eastAsia="仿宋" w:hAnsi="仿宋"/>
          <w:sz w:val="32"/>
          <w:szCs w:val="32"/>
        </w:rPr>
        <w:t>以上科学育儿指导的适龄婴幼儿家庭占比达到</w:t>
      </w:r>
      <w:r w:rsidRPr="00F24783">
        <w:rPr>
          <w:rFonts w:ascii="仿宋" w:eastAsia="仿宋" w:hAnsi="仿宋" w:hint="eastAsia"/>
          <w:sz w:val="32"/>
          <w:szCs w:val="32"/>
          <w:lang w:eastAsia="zh-CN"/>
        </w:rPr>
        <w:t>80</w:t>
      </w:r>
      <w:r w:rsidRPr="00F24783">
        <w:rPr>
          <w:rFonts w:ascii="仿宋" w:eastAsia="仿宋" w:hAnsi="仿宋"/>
          <w:sz w:val="32"/>
          <w:szCs w:val="32"/>
        </w:rPr>
        <w:t>%</w:t>
      </w:r>
      <w:r w:rsidRPr="00F24783">
        <w:rPr>
          <w:rFonts w:ascii="仿宋" w:eastAsia="仿宋" w:hAnsi="仿宋" w:hint="eastAsia"/>
          <w:sz w:val="32"/>
          <w:szCs w:val="32"/>
          <w:lang w:eastAsia="zh-CN"/>
        </w:rPr>
        <w:t>。</w:t>
      </w:r>
    </w:p>
    <w:p w:rsidR="005A25B8" w:rsidRDefault="0099584E" w:rsidP="009E7E05">
      <w:pPr>
        <w:widowControl w:val="0"/>
        <w:ind w:firstLineChars="150" w:firstLine="480"/>
        <w:rPr>
          <w:rFonts w:ascii="楷体" w:eastAsia="楷体" w:hAnsi="楷体" w:cs="宋体"/>
          <w:sz w:val="32"/>
          <w:szCs w:val="32"/>
          <w:lang w:val="zh-TW" w:bidi="zh-TW"/>
        </w:rPr>
      </w:pPr>
      <w:r>
        <w:rPr>
          <w:rFonts w:ascii="楷体" w:eastAsia="楷体" w:hAnsi="楷体" w:cs="宋体" w:hint="eastAsia"/>
          <w:sz w:val="32"/>
          <w:szCs w:val="32"/>
          <w:lang w:val="zh-TW" w:bidi="zh-TW"/>
        </w:rPr>
        <w:t>（二）</w:t>
      </w:r>
      <w:r w:rsidR="005A25B8" w:rsidRPr="005A25B8">
        <w:rPr>
          <w:rFonts w:ascii="楷体" w:eastAsia="楷体" w:hAnsi="楷体" w:cs="宋体"/>
          <w:sz w:val="32"/>
          <w:szCs w:val="32"/>
          <w:lang w:val="zh-TW" w:bidi="zh-TW"/>
        </w:rPr>
        <w:t>主要任务</w:t>
      </w:r>
    </w:p>
    <w:p w:rsidR="00C460C6" w:rsidRPr="00C460C6" w:rsidRDefault="00C460C6" w:rsidP="00C460C6">
      <w:pPr>
        <w:widowControl w:val="0"/>
        <w:ind w:firstLineChars="250" w:firstLine="800"/>
        <w:rPr>
          <w:rFonts w:ascii="仿宋" w:eastAsia="仿宋" w:hAnsi="仿宋" w:cs="宋体"/>
          <w:sz w:val="32"/>
          <w:szCs w:val="32"/>
          <w:lang w:val="zh-TW" w:eastAsia="zh-TW" w:bidi="zh-TW"/>
        </w:rPr>
      </w:pPr>
      <w:r w:rsidRPr="00C460C6">
        <w:rPr>
          <w:rFonts w:ascii="仿宋" w:eastAsia="仿宋" w:hAnsi="仿宋" w:cs="宋体" w:hint="eastAsia"/>
          <w:sz w:val="32"/>
          <w:szCs w:val="32"/>
          <w:lang w:val="zh-TW" w:bidi="zh-TW"/>
        </w:rPr>
        <w:t>1.加强对</w:t>
      </w:r>
      <w:r w:rsidRPr="00C460C6">
        <w:rPr>
          <w:rFonts w:ascii="仿宋" w:eastAsia="仿宋" w:hAnsi="仿宋" w:cs="宋体"/>
          <w:sz w:val="32"/>
          <w:szCs w:val="32"/>
          <w:lang w:val="zh-TW" w:bidi="zh-TW"/>
        </w:rPr>
        <w:t>家庭婴幼儿照护</w:t>
      </w:r>
      <w:r w:rsidRPr="00C460C6">
        <w:rPr>
          <w:rFonts w:ascii="仿宋" w:eastAsia="仿宋" w:hAnsi="仿宋" w:cs="宋体" w:hint="eastAsia"/>
          <w:sz w:val="32"/>
          <w:szCs w:val="32"/>
          <w:lang w:val="zh-TW" w:bidi="zh-TW"/>
        </w:rPr>
        <w:t>的</w:t>
      </w:r>
      <w:r w:rsidRPr="00C460C6">
        <w:rPr>
          <w:rFonts w:ascii="仿宋" w:eastAsia="仿宋" w:hAnsi="仿宋" w:cs="宋体"/>
          <w:sz w:val="32"/>
          <w:szCs w:val="32"/>
          <w:lang w:val="zh-TW" w:bidi="zh-TW"/>
        </w:rPr>
        <w:t>支持与指导</w:t>
      </w:r>
      <w:r w:rsidR="00023419">
        <w:rPr>
          <w:rFonts w:ascii="仿宋" w:eastAsia="仿宋" w:hAnsi="仿宋" w:cs="宋体" w:hint="eastAsia"/>
          <w:sz w:val="32"/>
          <w:szCs w:val="32"/>
          <w:lang w:val="zh-TW" w:bidi="zh-TW"/>
        </w:rPr>
        <w:t>；</w:t>
      </w:r>
    </w:p>
    <w:p w:rsidR="005A25B8" w:rsidRPr="005A25B8" w:rsidRDefault="00C460C6" w:rsidP="00C460C6">
      <w:pPr>
        <w:widowControl w:val="0"/>
        <w:tabs>
          <w:tab w:val="left" w:pos="1360"/>
        </w:tabs>
        <w:ind w:firstLineChars="250" w:firstLine="800"/>
        <w:rPr>
          <w:rFonts w:ascii="仿宋" w:eastAsia="仿宋" w:hAnsi="仿宋" w:cs="宋体"/>
          <w:sz w:val="32"/>
          <w:szCs w:val="32"/>
          <w:lang w:val="zh-TW" w:bidi="zh-TW"/>
        </w:rPr>
      </w:pPr>
      <w:r>
        <w:rPr>
          <w:rFonts w:ascii="仿宋" w:eastAsia="仿宋" w:hAnsi="仿宋" w:cs="宋体" w:hint="eastAsia"/>
          <w:sz w:val="32"/>
          <w:szCs w:val="32"/>
          <w:lang w:val="zh-TW" w:bidi="zh-TW"/>
        </w:rPr>
        <w:t>2.</w:t>
      </w:r>
      <w:r w:rsidR="005A25B8" w:rsidRPr="005A25B8">
        <w:rPr>
          <w:rFonts w:ascii="仿宋" w:eastAsia="仿宋" w:hAnsi="仿宋" w:cs="宋体" w:hint="eastAsia"/>
          <w:sz w:val="32"/>
          <w:szCs w:val="32"/>
          <w:lang w:val="zh-TW" w:eastAsia="zh-TW" w:bidi="zh-TW"/>
        </w:rPr>
        <w:t>为确有需要的家庭提供安全规范的托育服务</w:t>
      </w:r>
      <w:r w:rsidR="00023419">
        <w:rPr>
          <w:rFonts w:ascii="仿宋" w:eastAsia="仿宋" w:hAnsi="仿宋" w:cs="宋体" w:hint="eastAsia"/>
          <w:sz w:val="32"/>
          <w:szCs w:val="32"/>
          <w:lang w:val="zh-TW" w:bidi="zh-TW"/>
        </w:rPr>
        <w:t>；</w:t>
      </w:r>
    </w:p>
    <w:p w:rsidR="005A25B8" w:rsidRPr="005A25B8" w:rsidRDefault="005A25B8" w:rsidP="005A25B8">
      <w:pPr>
        <w:widowControl w:val="0"/>
        <w:tabs>
          <w:tab w:val="left" w:pos="1360"/>
        </w:tabs>
        <w:ind w:firstLineChars="225" w:firstLine="720"/>
        <w:rPr>
          <w:rFonts w:ascii="仿宋" w:eastAsia="仿宋" w:hAnsi="仿宋" w:cs="宋体"/>
          <w:color w:val="000000"/>
          <w:sz w:val="32"/>
          <w:szCs w:val="32"/>
          <w:lang w:val="zh-TW" w:bidi="zh-TW"/>
        </w:rPr>
      </w:pPr>
      <w:r w:rsidRPr="005A25B8">
        <w:rPr>
          <w:rFonts w:ascii="仿宋" w:eastAsia="仿宋" w:hAnsi="仿宋" w:cs="宋体" w:hint="eastAsia"/>
          <w:sz w:val="32"/>
          <w:szCs w:val="32"/>
          <w:lang w:val="zh-TW" w:bidi="zh-TW"/>
        </w:rPr>
        <w:lastRenderedPageBreak/>
        <w:t>3.</w:t>
      </w:r>
      <w:r w:rsidRPr="005A25B8">
        <w:rPr>
          <w:rFonts w:ascii="仿宋" w:eastAsia="仿宋" w:hAnsi="仿宋" w:cs="宋体" w:hint="eastAsia"/>
          <w:color w:val="000000"/>
          <w:sz w:val="32"/>
          <w:szCs w:val="32"/>
          <w:lang w:val="zh-TW" w:eastAsia="zh-TW" w:bidi="zh-TW"/>
        </w:rPr>
        <w:t>不断提高婴幼儿健康服务水平</w:t>
      </w:r>
      <w:r w:rsidR="00023419">
        <w:rPr>
          <w:rFonts w:ascii="仿宋" w:eastAsia="仿宋" w:hAnsi="仿宋" w:cs="宋体" w:hint="eastAsia"/>
          <w:color w:val="000000"/>
          <w:sz w:val="32"/>
          <w:szCs w:val="32"/>
          <w:lang w:val="zh-TW" w:bidi="zh-TW"/>
        </w:rPr>
        <w:t>；</w:t>
      </w:r>
    </w:p>
    <w:p w:rsidR="005A25B8" w:rsidRPr="005A25B8" w:rsidRDefault="005A25B8" w:rsidP="005A25B8">
      <w:pPr>
        <w:widowControl w:val="0"/>
        <w:tabs>
          <w:tab w:val="left" w:pos="1347"/>
        </w:tabs>
        <w:ind w:firstLineChars="225" w:firstLine="720"/>
        <w:rPr>
          <w:rFonts w:ascii="仿宋" w:eastAsia="仿宋" w:hAnsi="仿宋" w:cs="宋体"/>
          <w:color w:val="000000"/>
          <w:sz w:val="32"/>
          <w:szCs w:val="32"/>
          <w:lang w:val="zh-TW" w:bidi="zh-TW"/>
        </w:rPr>
      </w:pPr>
      <w:r w:rsidRPr="005A25B8">
        <w:rPr>
          <w:rFonts w:ascii="仿宋" w:eastAsia="仿宋" w:hAnsi="仿宋" w:cs="宋体" w:hint="eastAsia"/>
          <w:color w:val="000000"/>
          <w:sz w:val="32"/>
          <w:szCs w:val="32"/>
          <w:lang w:val="zh-TW" w:bidi="zh-TW"/>
        </w:rPr>
        <w:t>4.</w:t>
      </w:r>
      <w:r w:rsidRPr="005A25B8">
        <w:rPr>
          <w:rFonts w:ascii="仿宋" w:eastAsia="仿宋" w:hAnsi="仿宋" w:cs="宋体" w:hint="eastAsia"/>
          <w:color w:val="000000"/>
          <w:sz w:val="32"/>
          <w:szCs w:val="32"/>
          <w:lang w:val="zh-TW" w:eastAsia="zh-TW" w:bidi="zh-TW"/>
        </w:rPr>
        <w:t>强化对婴幼儿照护服务机构的规范管理</w:t>
      </w:r>
      <w:r w:rsidR="00023419">
        <w:rPr>
          <w:rFonts w:ascii="仿宋" w:eastAsia="仿宋" w:hAnsi="仿宋" w:cs="宋体" w:hint="eastAsia"/>
          <w:color w:val="000000"/>
          <w:sz w:val="32"/>
          <w:szCs w:val="32"/>
          <w:lang w:val="zh-TW" w:bidi="zh-TW"/>
        </w:rPr>
        <w:t>。</w:t>
      </w:r>
    </w:p>
    <w:p w:rsidR="005A25B8" w:rsidRPr="005A25B8" w:rsidRDefault="0099584E" w:rsidP="005A25B8">
      <w:pPr>
        <w:widowControl w:val="0"/>
        <w:tabs>
          <w:tab w:val="left" w:pos="1347"/>
        </w:tabs>
        <w:ind w:firstLineChars="125" w:firstLine="400"/>
        <w:rPr>
          <w:rFonts w:ascii="楷体" w:eastAsia="楷体" w:hAnsi="楷体" w:cs="宋体"/>
          <w:color w:val="000000"/>
          <w:sz w:val="32"/>
          <w:szCs w:val="32"/>
          <w:lang w:val="zh-TW" w:bidi="zh-TW"/>
        </w:rPr>
      </w:pPr>
      <w:r>
        <w:rPr>
          <w:rFonts w:ascii="楷体" w:eastAsia="楷体" w:hAnsi="楷体" w:cs="宋体" w:hint="eastAsia"/>
          <w:color w:val="000000"/>
          <w:sz w:val="32"/>
          <w:szCs w:val="32"/>
          <w:lang w:val="zh-TW" w:bidi="zh-TW"/>
        </w:rPr>
        <w:t>（三）</w:t>
      </w:r>
      <w:r w:rsidR="005A25B8" w:rsidRPr="005A25B8">
        <w:rPr>
          <w:rFonts w:ascii="楷体" w:eastAsia="楷体" w:hAnsi="楷体" w:cs="宋体"/>
          <w:color w:val="000000"/>
          <w:sz w:val="32"/>
          <w:szCs w:val="32"/>
          <w:lang w:val="zh-TW" w:bidi="zh-TW"/>
        </w:rPr>
        <w:t>保障措施</w:t>
      </w:r>
    </w:p>
    <w:p w:rsidR="005A25B8" w:rsidRPr="005A25B8" w:rsidRDefault="005A25B8" w:rsidP="005A25B8">
      <w:pPr>
        <w:widowControl w:val="0"/>
        <w:tabs>
          <w:tab w:val="left" w:pos="1347"/>
        </w:tabs>
        <w:ind w:firstLineChars="225" w:firstLine="720"/>
        <w:rPr>
          <w:rFonts w:ascii="仿宋" w:eastAsia="仿宋" w:hAnsi="仿宋" w:cs="宋体"/>
          <w:color w:val="000000"/>
          <w:sz w:val="32"/>
          <w:szCs w:val="32"/>
          <w:lang w:val="zh-TW" w:bidi="zh-TW"/>
        </w:rPr>
      </w:pPr>
      <w:r w:rsidRPr="005A25B8">
        <w:rPr>
          <w:rFonts w:ascii="仿宋" w:eastAsia="仿宋" w:hAnsi="仿宋" w:cs="宋体" w:hint="eastAsia"/>
          <w:color w:val="000000"/>
          <w:sz w:val="32"/>
          <w:szCs w:val="32"/>
          <w:lang w:val="zh-TW" w:bidi="zh-TW"/>
        </w:rPr>
        <w:t>1.</w:t>
      </w:r>
      <w:r w:rsidRPr="005A25B8">
        <w:rPr>
          <w:rFonts w:ascii="仿宋" w:eastAsia="仿宋" w:hAnsi="仿宋" w:cs="宋体" w:hint="eastAsia"/>
          <w:color w:val="000000"/>
          <w:sz w:val="32"/>
          <w:szCs w:val="32"/>
          <w:lang w:val="zh-TW" w:eastAsia="zh-TW" w:bidi="zh-TW"/>
        </w:rPr>
        <w:t>加强政策支持</w:t>
      </w:r>
      <w:r w:rsidR="00023419">
        <w:rPr>
          <w:rFonts w:ascii="仿宋" w:eastAsia="仿宋" w:hAnsi="仿宋" w:cs="宋体" w:hint="eastAsia"/>
          <w:color w:val="000000"/>
          <w:sz w:val="32"/>
          <w:szCs w:val="32"/>
          <w:lang w:val="zh-TW" w:bidi="zh-TW"/>
        </w:rPr>
        <w:t>；</w:t>
      </w:r>
    </w:p>
    <w:p w:rsidR="005A25B8" w:rsidRPr="005A25B8" w:rsidRDefault="005A25B8" w:rsidP="005A25B8">
      <w:pPr>
        <w:widowControl w:val="0"/>
        <w:tabs>
          <w:tab w:val="left" w:pos="1347"/>
        </w:tabs>
        <w:ind w:firstLineChars="225" w:firstLine="720"/>
        <w:rPr>
          <w:rFonts w:ascii="仿宋" w:eastAsia="仿宋" w:hAnsi="仿宋" w:cs="宋体"/>
          <w:color w:val="000000"/>
          <w:sz w:val="32"/>
          <w:szCs w:val="32"/>
          <w:lang w:val="zh-TW" w:bidi="zh-TW"/>
        </w:rPr>
      </w:pPr>
      <w:r w:rsidRPr="005A25B8">
        <w:rPr>
          <w:rFonts w:ascii="仿宋" w:eastAsia="仿宋" w:hAnsi="仿宋" w:cs="宋体" w:hint="eastAsia"/>
          <w:color w:val="000000"/>
          <w:sz w:val="32"/>
          <w:szCs w:val="32"/>
          <w:lang w:val="zh-TW" w:bidi="zh-TW"/>
        </w:rPr>
        <w:t>2.</w:t>
      </w:r>
      <w:r w:rsidRPr="005A25B8">
        <w:rPr>
          <w:rFonts w:ascii="仿宋" w:eastAsia="仿宋" w:hAnsi="仿宋" w:cs="宋体" w:hint="eastAsia"/>
          <w:color w:val="000000"/>
          <w:sz w:val="32"/>
          <w:szCs w:val="32"/>
          <w:lang w:val="zh-TW" w:eastAsia="zh-TW" w:bidi="zh-TW"/>
        </w:rPr>
        <w:t>做好用地保障</w:t>
      </w:r>
      <w:r w:rsidR="00023419">
        <w:rPr>
          <w:rFonts w:ascii="仿宋" w:eastAsia="仿宋" w:hAnsi="仿宋" w:cs="宋体" w:hint="eastAsia"/>
          <w:color w:val="000000"/>
          <w:sz w:val="32"/>
          <w:szCs w:val="32"/>
          <w:lang w:val="zh-TW" w:bidi="zh-TW"/>
        </w:rPr>
        <w:t>；</w:t>
      </w:r>
    </w:p>
    <w:p w:rsidR="005A25B8" w:rsidRPr="005A25B8" w:rsidRDefault="005A25B8" w:rsidP="005A25B8">
      <w:pPr>
        <w:widowControl w:val="0"/>
        <w:tabs>
          <w:tab w:val="left" w:pos="1347"/>
        </w:tabs>
        <w:ind w:firstLineChars="225" w:firstLine="720"/>
        <w:rPr>
          <w:rFonts w:ascii="仿宋" w:eastAsia="仿宋" w:hAnsi="仿宋" w:cs="宋体"/>
          <w:color w:val="000000"/>
          <w:sz w:val="32"/>
          <w:szCs w:val="32"/>
          <w:lang w:val="zh-TW" w:bidi="zh-TW"/>
        </w:rPr>
      </w:pPr>
      <w:r w:rsidRPr="005A25B8">
        <w:rPr>
          <w:rFonts w:ascii="仿宋" w:eastAsia="仿宋" w:hAnsi="仿宋" w:cs="宋体" w:hint="eastAsia"/>
          <w:color w:val="000000"/>
          <w:sz w:val="32"/>
          <w:szCs w:val="32"/>
          <w:lang w:val="zh-TW" w:bidi="zh-TW"/>
        </w:rPr>
        <w:t>3.</w:t>
      </w:r>
      <w:r w:rsidRPr="005A25B8">
        <w:rPr>
          <w:rFonts w:ascii="仿宋" w:eastAsia="仿宋" w:hAnsi="仿宋" w:cs="宋体" w:hint="eastAsia"/>
          <w:color w:val="000000"/>
          <w:sz w:val="32"/>
          <w:szCs w:val="32"/>
          <w:lang w:val="zh-TW" w:eastAsia="zh-TW" w:bidi="zh-TW"/>
        </w:rPr>
        <w:t>提供资金保障</w:t>
      </w:r>
      <w:r w:rsidR="00023419">
        <w:rPr>
          <w:rFonts w:ascii="仿宋" w:eastAsia="仿宋" w:hAnsi="仿宋" w:cs="宋体" w:hint="eastAsia"/>
          <w:color w:val="000000"/>
          <w:sz w:val="32"/>
          <w:szCs w:val="32"/>
          <w:lang w:val="zh-TW" w:bidi="zh-TW"/>
        </w:rPr>
        <w:t>；</w:t>
      </w:r>
    </w:p>
    <w:p w:rsidR="005A25B8" w:rsidRPr="005A25B8" w:rsidRDefault="005A25B8" w:rsidP="005A25B8">
      <w:pPr>
        <w:widowControl w:val="0"/>
        <w:tabs>
          <w:tab w:val="left" w:pos="1347"/>
        </w:tabs>
        <w:ind w:firstLineChars="225" w:firstLine="720"/>
        <w:rPr>
          <w:rFonts w:ascii="仿宋" w:eastAsia="仿宋" w:hAnsi="仿宋" w:cs="宋体"/>
          <w:color w:val="000000"/>
          <w:sz w:val="32"/>
          <w:szCs w:val="32"/>
          <w:lang w:val="zh-TW" w:bidi="zh-TW"/>
        </w:rPr>
      </w:pPr>
      <w:r w:rsidRPr="005A25B8">
        <w:rPr>
          <w:rFonts w:ascii="仿宋" w:eastAsia="仿宋" w:hAnsi="仿宋" w:cs="宋体" w:hint="eastAsia"/>
          <w:color w:val="000000"/>
          <w:sz w:val="32"/>
          <w:szCs w:val="32"/>
          <w:lang w:val="zh-TW" w:bidi="zh-TW"/>
        </w:rPr>
        <w:t>4.</w:t>
      </w:r>
      <w:r w:rsidRPr="005A25B8">
        <w:rPr>
          <w:rFonts w:ascii="仿宋" w:eastAsia="仿宋" w:hAnsi="仿宋" w:cs="宋体" w:hint="eastAsia"/>
          <w:color w:val="000000"/>
          <w:sz w:val="32"/>
          <w:szCs w:val="32"/>
          <w:lang w:val="zh-TW" w:eastAsia="zh-TW" w:bidi="zh-TW"/>
        </w:rPr>
        <w:t>强化队伍保障</w:t>
      </w:r>
      <w:r w:rsidR="00023419">
        <w:rPr>
          <w:rFonts w:ascii="仿宋" w:eastAsia="仿宋" w:hAnsi="仿宋" w:cs="宋体" w:hint="eastAsia"/>
          <w:color w:val="000000"/>
          <w:sz w:val="32"/>
          <w:szCs w:val="32"/>
          <w:lang w:val="zh-TW" w:bidi="zh-TW"/>
        </w:rPr>
        <w:t>。</w:t>
      </w:r>
    </w:p>
    <w:p w:rsidR="005A25B8" w:rsidRPr="005A25B8" w:rsidRDefault="005A25B8" w:rsidP="005A25B8">
      <w:pPr>
        <w:widowControl w:val="0"/>
        <w:tabs>
          <w:tab w:val="left" w:pos="1347"/>
        </w:tabs>
        <w:ind w:firstLineChars="125" w:firstLine="400"/>
        <w:rPr>
          <w:rFonts w:ascii="仿宋" w:eastAsia="仿宋" w:hAnsi="仿宋" w:cs="宋体"/>
          <w:color w:val="000000"/>
          <w:sz w:val="32"/>
          <w:szCs w:val="32"/>
          <w:lang w:val="zh-TW" w:bidi="zh-TW"/>
        </w:rPr>
      </w:pPr>
      <w:r w:rsidRPr="005A25B8">
        <w:rPr>
          <w:rFonts w:ascii="仿宋" w:eastAsia="仿宋" w:hAnsi="仿宋" w:cs="宋体" w:hint="eastAsia"/>
          <w:color w:val="000000"/>
          <w:sz w:val="32"/>
          <w:szCs w:val="32"/>
          <w:lang w:val="zh-TW" w:bidi="zh-TW"/>
        </w:rPr>
        <w:t>（</w:t>
      </w:r>
      <w:r w:rsidRPr="005A25B8">
        <w:rPr>
          <w:rFonts w:ascii="楷体" w:eastAsia="楷体" w:hAnsi="楷体" w:cs="宋体" w:hint="eastAsia"/>
          <w:color w:val="000000"/>
          <w:sz w:val="32"/>
          <w:szCs w:val="32"/>
          <w:lang w:val="zh-TW" w:bidi="zh-TW"/>
        </w:rPr>
        <w:t>四）组织</w:t>
      </w:r>
      <w:r w:rsidRPr="005A25B8">
        <w:rPr>
          <w:rFonts w:ascii="楷体" w:eastAsia="楷体" w:hAnsi="楷体" w:cs="宋体"/>
          <w:color w:val="000000"/>
          <w:sz w:val="32"/>
          <w:szCs w:val="32"/>
          <w:lang w:val="zh-TW" w:bidi="zh-TW"/>
        </w:rPr>
        <w:t>实施</w:t>
      </w:r>
    </w:p>
    <w:p w:rsidR="005A25B8" w:rsidRPr="005A25B8" w:rsidRDefault="005A25B8" w:rsidP="005A25B8">
      <w:pPr>
        <w:widowControl w:val="0"/>
        <w:tabs>
          <w:tab w:val="left" w:pos="1360"/>
        </w:tabs>
        <w:ind w:firstLineChars="225" w:firstLine="720"/>
        <w:rPr>
          <w:rFonts w:ascii="仿宋" w:eastAsia="仿宋" w:hAnsi="仿宋" w:cs="宋体"/>
          <w:color w:val="000000"/>
          <w:sz w:val="32"/>
          <w:szCs w:val="32"/>
          <w:lang w:val="zh-TW" w:bidi="zh-TW"/>
        </w:rPr>
      </w:pPr>
      <w:r w:rsidRPr="005A25B8">
        <w:rPr>
          <w:rFonts w:ascii="仿宋" w:hAnsi="仿宋" w:cs="宋体" w:hint="eastAsia"/>
          <w:color w:val="000000"/>
          <w:sz w:val="32"/>
          <w:szCs w:val="32"/>
          <w:lang w:val="zh-TW" w:bidi="zh-TW"/>
        </w:rPr>
        <w:t>1.</w:t>
      </w:r>
      <w:r w:rsidRPr="005A25B8">
        <w:rPr>
          <w:rFonts w:ascii="仿宋" w:eastAsia="仿宋" w:hAnsi="仿宋" w:cs="宋体" w:hint="eastAsia"/>
          <w:color w:val="000000"/>
          <w:sz w:val="32"/>
          <w:szCs w:val="32"/>
          <w:lang w:val="zh-TW" w:eastAsia="zh-TW" w:bidi="zh-TW"/>
        </w:rPr>
        <w:t>加强组织领导</w:t>
      </w:r>
      <w:r w:rsidRPr="005A25B8">
        <w:rPr>
          <w:rFonts w:ascii="仿宋" w:eastAsia="仿宋" w:hAnsi="仿宋" w:cs="宋体" w:hint="eastAsia"/>
          <w:color w:val="000000"/>
          <w:sz w:val="32"/>
          <w:szCs w:val="32"/>
          <w:lang w:val="zh-TW" w:bidi="zh-TW"/>
        </w:rPr>
        <w:t>，</w:t>
      </w:r>
      <w:r w:rsidRPr="005A25B8">
        <w:rPr>
          <w:rFonts w:ascii="仿宋" w:eastAsia="仿宋" w:hAnsi="仿宋" w:cs="宋体"/>
          <w:color w:val="000000"/>
          <w:sz w:val="32"/>
          <w:szCs w:val="32"/>
          <w:lang w:val="zh-TW" w:bidi="zh-TW"/>
        </w:rPr>
        <w:t>建立部门协调机制</w:t>
      </w:r>
      <w:r w:rsidR="00023419">
        <w:rPr>
          <w:rFonts w:ascii="仿宋" w:eastAsia="仿宋" w:hAnsi="仿宋" w:cs="宋体" w:hint="eastAsia"/>
          <w:color w:val="000000"/>
          <w:sz w:val="32"/>
          <w:szCs w:val="32"/>
          <w:lang w:val="zh-TW" w:bidi="zh-TW"/>
        </w:rPr>
        <w:t>；</w:t>
      </w:r>
    </w:p>
    <w:p w:rsidR="005A25B8" w:rsidRPr="005A25B8" w:rsidRDefault="005A25B8" w:rsidP="005A25B8">
      <w:pPr>
        <w:widowControl w:val="0"/>
        <w:tabs>
          <w:tab w:val="left" w:pos="1330"/>
        </w:tabs>
        <w:ind w:firstLineChars="225" w:firstLine="720"/>
        <w:rPr>
          <w:rFonts w:ascii="仿宋" w:eastAsia="仿宋" w:hAnsi="仿宋" w:cs="宋体"/>
          <w:color w:val="000000"/>
          <w:sz w:val="32"/>
          <w:szCs w:val="32"/>
          <w:lang w:val="zh-TW" w:bidi="zh-TW"/>
        </w:rPr>
      </w:pPr>
      <w:r w:rsidRPr="005A25B8">
        <w:rPr>
          <w:rFonts w:ascii="仿宋" w:eastAsia="仿宋" w:hAnsi="仿宋" w:cs="宋体" w:hint="eastAsia"/>
          <w:color w:val="000000"/>
          <w:sz w:val="32"/>
          <w:szCs w:val="32"/>
          <w:lang w:val="zh-TW" w:bidi="zh-TW"/>
        </w:rPr>
        <w:t>2.</w:t>
      </w:r>
      <w:r w:rsidRPr="005A25B8">
        <w:rPr>
          <w:rFonts w:ascii="仿宋" w:eastAsia="仿宋" w:hAnsi="仿宋" w:cs="宋体" w:hint="eastAsia"/>
          <w:color w:val="000000"/>
          <w:sz w:val="32"/>
          <w:szCs w:val="32"/>
          <w:lang w:val="zh-TW" w:eastAsia="zh-TW" w:bidi="zh-TW"/>
        </w:rPr>
        <w:t>加强监督管理</w:t>
      </w:r>
      <w:r w:rsidRPr="005A25B8">
        <w:rPr>
          <w:rFonts w:ascii="仿宋" w:eastAsia="仿宋" w:hAnsi="仿宋" w:cs="宋体" w:hint="eastAsia"/>
          <w:color w:val="000000"/>
          <w:sz w:val="32"/>
          <w:szCs w:val="32"/>
          <w:lang w:val="zh-TW" w:bidi="zh-TW"/>
        </w:rPr>
        <w:t>，</w:t>
      </w:r>
      <w:r w:rsidRPr="005A25B8">
        <w:rPr>
          <w:rFonts w:ascii="仿宋" w:eastAsia="仿宋" w:hAnsi="仿宋" w:cs="宋体"/>
          <w:color w:val="000000"/>
          <w:sz w:val="32"/>
          <w:szCs w:val="32"/>
          <w:lang w:val="zh-TW" w:bidi="zh-TW"/>
        </w:rPr>
        <w:t>建立分级管理机制</w:t>
      </w:r>
      <w:r w:rsidR="00023419">
        <w:rPr>
          <w:rFonts w:ascii="仿宋" w:eastAsia="仿宋" w:hAnsi="仿宋" w:cs="宋体" w:hint="eastAsia"/>
          <w:color w:val="000000"/>
          <w:sz w:val="32"/>
          <w:szCs w:val="32"/>
          <w:lang w:val="zh-TW" w:bidi="zh-TW"/>
        </w:rPr>
        <w:t>；</w:t>
      </w:r>
    </w:p>
    <w:p w:rsidR="005A25B8" w:rsidRPr="00AD5856" w:rsidRDefault="005A25B8" w:rsidP="00AD5856">
      <w:pPr>
        <w:widowControl w:val="0"/>
        <w:tabs>
          <w:tab w:val="left" w:pos="1350"/>
        </w:tabs>
        <w:ind w:firstLineChars="225" w:firstLine="720"/>
        <w:rPr>
          <w:rFonts w:ascii="仿宋" w:eastAsia="仿宋" w:hAnsi="仿宋" w:cs="宋体"/>
          <w:sz w:val="32"/>
          <w:szCs w:val="32"/>
          <w:lang w:val="zh-TW" w:bidi="zh-TW"/>
        </w:rPr>
      </w:pPr>
      <w:r w:rsidRPr="005A25B8">
        <w:rPr>
          <w:rFonts w:ascii="仿宋" w:eastAsia="仿宋" w:hAnsi="仿宋" w:cs="宋体" w:hint="eastAsia"/>
          <w:color w:val="000000"/>
          <w:sz w:val="32"/>
          <w:szCs w:val="32"/>
          <w:lang w:val="zh-TW" w:bidi="zh-TW"/>
        </w:rPr>
        <w:t>3.</w:t>
      </w:r>
      <w:r w:rsidRPr="005A25B8">
        <w:rPr>
          <w:rFonts w:ascii="仿宋" w:eastAsia="仿宋" w:hAnsi="仿宋" w:cs="宋体" w:hint="eastAsia"/>
          <w:color w:val="000000"/>
          <w:sz w:val="32"/>
          <w:szCs w:val="32"/>
          <w:lang w:val="zh-TW" w:eastAsia="zh-TW" w:bidi="zh-TW"/>
        </w:rPr>
        <w:t>加强信息支撑</w:t>
      </w:r>
      <w:r w:rsidRPr="005A25B8">
        <w:rPr>
          <w:rFonts w:ascii="仿宋" w:eastAsia="仿宋" w:hAnsi="仿宋" w:cs="宋体" w:hint="eastAsia"/>
          <w:color w:val="000000"/>
          <w:sz w:val="32"/>
          <w:szCs w:val="32"/>
          <w:lang w:val="zh-TW" w:bidi="zh-TW"/>
        </w:rPr>
        <w:t>，</w:t>
      </w:r>
      <w:r w:rsidRPr="005A25B8">
        <w:rPr>
          <w:rFonts w:ascii="仿宋" w:eastAsia="仿宋" w:hAnsi="仿宋" w:cs="宋体"/>
          <w:color w:val="000000"/>
          <w:sz w:val="32"/>
          <w:szCs w:val="32"/>
          <w:lang w:val="zh-TW" w:bidi="zh-TW"/>
        </w:rPr>
        <w:t>建立</w:t>
      </w:r>
      <w:r w:rsidRPr="005A25B8">
        <w:rPr>
          <w:rFonts w:ascii="仿宋" w:eastAsia="仿宋" w:hAnsi="仿宋" w:cs="宋体"/>
          <w:sz w:val="32"/>
          <w:szCs w:val="32"/>
          <w:lang w:val="zh-TW" w:bidi="zh-TW"/>
        </w:rPr>
        <w:t>信息沟通</w:t>
      </w:r>
      <w:r w:rsidRPr="005A25B8">
        <w:rPr>
          <w:rFonts w:ascii="仿宋" w:eastAsia="仿宋" w:hAnsi="仿宋" w:cs="宋体"/>
          <w:color w:val="000000"/>
          <w:sz w:val="32"/>
          <w:szCs w:val="32"/>
          <w:lang w:val="zh-TW" w:bidi="zh-TW"/>
        </w:rPr>
        <w:t>机制</w:t>
      </w:r>
      <w:r w:rsidR="00023419">
        <w:rPr>
          <w:rFonts w:ascii="仿宋" w:eastAsia="仿宋" w:hAnsi="仿宋" w:cs="宋体" w:hint="eastAsia"/>
          <w:color w:val="000000"/>
          <w:sz w:val="32"/>
          <w:szCs w:val="32"/>
          <w:lang w:val="zh-TW" w:bidi="zh-TW"/>
        </w:rPr>
        <w:t>。</w:t>
      </w:r>
    </w:p>
    <w:sectPr w:rsidR="005A25B8" w:rsidRPr="00AD5856" w:rsidSect="004B7112">
      <w:footerReference w:type="even" r:id="rId7"/>
      <w:footerReference w:type="default" r:id="rId8"/>
      <w:pgSz w:w="11906" w:h="16838" w:code="9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EEC" w:rsidRDefault="00F85EEC" w:rsidP="004B7112">
      <w:pPr>
        <w:spacing w:line="240" w:lineRule="auto"/>
      </w:pPr>
      <w:r>
        <w:separator/>
      </w:r>
    </w:p>
  </w:endnote>
  <w:endnote w:type="continuationSeparator" w:id="0">
    <w:p w:rsidR="00F85EEC" w:rsidRDefault="00F85EEC" w:rsidP="004B71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827188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4B7112" w:rsidRPr="004B7112" w:rsidRDefault="004B7112">
        <w:pPr>
          <w:pStyle w:val="a5"/>
          <w:rPr>
            <w:rFonts w:asciiTheme="minorEastAsia" w:hAnsiTheme="minorEastAsia"/>
            <w:sz w:val="28"/>
            <w:szCs w:val="28"/>
          </w:rPr>
        </w:pPr>
        <w:r w:rsidRPr="004B7112">
          <w:rPr>
            <w:rFonts w:asciiTheme="minorEastAsia" w:hAnsiTheme="minorEastAsia"/>
            <w:sz w:val="28"/>
            <w:szCs w:val="28"/>
          </w:rPr>
          <w:fldChar w:fldCharType="begin"/>
        </w:r>
        <w:r w:rsidRPr="004B7112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4B7112">
          <w:rPr>
            <w:rFonts w:asciiTheme="minorEastAsia" w:hAnsiTheme="minorEastAsia"/>
            <w:sz w:val="28"/>
            <w:szCs w:val="28"/>
          </w:rPr>
          <w:fldChar w:fldCharType="separate"/>
        </w:r>
        <w:r w:rsidR="00D76FCF" w:rsidRPr="00D76FCF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D76FCF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4B7112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4B7112" w:rsidRDefault="004B711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1714548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4B7112" w:rsidRPr="004B7112" w:rsidRDefault="004B7112">
        <w:pPr>
          <w:pStyle w:val="a5"/>
          <w:jc w:val="right"/>
          <w:rPr>
            <w:rFonts w:asciiTheme="minorEastAsia" w:hAnsiTheme="minorEastAsia"/>
            <w:sz w:val="28"/>
            <w:szCs w:val="28"/>
          </w:rPr>
        </w:pPr>
        <w:r w:rsidRPr="004B7112">
          <w:rPr>
            <w:rFonts w:asciiTheme="minorEastAsia" w:hAnsiTheme="minorEastAsia"/>
            <w:sz w:val="28"/>
            <w:szCs w:val="28"/>
          </w:rPr>
          <w:fldChar w:fldCharType="begin"/>
        </w:r>
        <w:r w:rsidRPr="004B7112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4B7112">
          <w:rPr>
            <w:rFonts w:asciiTheme="minorEastAsia" w:hAnsiTheme="minorEastAsia"/>
            <w:sz w:val="28"/>
            <w:szCs w:val="28"/>
          </w:rPr>
          <w:fldChar w:fldCharType="separate"/>
        </w:r>
        <w:r w:rsidR="00D76FCF" w:rsidRPr="00D76FCF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D76FCF">
          <w:rPr>
            <w:rFonts w:asciiTheme="minorEastAsia" w:hAnsiTheme="minorEastAsia"/>
            <w:noProof/>
            <w:sz w:val="28"/>
            <w:szCs w:val="28"/>
          </w:rPr>
          <w:t xml:space="preserve"> 3 -</w:t>
        </w:r>
        <w:r w:rsidRPr="004B7112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4B7112" w:rsidRDefault="004B71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EEC" w:rsidRDefault="00F85EEC" w:rsidP="004B7112">
      <w:pPr>
        <w:spacing w:line="240" w:lineRule="auto"/>
      </w:pPr>
      <w:r>
        <w:separator/>
      </w:r>
    </w:p>
  </w:footnote>
  <w:footnote w:type="continuationSeparator" w:id="0">
    <w:p w:rsidR="00F85EEC" w:rsidRDefault="00F85EEC" w:rsidP="004B71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91653E"/>
    <w:multiLevelType w:val="hybridMultilevel"/>
    <w:tmpl w:val="F1865528"/>
    <w:lvl w:ilvl="0" w:tplc="0E703BDC">
      <w:start w:val="1"/>
      <w:numFmt w:val="japaneseCounting"/>
      <w:lvlText w:val="%1、"/>
      <w:lvlJc w:val="left"/>
      <w:pPr>
        <w:ind w:left="133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6" w:hanging="420"/>
      </w:pPr>
    </w:lvl>
    <w:lvl w:ilvl="2" w:tplc="0409001B" w:tentative="1">
      <w:start w:val="1"/>
      <w:numFmt w:val="lowerRoman"/>
      <w:lvlText w:val="%3."/>
      <w:lvlJc w:val="right"/>
      <w:pPr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ind w:left="2296" w:hanging="420"/>
      </w:pPr>
    </w:lvl>
    <w:lvl w:ilvl="4" w:tplc="04090019" w:tentative="1">
      <w:start w:val="1"/>
      <w:numFmt w:val="lowerLetter"/>
      <w:lvlText w:val="%5)"/>
      <w:lvlJc w:val="left"/>
      <w:pPr>
        <w:ind w:left="2716" w:hanging="420"/>
      </w:pPr>
    </w:lvl>
    <w:lvl w:ilvl="5" w:tplc="0409001B" w:tentative="1">
      <w:start w:val="1"/>
      <w:numFmt w:val="lowerRoman"/>
      <w:lvlText w:val="%6."/>
      <w:lvlJc w:val="right"/>
      <w:pPr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ind w:left="3556" w:hanging="420"/>
      </w:pPr>
    </w:lvl>
    <w:lvl w:ilvl="7" w:tplc="04090019" w:tentative="1">
      <w:start w:val="1"/>
      <w:numFmt w:val="lowerLetter"/>
      <w:lvlText w:val="%8)"/>
      <w:lvlJc w:val="left"/>
      <w:pPr>
        <w:ind w:left="3976" w:hanging="420"/>
      </w:pPr>
    </w:lvl>
    <w:lvl w:ilvl="8" w:tplc="0409001B" w:tentative="1">
      <w:start w:val="1"/>
      <w:numFmt w:val="lowerRoman"/>
      <w:lvlText w:val="%9."/>
      <w:lvlJc w:val="right"/>
      <w:pPr>
        <w:ind w:left="439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B8"/>
    <w:rsid w:val="00023419"/>
    <w:rsid w:val="00041F9F"/>
    <w:rsid w:val="000A5B91"/>
    <w:rsid w:val="000C6A38"/>
    <w:rsid w:val="00263EFC"/>
    <w:rsid w:val="002D6D0E"/>
    <w:rsid w:val="004357FC"/>
    <w:rsid w:val="004B7112"/>
    <w:rsid w:val="004E3BC0"/>
    <w:rsid w:val="00577963"/>
    <w:rsid w:val="005A25B8"/>
    <w:rsid w:val="005C3052"/>
    <w:rsid w:val="006E500E"/>
    <w:rsid w:val="007845D5"/>
    <w:rsid w:val="00926FD9"/>
    <w:rsid w:val="0099584E"/>
    <w:rsid w:val="009D23E0"/>
    <w:rsid w:val="009E7E05"/>
    <w:rsid w:val="009F7660"/>
    <w:rsid w:val="00AC6025"/>
    <w:rsid w:val="00AD5856"/>
    <w:rsid w:val="00C460C6"/>
    <w:rsid w:val="00CE72B7"/>
    <w:rsid w:val="00D31582"/>
    <w:rsid w:val="00D76FCF"/>
    <w:rsid w:val="00E24E6B"/>
    <w:rsid w:val="00E7488B"/>
    <w:rsid w:val="00F85EEC"/>
    <w:rsid w:val="00FB6CD5"/>
    <w:rsid w:val="00FD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D32C14-1482-40A8-A2B0-1D2AFE94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5B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B7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B711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B711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B711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26FD9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26FD9"/>
    <w:rPr>
      <w:sz w:val="18"/>
      <w:szCs w:val="18"/>
    </w:rPr>
  </w:style>
  <w:style w:type="character" w:customStyle="1" w:styleId="Bodytext1">
    <w:name w:val="Body text|1_"/>
    <w:basedOn w:val="a0"/>
    <w:link w:val="Bodytext10"/>
    <w:locked/>
    <w:rsid w:val="00FD6D83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FD6D83"/>
    <w:pPr>
      <w:widowControl w:val="0"/>
      <w:spacing w:line="444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SS</cp:lastModifiedBy>
  <cp:revision>17</cp:revision>
  <cp:lastPrinted>2021-05-24T01:40:00Z</cp:lastPrinted>
  <dcterms:created xsi:type="dcterms:W3CDTF">2021-05-21T08:35:00Z</dcterms:created>
  <dcterms:modified xsi:type="dcterms:W3CDTF">2021-05-25T02:47:00Z</dcterms:modified>
</cp:coreProperties>
</file>