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华文中宋"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华文中宋" w:eastAsia="方正小标宋简体" w:cs="Times New Roman"/>
          <w:color w:val="auto"/>
          <w:sz w:val="44"/>
          <w:szCs w:val="44"/>
          <w:lang w:eastAsia="zh-CN"/>
        </w:rPr>
      </w:pPr>
      <w:bookmarkStart w:id="0" w:name="_GoBack"/>
      <w:r>
        <w:rPr>
          <w:rFonts w:hint="eastAsia" w:ascii="方正小标宋简体" w:hAnsi="华文中宋" w:eastAsia="方正小标宋简体" w:cs="Times New Roman"/>
          <w:color w:val="auto"/>
          <w:sz w:val="44"/>
          <w:szCs w:val="44"/>
        </w:rPr>
        <w:t>北京市</w:t>
      </w:r>
      <w:r>
        <w:rPr>
          <w:rFonts w:hint="eastAsia" w:ascii="方正小标宋简体" w:hAnsi="华文中宋" w:eastAsia="方正小标宋简体" w:cs="Times New Roman"/>
          <w:color w:val="auto"/>
          <w:sz w:val="44"/>
          <w:szCs w:val="44"/>
          <w:lang w:eastAsia="zh-CN"/>
        </w:rPr>
        <w:t>密云区蔬菜生产补贴</w:t>
      </w:r>
      <w:r>
        <w:rPr>
          <w:rFonts w:hint="eastAsia" w:ascii="方正小标宋简体" w:hAnsi="华文中宋" w:eastAsia="方正小标宋简体" w:cs="Times New Roman"/>
          <w:color w:val="auto"/>
          <w:sz w:val="44"/>
          <w:szCs w:val="44"/>
        </w:rPr>
        <w:t>资金发放管理</w:t>
      </w:r>
      <w:r>
        <w:rPr>
          <w:rFonts w:hint="eastAsia" w:ascii="方正小标宋简体" w:hAnsi="华文中宋" w:eastAsia="方正小标宋简体" w:cs="Times New Roman"/>
          <w:color w:val="auto"/>
          <w:sz w:val="44"/>
          <w:szCs w:val="44"/>
          <w:lang w:eastAsia="zh-CN"/>
        </w:rPr>
        <w:t>规定</w:t>
      </w:r>
      <w:bookmarkEnd w:id="0"/>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2023年度</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Calibri"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为切实落实</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政策，确保补贴程序公开透明</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补贴资金按时发放到位，结合本</w:t>
      </w:r>
      <w:r>
        <w:rPr>
          <w:rFonts w:hint="eastAsia" w:ascii="仿宋_GB2312" w:hAnsi="Calibri" w:eastAsia="仿宋_GB2312" w:cs="Times New Roman"/>
          <w:color w:val="auto"/>
          <w:sz w:val="32"/>
          <w:szCs w:val="32"/>
          <w:lang w:eastAsia="zh-CN"/>
        </w:rPr>
        <w:t>区</w:t>
      </w:r>
      <w:r>
        <w:rPr>
          <w:rFonts w:hint="eastAsia" w:ascii="仿宋_GB2312" w:hAnsi="Calibri" w:eastAsia="仿宋_GB2312" w:cs="Times New Roman"/>
          <w:color w:val="auto"/>
          <w:sz w:val="32"/>
          <w:szCs w:val="32"/>
        </w:rPr>
        <w:t>农业生产实际，制定本管理办法。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黑体" w:hAnsi="Calibri" w:eastAsia="黑体" w:cs="Times New Roman"/>
          <w:bCs/>
          <w:color w:val="auto"/>
          <w:sz w:val="32"/>
          <w:szCs w:val="32"/>
        </w:rPr>
      </w:pPr>
      <w:r>
        <w:rPr>
          <w:rFonts w:hint="eastAsia" w:ascii="黑体" w:hAnsi="Calibri" w:eastAsia="黑体" w:cs="Times New Roman"/>
          <w:bCs/>
          <w:color w:val="auto"/>
          <w:sz w:val="32"/>
          <w:szCs w:val="32"/>
        </w:rPr>
        <w:t>一、</w:t>
      </w:r>
      <w:r>
        <w:rPr>
          <w:rFonts w:hint="eastAsia" w:ascii="黑体" w:hAnsi="Calibri" w:eastAsia="黑体" w:cs="Times New Roman"/>
          <w:bCs/>
          <w:color w:val="auto"/>
          <w:sz w:val="32"/>
          <w:szCs w:val="32"/>
          <w:lang w:val="en-US" w:eastAsia="zh-CN"/>
        </w:rPr>
        <w:t>露地和设施蔬菜生产主体</w:t>
      </w:r>
      <w:r>
        <w:rPr>
          <w:rFonts w:hint="eastAsia" w:ascii="黑体" w:hAnsi="Calibri" w:eastAsia="黑体" w:cs="Times New Roman"/>
          <w:bCs/>
          <w:color w:val="auto"/>
          <w:sz w:val="32"/>
          <w:szCs w:val="32"/>
        </w:rPr>
        <w:t>补贴程序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楷体_GB2312" w:hAnsi="Calibri" w:eastAsia="楷体_GB2312" w:cs="Times New Roman"/>
          <w:bCs/>
          <w:color w:val="auto"/>
          <w:sz w:val="32"/>
          <w:szCs w:val="32"/>
        </w:rPr>
      </w:pPr>
      <w:r>
        <w:rPr>
          <w:rFonts w:hint="eastAsia" w:ascii="楷体_GB2312" w:hAnsi="Calibri" w:eastAsia="楷体_GB2312" w:cs="Times New Roman"/>
          <w:bCs/>
          <w:color w:val="auto"/>
          <w:sz w:val="32"/>
          <w:szCs w:val="32"/>
        </w:rPr>
        <w:t>（一）</w:t>
      </w:r>
      <w:r>
        <w:rPr>
          <w:rFonts w:hint="eastAsia" w:ascii="楷体_GB2312" w:hAnsi="Calibri" w:eastAsia="楷体_GB2312" w:cs="Times New Roman"/>
          <w:b w:val="0"/>
          <w:bCs/>
          <w:color w:val="auto"/>
          <w:sz w:val="32"/>
          <w:szCs w:val="32"/>
        </w:rPr>
        <w:t>补贴对象</w:t>
      </w:r>
      <w:r>
        <w:rPr>
          <w:rFonts w:hint="eastAsia" w:ascii="楷体_GB2312" w:hAnsi="Calibri" w:eastAsia="楷体_GB2312" w:cs="Times New Roman"/>
          <w:bCs/>
          <w:color w:val="auto"/>
          <w:sz w:val="32"/>
          <w:szCs w:val="32"/>
        </w:rPr>
        <w:t>自愿申请</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left"/>
        <w:textAlignment w:val="auto"/>
        <w:outlineLvl w:val="9"/>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蔬菜生产补贴由</w:t>
      </w:r>
      <w:r>
        <w:rPr>
          <w:rFonts w:hint="eastAsia" w:ascii="仿宋_GB2312" w:hAnsi="Calibri" w:eastAsia="仿宋_GB2312" w:cs="Times New Roman"/>
          <w:color w:val="auto"/>
          <w:sz w:val="32"/>
          <w:szCs w:val="32"/>
        </w:rPr>
        <w:t>补贴对象</w:t>
      </w:r>
      <w:r>
        <w:rPr>
          <w:rFonts w:hint="eastAsia" w:ascii="仿宋_GB2312" w:hAnsi="Calibri" w:eastAsia="仿宋_GB2312" w:cs="Times New Roman"/>
          <w:bCs w:val="0"/>
          <w:color w:val="auto"/>
          <w:sz w:val="32"/>
          <w:szCs w:val="32"/>
        </w:rPr>
        <w:t>自愿申请</w:t>
      </w:r>
      <w:r>
        <w:rPr>
          <w:rFonts w:hint="eastAsia" w:ascii="仿宋_GB2312" w:hAnsi="Calibri" w:eastAsia="仿宋_GB2312" w:cs="Times New Roman"/>
          <w:bCs w:val="0"/>
          <w:color w:val="auto"/>
          <w:sz w:val="32"/>
          <w:szCs w:val="32"/>
          <w:lang w:eastAsia="zh-CN"/>
        </w:rPr>
        <w:t>，</w:t>
      </w:r>
      <w:r>
        <w:rPr>
          <w:rFonts w:hint="eastAsia" w:ascii="仿宋_GB2312" w:hAnsi="Calibri" w:eastAsia="仿宋_GB2312" w:cs="Times New Roman"/>
          <w:bCs w:val="0"/>
          <w:color w:val="auto"/>
          <w:sz w:val="32"/>
          <w:szCs w:val="32"/>
        </w:rPr>
        <w:t>由所在村村委会统一安排，通过手机APP</w:t>
      </w:r>
      <w:r>
        <w:rPr>
          <w:rFonts w:hint="eastAsia" w:ascii="仿宋_GB2312" w:hAnsi="Calibri" w:eastAsia="仿宋_GB2312" w:cs="Times New Roman"/>
          <w:bCs w:val="0"/>
          <w:color w:val="auto"/>
          <w:sz w:val="32"/>
          <w:szCs w:val="32"/>
          <w:lang w:eastAsia="zh-CN"/>
        </w:rPr>
        <w:t>客户端</w:t>
      </w:r>
      <w:r>
        <w:rPr>
          <w:rFonts w:hint="eastAsia" w:ascii="仿宋_GB2312" w:hAnsi="Calibri" w:eastAsia="仿宋_GB2312" w:cs="Times New Roman"/>
          <w:bCs w:val="0"/>
          <w:color w:val="auto"/>
          <w:sz w:val="32"/>
          <w:szCs w:val="32"/>
        </w:rPr>
        <w:t>或电脑网上填报补贴信息，经本人确认和所在村村委会初步核实，导出</w:t>
      </w:r>
      <w:r>
        <w:rPr>
          <w:rFonts w:hint="eastAsia" w:ascii="仿宋_GB2312" w:hAnsi="Calibri" w:eastAsia="仿宋_GB2312" w:cs="Times New Roman"/>
          <w:bCs w:val="0"/>
          <w:color w:val="auto"/>
          <w:sz w:val="32"/>
          <w:szCs w:val="32"/>
          <w:lang w:eastAsia="zh-CN"/>
        </w:rPr>
        <w:t>并打印</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申请表》（附表1）</w:t>
      </w:r>
      <w:r>
        <w:rPr>
          <w:rFonts w:hint="eastAsia" w:ascii="仿宋_GB2312" w:hAnsi="Calibri" w:eastAsia="仿宋_GB2312" w:cs="Times New Roman"/>
          <w:color w:val="auto"/>
          <w:sz w:val="32"/>
          <w:szCs w:val="32"/>
          <w:lang w:val="en-US" w:eastAsia="zh-CN"/>
        </w:rPr>
        <w:t>和《</w:t>
      </w:r>
      <w:r>
        <w:rPr>
          <w:rFonts w:hint="eastAsia" w:ascii="仿宋_GB2312" w:hAnsi="Calibri" w:eastAsia="仿宋_GB2312" w:cs="Times New Roman"/>
          <w:color w:val="auto"/>
          <w:sz w:val="32"/>
          <w:szCs w:val="32"/>
          <w:lang w:eastAsia="zh-CN"/>
        </w:rPr>
        <w:t>2023</w:t>
      </w:r>
      <w:r>
        <w:rPr>
          <w:rFonts w:hint="eastAsia" w:ascii="仿宋_GB2312" w:hAnsi="Calibri" w:eastAsia="仿宋_GB2312" w:cs="Times New Roman"/>
          <w:color w:val="auto"/>
          <w:sz w:val="32"/>
          <w:szCs w:val="32"/>
        </w:rPr>
        <w:t>年北京市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lang w:val="en-US" w:eastAsia="zh-CN"/>
        </w:rPr>
        <w:t>申报主体承诺书》（附件6）</w:t>
      </w:r>
      <w:r>
        <w:rPr>
          <w:rFonts w:hint="eastAsia" w:ascii="仿宋_GB2312" w:hAnsi="Calibri" w:eastAsia="仿宋_GB2312" w:cs="Times New Roman"/>
          <w:color w:val="auto"/>
          <w:sz w:val="32"/>
          <w:szCs w:val="32"/>
        </w:rPr>
        <w:t>，一式三份，报送村委会两份，本人留存一份。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楷体_GB2312" w:hAnsi="Calibri" w:eastAsia="楷体_GB2312" w:cs="Times New Roman"/>
          <w:bCs/>
          <w:color w:val="auto"/>
          <w:sz w:val="32"/>
          <w:szCs w:val="32"/>
          <w:u w:val="none"/>
        </w:rPr>
      </w:pPr>
      <w:r>
        <w:rPr>
          <w:rFonts w:hint="eastAsia" w:ascii="楷体_GB2312" w:hAnsi="Calibri" w:eastAsia="楷体_GB2312" w:cs="Times New Roman"/>
          <w:bCs/>
          <w:color w:val="auto"/>
          <w:sz w:val="32"/>
          <w:szCs w:val="32"/>
          <w:u w:val="none"/>
        </w:rPr>
        <w:t>（二）村委会公示确认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u w:val="none"/>
        </w:rPr>
        <w:t>村委会</w:t>
      </w:r>
      <w:r>
        <w:rPr>
          <w:rFonts w:hint="eastAsia" w:ascii="仿宋_GB2312" w:eastAsia="仿宋_GB2312" w:cs="Times New Roman"/>
          <w:color w:val="auto"/>
          <w:sz w:val="32"/>
          <w:szCs w:val="32"/>
          <w:u w:val="none"/>
          <w:lang w:eastAsia="zh-CN"/>
        </w:rPr>
        <w:t>要逐地块现场核实</w:t>
      </w:r>
      <w:r>
        <w:rPr>
          <w:rFonts w:hint="eastAsia" w:ascii="仿宋_GB2312" w:hAnsi="Calibri" w:eastAsia="仿宋_GB2312" w:cs="Times New Roman"/>
          <w:color w:val="auto"/>
          <w:sz w:val="32"/>
          <w:szCs w:val="32"/>
          <w:u w:val="none"/>
        </w:rPr>
        <w:t>确认</w:t>
      </w:r>
      <w:r>
        <w:rPr>
          <w:rFonts w:hint="eastAsia" w:ascii="仿宋_GB2312" w:eastAsia="仿宋_GB2312" w:cs="Times New Roman"/>
          <w:color w:val="auto"/>
          <w:sz w:val="32"/>
          <w:szCs w:val="32"/>
          <w:u w:val="none"/>
          <w:lang w:eastAsia="zh-CN"/>
        </w:rPr>
        <w:t>申请者</w:t>
      </w:r>
      <w:r>
        <w:rPr>
          <w:rFonts w:hint="eastAsia" w:ascii="仿宋_GB2312" w:hAnsi="Calibri" w:eastAsia="仿宋_GB2312" w:cs="Times New Roman"/>
          <w:color w:val="auto"/>
          <w:sz w:val="32"/>
          <w:szCs w:val="32"/>
          <w:u w:val="none"/>
        </w:rPr>
        <w:t>填报信息真实有效</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做好申报信息录入、公示、建档、留证等</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村委会负责公示确认</w:t>
      </w:r>
      <w:r>
        <w:rPr>
          <w:rFonts w:hint="eastAsia" w:ascii="仿宋_GB2312" w:hAnsi="Calibri"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张榜公布</w:t>
      </w:r>
      <w:r>
        <w:rPr>
          <w:rFonts w:hint="eastAsia" w:ascii="仿宋_GB2312" w:eastAsia="仿宋_GB2312" w:cs="Times New Roman"/>
          <w:color w:val="auto"/>
          <w:sz w:val="32"/>
          <w:szCs w:val="32"/>
          <w:u w:val="none"/>
          <w:lang w:eastAsia="zh-CN"/>
        </w:rPr>
        <w:t>蔬菜生产</w:t>
      </w:r>
      <w:r>
        <w:rPr>
          <w:rFonts w:hint="eastAsia" w:ascii="仿宋_GB2312" w:hAnsi="Calibri" w:eastAsia="仿宋_GB2312" w:cs="Times New Roman"/>
          <w:color w:val="auto"/>
          <w:sz w:val="32"/>
          <w:szCs w:val="32"/>
          <w:u w:val="none"/>
        </w:rPr>
        <w:t>补贴申请者的姓名（或名称）、补贴面积、补贴金额等，接受群众的监督</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公示期为7天，公示内容须留档（复印件或影像资料）。出现争议的，由村委会负责协调解决。</w:t>
      </w:r>
      <w:r>
        <w:rPr>
          <w:rFonts w:hint="eastAsia" w:ascii="仿宋_GB2312" w:hAnsi="Calibri" w:eastAsia="仿宋_GB2312" w:cs="Times New Roman"/>
          <w:color w:val="auto"/>
          <w:sz w:val="32"/>
          <w:szCs w:val="32"/>
        </w:rPr>
        <w:t>村委会确认无异议后，导出并打印《</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村级汇总确认表》（附表</w:t>
      </w: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和2023年北京市蔬菜生产补贴村级承诺书（附件7）</w:t>
      </w:r>
      <w:r>
        <w:rPr>
          <w:rFonts w:hint="eastAsia" w:ascii="仿宋_GB2312" w:hAnsi="Calibri" w:eastAsia="仿宋_GB2312" w:cs="Times New Roman"/>
          <w:color w:val="auto"/>
          <w:sz w:val="32"/>
          <w:szCs w:val="32"/>
        </w:rPr>
        <w:t>，一式三份，村委会存档一份，上报所在镇（乡）政府两份。同时，上报所在镇政府《</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申请表》一套、公示留档资料一套。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楷体_GB2312" w:hAnsi="Calibri" w:eastAsia="楷体_GB2312" w:cs="Times New Roman"/>
          <w:bCs/>
          <w:color w:val="auto"/>
          <w:sz w:val="32"/>
          <w:szCs w:val="32"/>
        </w:rPr>
      </w:pPr>
      <w:r>
        <w:rPr>
          <w:rFonts w:hint="eastAsia" w:ascii="楷体_GB2312" w:hAnsi="Calibri" w:eastAsia="楷体_GB2312" w:cs="Times New Roman"/>
          <w:bCs/>
          <w:color w:val="auto"/>
          <w:sz w:val="32"/>
          <w:szCs w:val="32"/>
        </w:rPr>
        <w:t>（三）镇政府审核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镇政府负责审核工作，监督检查村委会严格执行</w:t>
      </w:r>
      <w:r>
        <w:rPr>
          <w:rFonts w:hint="eastAsia" w:ascii="仿宋_GB2312" w:hAnsi="Calibri" w:eastAsia="仿宋_GB2312" w:cs="Times New Roman"/>
          <w:color w:val="auto"/>
          <w:sz w:val="32"/>
          <w:szCs w:val="32"/>
          <w:lang w:eastAsia="zh-CN"/>
        </w:rPr>
        <w:t>现场核实、</w:t>
      </w:r>
      <w:r>
        <w:rPr>
          <w:rFonts w:hint="eastAsia" w:ascii="仿宋_GB2312" w:hAnsi="Calibri" w:eastAsia="仿宋_GB2312" w:cs="Times New Roman"/>
          <w:color w:val="auto"/>
          <w:sz w:val="32"/>
          <w:szCs w:val="32"/>
          <w:lang w:val="en-US" w:eastAsia="zh-CN"/>
        </w:rPr>
        <w:t>申报</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公示、确认等</w:t>
      </w:r>
      <w:r>
        <w:rPr>
          <w:rFonts w:hint="eastAsia" w:ascii="仿宋_GB2312" w:hAnsi="Calibri" w:eastAsia="仿宋_GB2312" w:cs="Times New Roman"/>
          <w:color w:val="auto"/>
          <w:sz w:val="32"/>
          <w:szCs w:val="32"/>
        </w:rPr>
        <w:t>程序。镇农业部门逐村审核申报资料无问题后，导出并打印《</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镇(乡)级汇总审核表》（附表</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和2023年北京市蔬菜生产补贴镇级承诺书（附件8）</w:t>
      </w:r>
      <w:r>
        <w:rPr>
          <w:rFonts w:hint="eastAsia" w:ascii="仿宋_GB2312" w:hAnsi="Calibri" w:eastAsia="仿宋_GB2312" w:cs="Times New Roman"/>
          <w:color w:val="auto"/>
          <w:sz w:val="32"/>
          <w:szCs w:val="32"/>
        </w:rPr>
        <w:t>，一式三份</w:t>
      </w:r>
      <w:r>
        <w:rPr>
          <w:rFonts w:hint="eastAsia" w:ascii="仿宋_GB2312" w:hAnsi="Calibri" w:eastAsia="仿宋_GB2312" w:cs="Times New Roman"/>
          <w:b w:val="0"/>
          <w:bCs w:val="0"/>
          <w:color w:val="auto"/>
          <w:sz w:val="32"/>
          <w:szCs w:val="32"/>
        </w:rPr>
        <w:t>，</w:t>
      </w:r>
      <w:r>
        <w:rPr>
          <w:rFonts w:hint="eastAsia" w:ascii="仿宋_GB2312" w:hAnsi="Calibri" w:eastAsia="仿宋_GB2312" w:cs="Times New Roman"/>
          <w:b w:val="0"/>
          <w:bCs w:val="0"/>
          <w:color w:val="auto"/>
          <w:sz w:val="32"/>
          <w:szCs w:val="32"/>
          <w:lang w:eastAsia="zh-CN"/>
        </w:rPr>
        <w:t>经主要领导审签后加盖公章</w:t>
      </w:r>
      <w:r>
        <w:rPr>
          <w:rFonts w:hint="eastAsia" w:ascii="仿宋_GB2312" w:hAnsi="Calibri" w:eastAsia="仿宋_GB2312" w:cs="Times New Roman"/>
          <w:b w:val="0"/>
          <w:bCs w:val="0"/>
          <w:color w:val="auto"/>
          <w:sz w:val="32"/>
          <w:szCs w:val="32"/>
        </w:rPr>
        <w:t>报区</w:t>
      </w:r>
      <w:r>
        <w:rPr>
          <w:rFonts w:hint="eastAsia" w:ascii="仿宋_GB2312" w:hAnsi="Calibri" w:eastAsia="仿宋_GB2312" w:cs="Times New Roman"/>
          <w:b w:val="0"/>
          <w:bCs w:val="0"/>
          <w:color w:val="auto"/>
          <w:sz w:val="32"/>
          <w:szCs w:val="32"/>
          <w:lang w:eastAsia="zh-CN"/>
        </w:rPr>
        <w:t>农业服务中心</w:t>
      </w:r>
      <w:r>
        <w:rPr>
          <w:rFonts w:hint="eastAsia" w:ascii="仿宋_GB2312" w:hAnsi="Calibri" w:eastAsia="仿宋_GB2312" w:cs="Times New Roman"/>
          <w:b w:val="0"/>
          <w:bCs w:val="0"/>
          <w:color w:val="auto"/>
          <w:sz w:val="32"/>
          <w:szCs w:val="32"/>
        </w:rPr>
        <w:t>两份，镇农业部门存档一份。同时，上报区</w:t>
      </w:r>
      <w:r>
        <w:rPr>
          <w:rFonts w:hint="eastAsia" w:ascii="仿宋_GB2312" w:hAnsi="Calibri" w:eastAsia="仿宋_GB2312" w:cs="Times New Roman"/>
          <w:b w:val="0"/>
          <w:bCs w:val="0"/>
          <w:color w:val="auto"/>
          <w:sz w:val="32"/>
          <w:szCs w:val="32"/>
          <w:lang w:eastAsia="zh-CN"/>
        </w:rPr>
        <w:t>农业服务中心</w:t>
      </w:r>
      <w:r>
        <w:rPr>
          <w:rFonts w:hint="eastAsia" w:ascii="仿宋_GB2312" w:hAnsi="Calibri" w:eastAsia="仿宋_GB2312" w:cs="Times New Roman"/>
          <w:b w:val="0"/>
          <w:bCs w:val="0"/>
          <w:color w:val="auto"/>
          <w:sz w:val="32"/>
          <w:szCs w:val="32"/>
        </w:rPr>
        <w:t>《</w:t>
      </w:r>
      <w:r>
        <w:rPr>
          <w:rFonts w:hint="eastAsia" w:ascii="仿宋_GB2312" w:hAnsi="Calibri" w:eastAsia="仿宋_GB2312" w:cs="Times New Roman"/>
          <w:b w:val="0"/>
          <w:bCs w:val="0"/>
          <w:color w:val="auto"/>
          <w:sz w:val="32"/>
          <w:szCs w:val="32"/>
          <w:lang w:val="en-US" w:eastAsia="zh-CN"/>
        </w:rPr>
        <w:t>2023年</w:t>
      </w:r>
      <w:r>
        <w:rPr>
          <w:rFonts w:hint="eastAsia" w:ascii="仿宋_GB2312" w:hAnsi="Calibri" w:eastAsia="仿宋_GB2312" w:cs="Times New Roman"/>
          <w:b w:val="0"/>
          <w:bCs w:val="0"/>
          <w:color w:val="auto"/>
          <w:sz w:val="32"/>
          <w:szCs w:val="32"/>
        </w:rPr>
        <w:t>北京市</w:t>
      </w:r>
      <w:r>
        <w:rPr>
          <w:rFonts w:hint="eastAsia" w:ascii="仿宋_GB2312" w:hAnsi="Calibri" w:eastAsia="仿宋_GB2312" w:cs="Times New Roman"/>
          <w:b w:val="0"/>
          <w:bCs w:val="0"/>
          <w:color w:val="auto"/>
          <w:sz w:val="32"/>
          <w:szCs w:val="32"/>
          <w:lang w:eastAsia="zh-CN"/>
        </w:rPr>
        <w:t>蔬菜生产补贴</w:t>
      </w:r>
      <w:r>
        <w:rPr>
          <w:rFonts w:hint="eastAsia" w:ascii="仿宋_GB2312" w:hAnsi="Calibri" w:eastAsia="仿宋_GB2312" w:cs="Times New Roman"/>
          <w:color w:val="auto"/>
          <w:sz w:val="32"/>
          <w:szCs w:val="32"/>
        </w:rPr>
        <w:t>村级汇总确认表》一套</w:t>
      </w:r>
      <w:r>
        <w:rPr>
          <w:rFonts w:hint="eastAsia" w:ascii="仿宋_GB2312" w:hAnsi="Calibri" w:eastAsia="仿宋_GB2312" w:cs="Times New Roman"/>
          <w:color w:val="auto"/>
          <w:sz w:val="32"/>
          <w:szCs w:val="32"/>
          <w:lang w:eastAsia="zh-CN"/>
        </w:rPr>
        <w:t>，由区农业服务中心存档</w:t>
      </w:r>
      <w:r>
        <w:rPr>
          <w:rFonts w:hint="eastAsia" w:ascii="仿宋_GB2312" w:hAnsi="Calibri"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楷体_GB2312" w:hAnsi="Calibri" w:eastAsia="楷体_GB2312" w:cs="Times New Roman"/>
          <w:bCs/>
          <w:color w:val="auto"/>
          <w:sz w:val="32"/>
          <w:szCs w:val="32"/>
        </w:rPr>
      </w:pPr>
      <w:r>
        <w:rPr>
          <w:rFonts w:hint="eastAsia" w:ascii="楷体_GB2312" w:hAnsi="Calibri" w:eastAsia="楷体_GB2312" w:cs="Times New Roman"/>
          <w:bCs/>
          <w:color w:val="auto"/>
          <w:sz w:val="32"/>
          <w:szCs w:val="32"/>
        </w:rPr>
        <w:t>（四）区政府审核批准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区农业农村局、</w:t>
      </w:r>
      <w:r>
        <w:rPr>
          <w:rFonts w:hint="eastAsia" w:ascii="仿宋_GB2312" w:hAnsi="Calibri" w:eastAsia="仿宋_GB2312" w:cs="Times New Roman"/>
          <w:color w:val="auto"/>
          <w:sz w:val="32"/>
          <w:szCs w:val="32"/>
        </w:rPr>
        <w:t>区</w:t>
      </w:r>
      <w:r>
        <w:rPr>
          <w:rFonts w:hint="eastAsia" w:ascii="仿宋_GB2312" w:hAnsi="Calibri" w:eastAsia="仿宋_GB2312" w:cs="Times New Roman"/>
          <w:color w:val="auto"/>
          <w:sz w:val="32"/>
          <w:szCs w:val="32"/>
          <w:lang w:eastAsia="zh-CN"/>
        </w:rPr>
        <w:t>农业服务中心</w:t>
      </w:r>
      <w:r>
        <w:rPr>
          <w:rFonts w:hint="eastAsia" w:ascii="仿宋_GB2312" w:hAnsi="Calibri" w:eastAsia="仿宋_GB2312" w:cs="Times New Roman"/>
          <w:color w:val="auto"/>
          <w:sz w:val="32"/>
          <w:szCs w:val="32"/>
          <w:lang w:val="en-US" w:eastAsia="zh-CN"/>
        </w:rPr>
        <w:t>要对照下达各</w:t>
      </w:r>
      <w:r>
        <w:rPr>
          <w:rFonts w:hint="eastAsia" w:ascii="仿宋_GB2312" w:hAnsi="Calibri" w:eastAsia="仿宋_GB2312" w:cs="Times New Roman"/>
          <w:color w:val="auto"/>
          <w:sz w:val="32"/>
          <w:szCs w:val="32"/>
        </w:rPr>
        <w:t>镇</w:t>
      </w:r>
      <w:r>
        <w:rPr>
          <w:rFonts w:hint="eastAsia" w:ascii="仿宋_GB2312" w:hAnsi="Calibri" w:eastAsia="仿宋_GB2312" w:cs="Times New Roman"/>
          <w:color w:val="auto"/>
          <w:sz w:val="32"/>
          <w:szCs w:val="32"/>
          <w:lang w:val="en-US" w:eastAsia="zh-CN"/>
        </w:rPr>
        <w:t>的蔬菜生产目标任务（包括面积和产量指标）和2023年蔬菜实际生产数据，</w:t>
      </w:r>
      <w:r>
        <w:rPr>
          <w:rFonts w:hint="eastAsia" w:ascii="仿宋_GB2312" w:hAnsi="Calibri" w:eastAsia="仿宋_GB2312" w:cs="Times New Roman"/>
          <w:color w:val="auto"/>
          <w:sz w:val="32"/>
          <w:szCs w:val="32"/>
        </w:rPr>
        <w:t>逐镇核实申报</w:t>
      </w:r>
      <w:r>
        <w:rPr>
          <w:rFonts w:hint="eastAsia" w:ascii="仿宋_GB2312" w:hAnsi="Calibri" w:eastAsia="仿宋_GB2312" w:cs="Times New Roman"/>
          <w:color w:val="auto"/>
          <w:sz w:val="32"/>
          <w:szCs w:val="32"/>
          <w:lang w:val="en-US" w:eastAsia="zh-CN"/>
        </w:rPr>
        <w:t>数据和</w:t>
      </w:r>
      <w:r>
        <w:rPr>
          <w:rFonts w:hint="eastAsia" w:ascii="仿宋_GB2312" w:hAnsi="Calibri" w:eastAsia="仿宋_GB2312" w:cs="Times New Roman"/>
          <w:color w:val="auto"/>
          <w:sz w:val="32"/>
          <w:szCs w:val="32"/>
        </w:rPr>
        <w:t>资料无误后，导出并打印《</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区级认可汇总表》（附表</w:t>
      </w:r>
      <w:r>
        <w:rPr>
          <w:rFonts w:hint="eastAsia" w:ascii="仿宋_GB2312" w:hAnsi="Calibri" w:eastAsia="仿宋_GB2312" w:cs="Times New Roman"/>
          <w:color w:val="auto"/>
          <w:sz w:val="32"/>
          <w:szCs w:val="32"/>
          <w:lang w:val="en-US" w:eastAsia="zh-CN"/>
        </w:rPr>
        <w:t>4</w:t>
      </w:r>
      <w:r>
        <w:rPr>
          <w:rFonts w:hint="eastAsia" w:ascii="仿宋_GB2312" w:hAnsi="Calibri" w:eastAsia="仿宋_GB2312" w:cs="Times New Roman"/>
          <w:color w:val="auto"/>
          <w:sz w:val="32"/>
          <w:szCs w:val="32"/>
        </w:rPr>
        <w:t>）一式三份，报区政府审核批准；区政府对上报的《</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区级认可汇总表》审核并批复同意后，由区农业农村部门送区财政局一份，安排拨付补贴资金；同时，按照要求报市农业农村局备案一份；本级部门存档一份。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楷体_GB2312" w:hAnsi="Calibri" w:eastAsia="楷体_GB2312" w:cs="Times New Roman"/>
          <w:bCs/>
          <w:color w:val="auto"/>
          <w:sz w:val="32"/>
          <w:szCs w:val="32"/>
        </w:rPr>
      </w:pPr>
      <w:r>
        <w:rPr>
          <w:rFonts w:hint="eastAsia" w:ascii="楷体_GB2312" w:hAnsi="Calibri" w:eastAsia="楷体_GB2312" w:cs="Times New Roman"/>
          <w:bCs/>
          <w:color w:val="auto"/>
          <w:sz w:val="32"/>
          <w:szCs w:val="32"/>
        </w:rPr>
        <w:t>（五）补贴资金发放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区农业农村部门根据区政府的批复，对镇上报的《</w:t>
      </w:r>
      <w:r>
        <w:rPr>
          <w:rFonts w:hint="eastAsia" w:ascii="仿宋_GB2312" w:hAnsi="Calibri" w:eastAsia="仿宋_GB2312" w:cs="Times New Roman"/>
          <w:color w:val="auto"/>
          <w:sz w:val="32"/>
          <w:szCs w:val="32"/>
          <w:lang w:val="en-US" w:eastAsia="zh-CN"/>
        </w:rPr>
        <w:t>2023年</w:t>
      </w:r>
      <w:r>
        <w:rPr>
          <w:rFonts w:hint="eastAsia" w:ascii="仿宋_GB2312" w:hAnsi="Calibri" w:eastAsia="仿宋_GB2312" w:cs="Times New Roman"/>
          <w:color w:val="auto"/>
          <w:sz w:val="32"/>
          <w:szCs w:val="32"/>
        </w:rPr>
        <w:t>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镇(乡)级汇总审核表》进行批复。</w:t>
      </w:r>
      <w:r>
        <w:rPr>
          <w:rFonts w:ascii="仿宋_GB2312" w:hAnsi="Calibri" w:eastAsia="仿宋_GB2312" w:cs="Times New Roman"/>
          <w:color w:val="auto"/>
          <w:sz w:val="32"/>
          <w:szCs w:val="32"/>
        </w:rPr>
        <w:t>按</w:t>
      </w:r>
      <w:r>
        <w:rPr>
          <w:rFonts w:hint="eastAsia" w:ascii="仿宋_GB2312" w:hAnsi="Calibri" w:eastAsia="仿宋_GB2312" w:cs="Times New Roman"/>
          <w:color w:val="auto"/>
          <w:sz w:val="32"/>
          <w:szCs w:val="32"/>
        </w:rPr>
        <w:t>照</w:t>
      </w:r>
      <w:r>
        <w:rPr>
          <w:rFonts w:ascii="仿宋_GB2312" w:hAnsi="Calibri" w:eastAsia="仿宋_GB2312" w:cs="Times New Roman"/>
          <w:color w:val="auto"/>
          <w:sz w:val="32"/>
          <w:szCs w:val="32"/>
        </w:rPr>
        <w:t>批复</w:t>
      </w:r>
      <w:r>
        <w:rPr>
          <w:rFonts w:hint="eastAsia" w:ascii="仿宋_GB2312" w:hAnsi="Calibri" w:eastAsia="仿宋_GB2312" w:cs="Times New Roman"/>
          <w:color w:val="auto"/>
          <w:sz w:val="32"/>
          <w:szCs w:val="32"/>
        </w:rPr>
        <w:t>内容</w:t>
      </w:r>
      <w:r>
        <w:rPr>
          <w:rFonts w:hint="eastAsia" w:ascii="仿宋_GB2312" w:hAnsi="Calibri" w:eastAsia="仿宋_GB2312" w:cs="Times New Roman"/>
          <w:color w:val="auto"/>
          <w:sz w:val="32"/>
          <w:szCs w:val="32"/>
          <w:lang w:val="en-US" w:eastAsia="zh-CN"/>
        </w:rPr>
        <w:t>通过</w:t>
      </w:r>
      <w:r>
        <w:rPr>
          <w:rFonts w:hint="eastAsia" w:ascii="仿宋_GB2312" w:hAnsi="仿宋_GB2312" w:eastAsia="仿宋_GB2312" w:cs="仿宋_GB2312"/>
          <w:color w:val="000000"/>
          <w:sz w:val="32"/>
          <w:szCs w:val="32"/>
        </w:rPr>
        <w:t>惠民惠农补贴资金发放管理系统</w:t>
      </w:r>
      <w:r>
        <w:rPr>
          <w:rFonts w:hint="eastAsia" w:ascii="仿宋_GB2312" w:hAnsi="Calibri" w:eastAsia="仿宋_GB2312" w:cs="Times New Roman"/>
          <w:color w:val="auto"/>
          <w:sz w:val="32"/>
          <w:szCs w:val="32"/>
        </w:rPr>
        <w:t>拨付补贴资金到补贴对象的“一卡（折）通”或银行账户。拨付资金后，应及时通知村委会，由村委会公告通知补贴对象核对确认补贴资金。</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资金要按时足额发放到补贴对象手中，禁止发放现金，禁止将补贴资金用于抵扣生产经营者交费。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楷体_GB2312" w:hAnsi="Calibri" w:eastAsia="楷体_GB2312" w:cs="Times New Roman"/>
          <w:bCs/>
          <w:color w:val="auto"/>
          <w:sz w:val="32"/>
          <w:szCs w:val="32"/>
        </w:rPr>
      </w:pPr>
      <w:r>
        <w:rPr>
          <w:rFonts w:hint="eastAsia" w:ascii="楷体_GB2312" w:hAnsi="Calibri" w:eastAsia="楷体_GB2312" w:cs="Times New Roman"/>
          <w:bCs/>
          <w:color w:val="auto"/>
          <w:sz w:val="32"/>
          <w:szCs w:val="32"/>
        </w:rPr>
        <w:t>（</w:t>
      </w:r>
      <w:r>
        <w:rPr>
          <w:rFonts w:hint="eastAsia" w:ascii="楷体_GB2312" w:hAnsi="Calibri" w:eastAsia="楷体_GB2312" w:cs="Times New Roman"/>
          <w:bCs/>
          <w:color w:val="auto"/>
          <w:sz w:val="32"/>
          <w:szCs w:val="32"/>
          <w:lang w:val="en-US" w:eastAsia="zh-CN"/>
        </w:rPr>
        <w:t>六</w:t>
      </w:r>
      <w:r>
        <w:rPr>
          <w:rFonts w:hint="eastAsia" w:ascii="楷体_GB2312" w:hAnsi="Calibri" w:eastAsia="楷体_GB2312" w:cs="Times New Roman"/>
          <w:bCs/>
          <w:color w:val="auto"/>
          <w:sz w:val="32"/>
          <w:szCs w:val="32"/>
        </w:rPr>
        <w:t>）</w:t>
      </w:r>
      <w:r>
        <w:rPr>
          <w:rFonts w:hint="eastAsia" w:ascii="楷体_GB2312" w:hAnsi="Calibri" w:eastAsia="楷体_GB2312" w:cs="Times New Roman"/>
          <w:bCs/>
          <w:color w:val="auto"/>
          <w:sz w:val="32"/>
          <w:szCs w:val="32"/>
          <w:lang w:val="en-US" w:eastAsia="zh-CN"/>
        </w:rPr>
        <w:t>检查</w:t>
      </w:r>
      <w:r>
        <w:rPr>
          <w:rFonts w:hint="eastAsia" w:ascii="楷体_GB2312" w:hAnsi="Calibri" w:eastAsia="楷体_GB2312" w:cs="Times New Roman"/>
          <w:bCs/>
          <w:color w:val="auto"/>
          <w:sz w:val="32"/>
          <w:szCs w:val="32"/>
        </w:rPr>
        <w:t>督导评估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工作实行属地管理。各</w:t>
      </w:r>
      <w:r>
        <w:rPr>
          <w:rFonts w:hint="eastAsia" w:ascii="仿宋_GB2312" w:hAnsi="Calibri" w:eastAsia="仿宋_GB2312" w:cs="Times New Roman"/>
          <w:color w:val="auto"/>
          <w:sz w:val="32"/>
          <w:szCs w:val="32"/>
          <w:lang w:eastAsia="zh-CN"/>
        </w:rPr>
        <w:t>镇</w:t>
      </w:r>
      <w:r>
        <w:rPr>
          <w:rFonts w:hint="eastAsia" w:ascii="仿宋_GB2312" w:hAnsi="Calibri" w:eastAsia="仿宋_GB2312" w:cs="Times New Roman"/>
          <w:color w:val="auto"/>
          <w:sz w:val="32"/>
          <w:szCs w:val="32"/>
        </w:rPr>
        <w:t>负责</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的组织实施，要建立健全工作机制、做好审核、监督和检查工作，确保补贴政策落到实处，杜绝只拿补贴不种地、层层转包转租等现象发生。对于政策执行中出现的问题，要及时报告。</w:t>
      </w:r>
      <w:r>
        <w:rPr>
          <w:rFonts w:hint="eastAsia" w:ascii="仿宋_GB2312" w:hAnsi="Calibri" w:eastAsia="仿宋_GB2312" w:cs="Times New Roman"/>
          <w:color w:val="auto"/>
          <w:sz w:val="32"/>
          <w:szCs w:val="32"/>
          <w:lang w:eastAsia="zh-CN"/>
        </w:rPr>
        <w:t>区</w:t>
      </w:r>
      <w:r>
        <w:rPr>
          <w:rFonts w:hint="eastAsia" w:ascii="仿宋_GB2312" w:hAnsi="Calibri" w:eastAsia="仿宋_GB2312" w:cs="Times New Roman"/>
          <w:color w:val="auto"/>
          <w:sz w:val="32"/>
          <w:szCs w:val="32"/>
        </w:rPr>
        <w:t>农业农村局、</w:t>
      </w:r>
      <w:r>
        <w:rPr>
          <w:rFonts w:hint="eastAsia" w:ascii="仿宋_GB2312" w:hAnsi="Calibri" w:eastAsia="仿宋_GB2312" w:cs="Times New Roman"/>
          <w:color w:val="auto"/>
          <w:sz w:val="32"/>
          <w:szCs w:val="32"/>
          <w:lang w:eastAsia="zh-CN"/>
        </w:rPr>
        <w:t>区农业服务中心</w:t>
      </w:r>
      <w:r>
        <w:rPr>
          <w:rFonts w:hint="eastAsia" w:ascii="仿宋_GB2312" w:hAnsi="Calibri" w:eastAsia="仿宋_GB2312" w:cs="Times New Roman"/>
          <w:color w:val="auto"/>
          <w:sz w:val="32"/>
          <w:szCs w:val="32"/>
        </w:rPr>
        <w:t>根据</w:t>
      </w:r>
      <w:r>
        <w:rPr>
          <w:rFonts w:hint="eastAsia" w:ascii="仿宋_GB2312" w:hAnsi="Calibri" w:eastAsia="仿宋_GB2312" w:cs="Times New Roman"/>
          <w:color w:val="auto"/>
          <w:sz w:val="32"/>
          <w:szCs w:val="32"/>
          <w:lang w:eastAsia="zh-CN"/>
        </w:rPr>
        <w:t>2023</w:t>
      </w:r>
      <w:r>
        <w:rPr>
          <w:rFonts w:hint="eastAsia" w:ascii="仿宋_GB2312" w:hAnsi="Calibri" w:eastAsia="仿宋_GB2312" w:cs="Times New Roman"/>
          <w:color w:val="auto"/>
          <w:sz w:val="32"/>
          <w:szCs w:val="32"/>
        </w:rPr>
        <w:t>年下达各</w:t>
      </w:r>
      <w:r>
        <w:rPr>
          <w:rFonts w:hint="eastAsia" w:ascii="仿宋_GB2312" w:hAnsi="Calibri" w:eastAsia="仿宋_GB2312" w:cs="Times New Roman"/>
          <w:color w:val="auto"/>
          <w:sz w:val="32"/>
          <w:szCs w:val="32"/>
          <w:lang w:eastAsia="zh-CN"/>
        </w:rPr>
        <w:t>镇</w:t>
      </w:r>
      <w:r>
        <w:rPr>
          <w:rFonts w:hint="eastAsia" w:ascii="仿宋_GB2312" w:hAnsi="Calibri" w:eastAsia="仿宋_GB2312" w:cs="Times New Roman"/>
          <w:color w:val="auto"/>
          <w:sz w:val="32"/>
          <w:szCs w:val="32"/>
        </w:rPr>
        <w:t>的蔬菜生产任务目标完成情况，对各</w:t>
      </w:r>
      <w:r>
        <w:rPr>
          <w:rFonts w:hint="eastAsia" w:ascii="仿宋_GB2312" w:hAnsi="Calibri" w:eastAsia="仿宋_GB2312" w:cs="Times New Roman"/>
          <w:color w:val="auto"/>
          <w:sz w:val="32"/>
          <w:szCs w:val="32"/>
          <w:lang w:eastAsia="zh-CN"/>
        </w:rPr>
        <w:t>镇蔬菜生产补贴</w:t>
      </w:r>
      <w:r>
        <w:rPr>
          <w:rFonts w:hint="eastAsia" w:ascii="仿宋_GB2312" w:hAnsi="Calibri" w:eastAsia="仿宋_GB2312" w:cs="Times New Roman"/>
          <w:color w:val="auto"/>
          <w:sz w:val="32"/>
          <w:szCs w:val="32"/>
        </w:rPr>
        <w:t>政策实施</w:t>
      </w:r>
      <w:r>
        <w:rPr>
          <w:rFonts w:hint="eastAsia" w:ascii="仿宋_GB2312" w:hAnsi="Calibri" w:eastAsia="仿宋_GB2312" w:cs="Times New Roman"/>
          <w:color w:val="auto"/>
          <w:sz w:val="32"/>
          <w:szCs w:val="32"/>
          <w:lang w:eastAsia="zh-CN"/>
        </w:rPr>
        <w:t>情况</w:t>
      </w:r>
      <w:r>
        <w:rPr>
          <w:rFonts w:hint="eastAsia" w:ascii="仿宋_GB2312" w:hAnsi="Calibri" w:eastAsia="仿宋_GB2312" w:cs="Times New Roman"/>
          <w:color w:val="auto"/>
          <w:sz w:val="32"/>
          <w:szCs w:val="32"/>
        </w:rPr>
        <w:t>开展督导和评估。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黑体" w:hAnsi="Calibri" w:eastAsia="黑体" w:cs="Times New Roman"/>
          <w:bCs/>
          <w:color w:val="auto"/>
          <w:sz w:val="32"/>
          <w:szCs w:val="32"/>
          <w:lang w:eastAsia="zh-CN"/>
        </w:rPr>
      </w:pPr>
      <w:r>
        <w:rPr>
          <w:rFonts w:hint="eastAsia" w:ascii="黑体" w:hAnsi="Calibri" w:eastAsia="黑体" w:cs="Times New Roman"/>
          <w:bCs/>
          <w:color w:val="auto"/>
          <w:sz w:val="32"/>
          <w:szCs w:val="32"/>
          <w:lang w:val="en-US" w:eastAsia="zh-CN"/>
        </w:rPr>
        <w:t>二</w:t>
      </w:r>
      <w:r>
        <w:rPr>
          <w:rFonts w:hint="eastAsia" w:ascii="黑体" w:hAnsi="Calibri" w:eastAsia="黑体" w:cs="Times New Roman"/>
          <w:bCs/>
          <w:color w:val="auto"/>
          <w:sz w:val="32"/>
          <w:szCs w:val="32"/>
          <w:lang w:eastAsia="zh-CN"/>
        </w:rPr>
        <w:t>、</w:t>
      </w:r>
      <w:r>
        <w:rPr>
          <w:rFonts w:hint="eastAsia" w:ascii="黑体" w:hAnsi="Calibri" w:eastAsia="黑体" w:cs="Times New Roman"/>
          <w:bCs/>
          <w:color w:val="auto"/>
          <w:sz w:val="32"/>
          <w:szCs w:val="32"/>
          <w:lang w:val="en-US" w:eastAsia="zh-CN"/>
        </w:rPr>
        <w:t>工厂化蔬菜生产主体补贴程序</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依据政府属地管理要求，</w:t>
      </w:r>
      <w:r>
        <w:rPr>
          <w:rFonts w:hint="eastAsia" w:ascii="仿宋_GB2312" w:hAnsi="仿宋_GB2312" w:eastAsia="仿宋_GB2312" w:cs="仿宋_GB2312"/>
          <w:color w:val="auto"/>
          <w:sz w:val="32"/>
          <w:szCs w:val="32"/>
          <w:lang w:eastAsia="zh-CN"/>
        </w:rPr>
        <w:t>密云</w:t>
      </w:r>
      <w:r>
        <w:rPr>
          <w:rFonts w:hint="eastAsia" w:ascii="仿宋_GB2312" w:hAnsi="仿宋_GB2312" w:eastAsia="仿宋_GB2312" w:cs="仿宋_GB2312"/>
          <w:color w:val="auto"/>
          <w:sz w:val="32"/>
          <w:szCs w:val="32"/>
        </w:rPr>
        <w:t>区蔬菜工厂化补贴由当地镇政府职能部门组织</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生产主体自愿申请。</w:t>
      </w:r>
      <w:r>
        <w:rPr>
          <w:rFonts w:hint="eastAsia" w:ascii="仿宋_GB2312" w:hAnsi="仿宋_GB2312" w:eastAsia="仿宋_GB2312" w:cs="仿宋_GB2312"/>
          <w:color w:val="auto"/>
          <w:sz w:val="32"/>
          <w:szCs w:val="32"/>
          <w:lang w:val="en-US" w:eastAsia="zh-CN"/>
        </w:rPr>
        <w:t>符合条件的</w:t>
      </w:r>
      <w:r>
        <w:rPr>
          <w:rFonts w:hint="eastAsia" w:ascii="仿宋_GB2312" w:hAnsi="仿宋_GB2312" w:eastAsia="仿宋_GB2312" w:cs="仿宋_GB2312"/>
          <w:color w:val="auto"/>
          <w:sz w:val="32"/>
          <w:szCs w:val="32"/>
        </w:rPr>
        <w:t>相关企业</w:t>
      </w:r>
      <w:r>
        <w:rPr>
          <w:rFonts w:hint="eastAsia" w:ascii="仿宋_GB2312" w:hAnsi="仿宋_GB2312" w:eastAsia="仿宋_GB2312" w:cs="仿宋_GB2312"/>
          <w:color w:val="auto"/>
          <w:sz w:val="32"/>
          <w:szCs w:val="32"/>
          <w:lang w:eastAsia="zh-CN"/>
        </w:rPr>
        <w:t>自愿</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填报</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kern w:val="2"/>
          <w:sz w:val="32"/>
          <w:szCs w:val="32"/>
          <w:lang w:val="en-US" w:eastAsia="zh-CN"/>
        </w:rPr>
        <w:t>2023年北京市蔬菜生产补贴（工厂化蔬菜生产）申请表</w:t>
      </w: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sz w:val="32"/>
          <w:szCs w:val="32"/>
          <w:lang w:val="en-US" w:eastAsia="zh-CN"/>
        </w:rPr>
        <w:t>和《</w:t>
      </w:r>
      <w:r>
        <w:rPr>
          <w:rFonts w:hint="eastAsia" w:ascii="仿宋_GB2312" w:hAnsi="Calibri" w:eastAsia="仿宋_GB2312" w:cs="Times New Roman"/>
          <w:color w:val="auto"/>
          <w:sz w:val="32"/>
          <w:szCs w:val="32"/>
          <w:lang w:eastAsia="zh-CN"/>
        </w:rPr>
        <w:t>2023</w:t>
      </w:r>
      <w:r>
        <w:rPr>
          <w:rFonts w:hint="eastAsia" w:ascii="仿宋_GB2312" w:hAnsi="Calibri" w:eastAsia="仿宋_GB2312" w:cs="Times New Roman"/>
          <w:color w:val="auto"/>
          <w:sz w:val="32"/>
          <w:szCs w:val="32"/>
        </w:rPr>
        <w:t>年北京市</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lang w:val="en-US" w:eastAsia="zh-CN"/>
        </w:rPr>
        <w:t>申报主体承诺书》（附件6），</w:t>
      </w:r>
      <w:r>
        <w:rPr>
          <w:rFonts w:hint="eastAsia" w:ascii="仿宋_GB2312" w:hAnsi="Calibri" w:eastAsia="仿宋_GB2312" w:cs="Times New Roman"/>
          <w:color w:val="auto"/>
          <w:sz w:val="32"/>
          <w:szCs w:val="32"/>
          <w:highlight w:val="none"/>
        </w:rPr>
        <w:t>一式</w:t>
      </w:r>
      <w:r>
        <w:rPr>
          <w:rFonts w:hint="eastAsia" w:ascii="仿宋_GB2312" w:hAnsi="Calibri" w:eastAsia="仿宋_GB2312" w:cs="Times New Roman"/>
          <w:color w:val="auto"/>
          <w:sz w:val="32"/>
          <w:szCs w:val="32"/>
          <w:highlight w:val="none"/>
          <w:lang w:eastAsia="zh-CN"/>
        </w:rPr>
        <w:t>三</w:t>
      </w:r>
      <w:r>
        <w:rPr>
          <w:rFonts w:hint="eastAsia" w:ascii="仿宋_GB2312" w:hAnsi="Calibri" w:eastAsia="仿宋_GB2312" w:cs="Times New Roman"/>
          <w:color w:val="auto"/>
          <w:sz w:val="32"/>
          <w:szCs w:val="32"/>
          <w:highlight w:val="none"/>
        </w:rPr>
        <w:t>份，</w:t>
      </w:r>
      <w:r>
        <w:rPr>
          <w:rFonts w:hint="eastAsia" w:ascii="仿宋_GB2312" w:hAnsi="Calibri" w:eastAsia="仿宋_GB2312" w:cs="Times New Roman"/>
          <w:color w:val="auto"/>
          <w:sz w:val="32"/>
          <w:szCs w:val="32"/>
          <w:highlight w:val="none"/>
          <w:lang w:eastAsia="zh-CN"/>
        </w:rPr>
        <w:t>并对申报信息真实性作出承诺，</w:t>
      </w:r>
      <w:r>
        <w:rPr>
          <w:rFonts w:hint="eastAsia" w:ascii="仿宋_GB2312" w:hAnsi="Calibri" w:eastAsia="仿宋_GB2312" w:cs="Times New Roman"/>
          <w:color w:val="auto"/>
          <w:sz w:val="32"/>
          <w:szCs w:val="32"/>
          <w:highlight w:val="none"/>
        </w:rPr>
        <w:t>本人留存一份报送村委会</w:t>
      </w:r>
      <w:r>
        <w:rPr>
          <w:rFonts w:hint="eastAsia" w:ascii="仿宋_GB2312" w:hAnsi="Calibri" w:eastAsia="仿宋_GB2312" w:cs="Times New Roman"/>
          <w:color w:val="auto"/>
          <w:sz w:val="32"/>
          <w:szCs w:val="32"/>
          <w:highlight w:val="none"/>
          <w:lang w:eastAsia="zh-CN"/>
        </w:rPr>
        <w:t>两</w:t>
      </w:r>
      <w:r>
        <w:rPr>
          <w:rFonts w:hint="eastAsia" w:ascii="仿宋_GB2312" w:hAnsi="Calibri" w:eastAsia="仿宋_GB2312" w:cs="Times New Roman"/>
          <w:color w:val="auto"/>
          <w:sz w:val="32"/>
          <w:szCs w:val="32"/>
          <w:highlight w:val="none"/>
        </w:rPr>
        <w:t>份。</w:t>
      </w:r>
      <w:r>
        <w:rPr>
          <w:rFonts w:hint="eastAsia" w:ascii="仿宋_GB2312" w:hAnsi="Calibri" w:eastAsia="仿宋_GB2312" w:cs="Times New Roman"/>
          <w:color w:val="auto"/>
          <w:sz w:val="32"/>
          <w:szCs w:val="32"/>
          <w:highlight w:val="none"/>
          <w:lang w:eastAsia="zh-CN"/>
        </w:rPr>
        <w:t>同时，</w:t>
      </w:r>
      <w:r>
        <w:rPr>
          <w:rFonts w:hint="eastAsia" w:ascii="仿宋_GB2312" w:hAnsi="仿宋_GB2312" w:eastAsia="仿宋_GB2312" w:cs="仿宋_GB2312"/>
          <w:color w:val="auto"/>
          <w:sz w:val="32"/>
          <w:szCs w:val="32"/>
        </w:rPr>
        <w:t>需提交本企业</w:t>
      </w:r>
      <w:r>
        <w:rPr>
          <w:rFonts w:hint="eastAsia" w:ascii="仿宋_GB2312" w:hAnsi="仿宋_GB2312" w:eastAsia="仿宋_GB2312" w:cs="仿宋_GB2312"/>
          <w:color w:val="auto"/>
          <w:sz w:val="32"/>
          <w:szCs w:val="32"/>
          <w:lang w:val="en-US" w:eastAsia="zh-CN"/>
        </w:rPr>
        <w:t>2023年1-12月份正式销售发票及对应</w:t>
      </w:r>
      <w:r>
        <w:rPr>
          <w:rFonts w:hint="eastAsia" w:ascii="仿宋_GB2312" w:hAnsi="仿宋_GB2312" w:eastAsia="仿宋_GB2312" w:cs="仿宋_GB2312"/>
          <w:color w:val="auto"/>
          <w:sz w:val="32"/>
          <w:szCs w:val="32"/>
          <w:lang w:eastAsia="zh-CN"/>
        </w:rPr>
        <w:t>票据真伪证明等复印件。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Calibri" w:eastAsia="仿宋_GB2312" w:cs="Times New Roman"/>
          <w:color w:val="auto"/>
          <w:sz w:val="32"/>
          <w:szCs w:val="32"/>
          <w:highlight w:val="none"/>
          <w:shd w:val="clear" w:color="auto" w:fill="auto"/>
        </w:rPr>
      </w:pPr>
      <w:r>
        <w:rPr>
          <w:rFonts w:hint="eastAsia" w:ascii="楷体_GB2312" w:hAnsi="Calibri" w:eastAsia="楷体_GB2312" w:cs="Times New Roman"/>
          <w:bCs/>
          <w:color w:val="auto"/>
          <w:sz w:val="32"/>
          <w:szCs w:val="32"/>
          <w:highlight w:val="none"/>
        </w:rPr>
        <w:t>（二）村委会公示确认</w:t>
      </w:r>
      <w:r>
        <w:rPr>
          <w:rFonts w:hint="eastAsia" w:ascii="楷体_GB2312" w:hAnsi="Calibri" w:eastAsia="楷体_GB2312" w:cs="Times New Roman"/>
          <w:bCs/>
          <w:color w:val="auto"/>
          <w:sz w:val="32"/>
          <w:szCs w:val="32"/>
          <w:highlight w:val="none"/>
          <w:lang w:eastAsia="zh-CN"/>
        </w:rPr>
        <w:t>。</w:t>
      </w:r>
      <w:r>
        <w:rPr>
          <w:rFonts w:hint="eastAsia" w:ascii="仿宋_GB2312" w:hAnsi="Calibri" w:eastAsia="仿宋_GB2312" w:cs="Times New Roman"/>
          <w:color w:val="auto"/>
          <w:sz w:val="32"/>
          <w:szCs w:val="32"/>
          <w:highlight w:val="none"/>
          <w:shd w:val="clear" w:color="auto" w:fill="auto"/>
        </w:rPr>
        <w:t>村委会确认填报信息真实有效，张榜公布</w:t>
      </w:r>
      <w:r>
        <w:rPr>
          <w:rFonts w:hint="eastAsia" w:ascii="仿宋_GB2312" w:hAnsi="Calibri" w:eastAsia="仿宋_GB2312" w:cs="Times New Roman"/>
          <w:color w:val="auto"/>
          <w:sz w:val="32"/>
          <w:szCs w:val="32"/>
          <w:highlight w:val="none"/>
          <w:shd w:val="clear" w:color="auto" w:fill="auto"/>
          <w:lang w:eastAsia="zh-CN"/>
        </w:rPr>
        <w:t>蔬菜生产补贴生产主体</w:t>
      </w:r>
      <w:r>
        <w:rPr>
          <w:rFonts w:hint="eastAsia" w:ascii="仿宋_GB2312" w:hAnsi="Calibri" w:eastAsia="仿宋_GB2312" w:cs="Times New Roman"/>
          <w:color w:val="auto"/>
          <w:sz w:val="32"/>
          <w:szCs w:val="32"/>
          <w:highlight w:val="none"/>
          <w:shd w:val="clear" w:color="auto" w:fill="auto"/>
        </w:rPr>
        <w:t>名称、</w:t>
      </w:r>
      <w:r>
        <w:rPr>
          <w:rFonts w:hint="eastAsia" w:ascii="仿宋_GB2312" w:hAnsi="Calibri" w:eastAsia="仿宋_GB2312" w:cs="Times New Roman"/>
          <w:color w:val="auto"/>
          <w:sz w:val="32"/>
          <w:szCs w:val="32"/>
          <w:highlight w:val="none"/>
          <w:shd w:val="clear" w:color="auto" w:fill="auto"/>
          <w:lang w:eastAsia="zh-CN"/>
        </w:rPr>
        <w:t>生产产量、折合</w:t>
      </w:r>
      <w:r>
        <w:rPr>
          <w:rFonts w:hint="eastAsia" w:ascii="仿宋_GB2312" w:hAnsi="Calibri" w:eastAsia="仿宋_GB2312" w:cs="Times New Roman"/>
          <w:color w:val="auto"/>
          <w:sz w:val="32"/>
          <w:szCs w:val="32"/>
          <w:highlight w:val="none"/>
          <w:shd w:val="clear" w:color="auto" w:fill="auto"/>
        </w:rPr>
        <w:t>补贴面积、补贴金额等，公示期为7天，公示内容须留档（复印件或影像资料）。村委会确认无异议后，</w:t>
      </w:r>
      <w:r>
        <w:rPr>
          <w:rFonts w:hint="eastAsia" w:ascii="仿宋_GB2312" w:hAnsi="仿宋_GB2312" w:eastAsia="仿宋_GB2312" w:cs="仿宋_GB2312"/>
          <w:color w:val="auto"/>
          <w:sz w:val="32"/>
          <w:szCs w:val="32"/>
        </w:rPr>
        <w:t>填报</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kern w:val="2"/>
          <w:sz w:val="32"/>
          <w:szCs w:val="32"/>
          <w:lang w:val="en-US" w:eastAsia="zh-CN"/>
        </w:rPr>
        <w:t>2023年北京市蔬菜生产补贴（工厂化蔬菜生产）申请表</w:t>
      </w: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sz w:val="32"/>
          <w:szCs w:val="32"/>
          <w:lang w:val="en-US" w:eastAsia="zh-CN"/>
        </w:rPr>
        <w:t>和2023年北京市蔬菜生产补贴村级承诺书（附件7）</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sz w:val="32"/>
          <w:szCs w:val="32"/>
          <w:highlight w:val="none"/>
          <w:shd w:val="clear" w:color="auto" w:fill="auto"/>
          <w:lang w:val="en-US" w:eastAsia="zh-CN"/>
        </w:rPr>
        <w:t>加盖公章及负责人签字，</w:t>
      </w:r>
      <w:r>
        <w:rPr>
          <w:rFonts w:hint="eastAsia" w:ascii="仿宋_GB2312" w:hAnsi="Calibri" w:eastAsia="仿宋_GB2312" w:cs="Times New Roman"/>
          <w:color w:val="auto"/>
          <w:sz w:val="32"/>
          <w:szCs w:val="32"/>
          <w:highlight w:val="none"/>
          <w:shd w:val="clear" w:color="auto" w:fill="auto"/>
        </w:rPr>
        <w:t>村委会存档一份，上报所在镇政府两份。同时，上报所在镇政府《</w:t>
      </w:r>
      <w:r>
        <w:rPr>
          <w:rFonts w:hint="eastAsia" w:ascii="仿宋_GB2312" w:hAnsi="Calibri" w:eastAsia="仿宋_GB2312" w:cs="Times New Roman"/>
          <w:color w:val="auto"/>
          <w:sz w:val="32"/>
          <w:szCs w:val="32"/>
          <w:highlight w:val="none"/>
          <w:shd w:val="clear" w:color="auto" w:fill="auto"/>
          <w:lang w:val="en-US" w:eastAsia="zh-CN"/>
        </w:rPr>
        <w:t>2023年北京市蔬菜生产补贴（工厂化蔬菜生产）申请表</w:t>
      </w:r>
      <w:r>
        <w:rPr>
          <w:rFonts w:hint="eastAsia" w:ascii="仿宋_GB2312" w:hAnsi="Calibri" w:eastAsia="仿宋_GB2312" w:cs="Times New Roman"/>
          <w:color w:val="auto"/>
          <w:sz w:val="32"/>
          <w:szCs w:val="32"/>
          <w:highlight w:val="none"/>
          <w:shd w:val="clear" w:color="auto" w:fill="auto"/>
        </w:rPr>
        <w:t>》一套、公示留档资料一套</w:t>
      </w:r>
      <w:r>
        <w:rPr>
          <w:rFonts w:hint="eastAsia" w:ascii="仿宋_GB2312" w:hAnsi="Calibri" w:eastAsia="仿宋_GB2312" w:cs="Times New Roman"/>
          <w:color w:val="auto"/>
          <w:sz w:val="32"/>
          <w:szCs w:val="32"/>
          <w:highlight w:val="none"/>
          <w:shd w:val="clear" w:color="auto" w:fill="auto"/>
          <w:lang w:eastAsia="zh-CN"/>
        </w:rPr>
        <w:t>、生产主体佐证材料一套</w:t>
      </w:r>
      <w:r>
        <w:rPr>
          <w:rFonts w:hint="eastAsia" w:ascii="仿宋_GB2312" w:hAnsi="Calibri" w:eastAsia="仿宋_GB2312" w:cs="Times New Roman"/>
          <w:color w:val="auto"/>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Calibri" w:eastAsia="楷体_GB2312" w:cs="Times New Roman"/>
          <w:bCs/>
          <w:color w:val="auto"/>
          <w:sz w:val="32"/>
          <w:szCs w:val="32"/>
          <w:highlight w:val="none"/>
          <w:lang w:eastAsia="zh-CN"/>
        </w:rPr>
        <w:t>（三）镇政府负责核实。</w:t>
      </w:r>
      <w:r>
        <w:rPr>
          <w:rFonts w:hint="eastAsia" w:ascii="仿宋_GB2312" w:hAnsi="仿宋_GB2312" w:eastAsia="仿宋_GB2312" w:cs="仿宋_GB2312"/>
          <w:color w:val="auto"/>
          <w:sz w:val="32"/>
          <w:szCs w:val="32"/>
        </w:rPr>
        <w:t>镇政府</w:t>
      </w:r>
      <w:r>
        <w:rPr>
          <w:rFonts w:hint="eastAsia" w:ascii="仿宋_GB2312" w:hAnsi="仿宋_GB2312" w:eastAsia="仿宋_GB2312" w:cs="仿宋_GB2312"/>
          <w:color w:val="auto"/>
          <w:sz w:val="32"/>
          <w:szCs w:val="32"/>
          <w:lang w:eastAsia="zh-CN"/>
        </w:rPr>
        <w:t>要对</w:t>
      </w:r>
      <w:r>
        <w:rPr>
          <w:rFonts w:hint="eastAsia" w:ascii="仿宋_GB2312" w:hAnsi="Calibri" w:eastAsia="仿宋_GB2312" w:cs="Times New Roman"/>
          <w:color w:val="auto"/>
          <w:sz w:val="32"/>
          <w:szCs w:val="32"/>
        </w:rPr>
        <w:t>企业</w:t>
      </w:r>
      <w:r>
        <w:rPr>
          <w:rFonts w:hint="eastAsia" w:ascii="仿宋_GB2312" w:hAnsi="Calibri" w:eastAsia="仿宋_GB2312" w:cs="Times New Roman"/>
          <w:color w:val="auto"/>
          <w:sz w:val="32"/>
          <w:szCs w:val="32"/>
          <w:lang w:eastAsia="zh-CN"/>
        </w:rPr>
        <w:t>的</w:t>
      </w:r>
      <w:r>
        <w:rPr>
          <w:rFonts w:hint="eastAsia" w:ascii="仿宋_GB2312" w:hAnsi="Calibri" w:eastAsia="仿宋_GB2312" w:cs="Times New Roman"/>
          <w:color w:val="auto"/>
          <w:sz w:val="32"/>
          <w:szCs w:val="32"/>
          <w:lang w:val="en-US" w:eastAsia="zh-CN"/>
        </w:rPr>
        <w:t>申报信息、</w:t>
      </w:r>
      <w:r>
        <w:rPr>
          <w:rFonts w:hint="eastAsia" w:ascii="仿宋_GB2312" w:hAnsi="Calibri" w:eastAsia="仿宋_GB2312" w:cs="Times New Roman"/>
          <w:color w:val="auto"/>
          <w:sz w:val="32"/>
          <w:szCs w:val="32"/>
        </w:rPr>
        <w:t>实际生产数据</w:t>
      </w:r>
      <w:r>
        <w:rPr>
          <w:rFonts w:hint="eastAsia" w:ascii="仿宋_GB2312" w:hAnsi="Calibri" w:eastAsia="仿宋_GB2312" w:cs="Times New Roman"/>
          <w:color w:val="auto"/>
          <w:sz w:val="32"/>
          <w:szCs w:val="32"/>
          <w:lang w:eastAsia="zh-CN"/>
        </w:rPr>
        <w:t>、纳入统计情况、</w:t>
      </w:r>
      <w:r>
        <w:rPr>
          <w:rFonts w:hint="eastAsia" w:ascii="仿宋_GB2312" w:hAnsi="Calibri" w:eastAsia="仿宋_GB2312" w:cs="Times New Roman"/>
          <w:color w:val="auto"/>
          <w:sz w:val="32"/>
          <w:szCs w:val="32"/>
        </w:rPr>
        <w:t>相关证明材料</w:t>
      </w:r>
      <w:r>
        <w:rPr>
          <w:rFonts w:hint="eastAsia" w:ascii="仿宋_GB2312" w:hAnsi="仿宋_GB2312" w:eastAsia="仿宋_GB2312" w:cs="仿宋_GB2312"/>
          <w:color w:val="auto"/>
          <w:sz w:val="32"/>
          <w:szCs w:val="32"/>
        </w:rPr>
        <w:t>核实后</w:t>
      </w:r>
      <w:r>
        <w:rPr>
          <w:rFonts w:hint="eastAsia" w:ascii="仿宋_GB2312" w:hAnsi="仿宋_GB2312" w:eastAsia="仿宋_GB2312" w:cs="仿宋_GB2312"/>
          <w:color w:val="auto"/>
          <w:sz w:val="32"/>
          <w:szCs w:val="32"/>
          <w:lang w:eastAsia="zh-CN"/>
        </w:rPr>
        <w:t>，填报《</w:t>
      </w:r>
      <w:r>
        <w:rPr>
          <w:rFonts w:hint="eastAsia" w:ascii="仿宋_GB2312" w:hAnsi="Calibri" w:eastAsia="仿宋_GB2312" w:cs="Times New Roman"/>
          <w:color w:val="auto"/>
          <w:kern w:val="2"/>
          <w:sz w:val="32"/>
          <w:szCs w:val="32"/>
          <w:lang w:val="en-US" w:eastAsia="zh-CN"/>
        </w:rPr>
        <w:t>2023年北京市蔬菜生产补贴（工厂化蔬菜生产）申请表</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sz w:val="32"/>
          <w:szCs w:val="32"/>
          <w:lang w:val="en-US" w:eastAsia="zh-CN"/>
        </w:rPr>
        <w:t>和2023年北京市蔬菜生产补贴镇级承诺书（附件8）</w:t>
      </w:r>
      <w:r>
        <w:rPr>
          <w:rFonts w:hint="eastAsia" w:ascii="仿宋_GB2312" w:hAnsi="仿宋_GB2312" w:eastAsia="仿宋_GB2312" w:cs="仿宋_GB2312"/>
          <w:color w:val="auto"/>
          <w:sz w:val="32"/>
          <w:szCs w:val="32"/>
          <w:lang w:eastAsia="zh-CN"/>
        </w:rPr>
        <w:t>，一式三份，加盖公章及负责人签字，镇政府留存一份，上报区农业服中心两份</w:t>
      </w:r>
      <w:r>
        <w:rPr>
          <w:rFonts w:hint="eastAsia" w:ascii="仿宋_GB2312" w:hAnsi="仿宋_GB2312" w:eastAsia="仿宋_GB2312" w:cs="仿宋_GB2312"/>
          <w:color w:val="auto"/>
          <w:sz w:val="32"/>
          <w:szCs w:val="32"/>
        </w:rPr>
        <w:t>；</w:t>
      </w:r>
      <w:r>
        <w:rPr>
          <w:rFonts w:hint="eastAsia" w:ascii="仿宋_GB2312" w:hAnsi="Calibri" w:eastAsia="仿宋_GB2312" w:cs="Times New Roman"/>
          <w:color w:val="auto"/>
          <w:sz w:val="32"/>
          <w:szCs w:val="32"/>
          <w:highlight w:val="none"/>
          <w:shd w:val="clear" w:color="auto" w:fill="auto"/>
        </w:rPr>
        <w:t>出现争议的，由</w:t>
      </w:r>
      <w:r>
        <w:rPr>
          <w:rFonts w:hint="eastAsia" w:ascii="仿宋_GB2312" w:hAnsi="Calibri" w:eastAsia="仿宋_GB2312" w:cs="Times New Roman"/>
          <w:color w:val="auto"/>
          <w:sz w:val="32"/>
          <w:szCs w:val="32"/>
          <w:highlight w:val="none"/>
          <w:shd w:val="clear" w:color="auto" w:fill="auto"/>
          <w:lang w:eastAsia="zh-CN"/>
        </w:rPr>
        <w:t>各镇</w:t>
      </w:r>
      <w:r>
        <w:rPr>
          <w:rFonts w:hint="eastAsia" w:ascii="仿宋_GB2312" w:hAnsi="Calibri" w:eastAsia="仿宋_GB2312" w:cs="Times New Roman"/>
          <w:color w:val="auto"/>
          <w:sz w:val="32"/>
          <w:szCs w:val="32"/>
          <w:highlight w:val="none"/>
          <w:shd w:val="clear" w:color="auto" w:fill="auto"/>
        </w:rPr>
        <w:t>负责协调解决。</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lang w:eastAsia="zh-CN"/>
        </w:rPr>
      </w:pPr>
      <w:r>
        <w:rPr>
          <w:rFonts w:hint="eastAsia" w:ascii="楷体_GB2312" w:hAnsi="Calibri" w:eastAsia="楷体_GB2312" w:cs="Times New Roman"/>
          <w:bCs/>
          <w:color w:val="auto"/>
          <w:sz w:val="32"/>
          <w:szCs w:val="32"/>
          <w:highlight w:val="none"/>
          <w:lang w:eastAsia="zh-CN"/>
        </w:rPr>
        <w:t>（四）区政府审核批准。</w:t>
      </w:r>
      <w:r>
        <w:rPr>
          <w:rFonts w:hint="eastAsia" w:ascii="仿宋_GB2312" w:hAnsi="Calibri" w:eastAsia="仿宋_GB2312" w:cs="Times New Roman"/>
          <w:color w:val="auto"/>
          <w:sz w:val="32"/>
          <w:szCs w:val="32"/>
          <w:u w:val="none"/>
        </w:rPr>
        <w:t>区农业农村</w:t>
      </w:r>
      <w:r>
        <w:rPr>
          <w:rFonts w:hint="eastAsia" w:ascii="仿宋_GB2312" w:eastAsia="仿宋_GB2312" w:cs="Times New Roman"/>
          <w:color w:val="auto"/>
          <w:sz w:val="32"/>
          <w:szCs w:val="32"/>
          <w:u w:val="none"/>
          <w:lang w:eastAsia="zh-CN"/>
        </w:rPr>
        <w:t>局</w:t>
      </w:r>
      <w:r>
        <w:rPr>
          <w:rFonts w:hint="eastAsia" w:ascii="仿宋_GB2312" w:hAnsi="Calibri" w:eastAsia="仿宋_GB2312" w:cs="Times New Roman"/>
          <w:color w:val="auto"/>
          <w:sz w:val="32"/>
          <w:szCs w:val="32"/>
          <w:u w:val="none"/>
          <w:lang w:val="en-US" w:eastAsia="zh-CN"/>
        </w:rPr>
        <w:t>要对照各</w:t>
      </w:r>
      <w:r>
        <w:rPr>
          <w:rFonts w:hint="eastAsia" w:ascii="仿宋_GB2312" w:hAnsi="Calibri" w:eastAsia="仿宋_GB2312" w:cs="Times New Roman"/>
          <w:color w:val="auto"/>
          <w:sz w:val="32"/>
          <w:szCs w:val="32"/>
          <w:u w:val="none"/>
        </w:rPr>
        <w:t>镇（乡）</w:t>
      </w:r>
      <w:r>
        <w:rPr>
          <w:rFonts w:hint="eastAsia" w:ascii="仿宋_GB2312" w:hAnsi="Calibri" w:eastAsia="仿宋_GB2312" w:cs="Times New Roman"/>
          <w:color w:val="auto"/>
          <w:sz w:val="32"/>
          <w:szCs w:val="32"/>
          <w:u w:val="none"/>
          <w:lang w:val="en-US" w:eastAsia="zh-CN"/>
        </w:rPr>
        <w:t>202</w:t>
      </w:r>
      <w:r>
        <w:rPr>
          <w:rFonts w:hint="eastAsia" w:ascii="仿宋_GB2312" w:eastAsia="仿宋_GB2312" w:cs="Times New Roman"/>
          <w:color w:val="auto"/>
          <w:sz w:val="32"/>
          <w:szCs w:val="32"/>
          <w:u w:val="none"/>
          <w:lang w:val="en-US" w:eastAsia="zh-CN"/>
        </w:rPr>
        <w:t>3</w:t>
      </w:r>
      <w:r>
        <w:rPr>
          <w:rFonts w:hint="eastAsia" w:ascii="仿宋_GB2312" w:hAnsi="Calibri" w:eastAsia="仿宋_GB2312" w:cs="Times New Roman"/>
          <w:color w:val="auto"/>
          <w:sz w:val="32"/>
          <w:szCs w:val="32"/>
          <w:u w:val="none"/>
          <w:lang w:val="en-US" w:eastAsia="zh-CN"/>
        </w:rPr>
        <w:t>年度蔬菜实际生产数据，</w:t>
      </w:r>
      <w:r>
        <w:rPr>
          <w:rFonts w:hint="eastAsia" w:ascii="仿宋_GB2312" w:hAnsi="Calibri" w:eastAsia="仿宋_GB2312" w:cs="Times New Roman"/>
          <w:color w:val="auto"/>
          <w:sz w:val="32"/>
          <w:szCs w:val="32"/>
          <w:u w:val="none"/>
        </w:rPr>
        <w:t>逐镇（乡）核实申报</w:t>
      </w:r>
      <w:r>
        <w:rPr>
          <w:rFonts w:hint="eastAsia" w:ascii="仿宋_GB2312" w:hAnsi="Calibri" w:eastAsia="仿宋_GB2312" w:cs="Times New Roman"/>
          <w:color w:val="auto"/>
          <w:sz w:val="32"/>
          <w:szCs w:val="32"/>
          <w:u w:val="none"/>
          <w:lang w:val="en-US" w:eastAsia="zh-CN"/>
        </w:rPr>
        <w:t>数据和</w:t>
      </w:r>
      <w:r>
        <w:rPr>
          <w:rFonts w:hint="eastAsia" w:ascii="仿宋_GB2312" w:hAnsi="Calibri" w:eastAsia="仿宋_GB2312" w:cs="Times New Roman"/>
          <w:color w:val="auto"/>
          <w:sz w:val="32"/>
          <w:szCs w:val="32"/>
          <w:u w:val="none"/>
        </w:rPr>
        <w:t>资料无误后，导出并打印《</w:t>
      </w:r>
      <w:r>
        <w:rPr>
          <w:rFonts w:hint="eastAsia" w:ascii="仿宋_GB2312" w:hAnsi="Calibri" w:eastAsia="仿宋_GB2312" w:cs="Times New Roman"/>
          <w:color w:val="auto"/>
          <w:sz w:val="32"/>
          <w:szCs w:val="32"/>
          <w:u w:val="none"/>
          <w:lang w:val="en-US" w:eastAsia="zh-CN"/>
        </w:rPr>
        <w:t>202</w:t>
      </w:r>
      <w:r>
        <w:rPr>
          <w:rFonts w:hint="eastAsia" w:ascii="仿宋_GB2312" w:eastAsia="仿宋_GB2312" w:cs="Times New Roman"/>
          <w:color w:val="auto"/>
          <w:sz w:val="32"/>
          <w:szCs w:val="32"/>
          <w:u w:val="none"/>
          <w:lang w:val="en-US" w:eastAsia="zh-CN"/>
        </w:rPr>
        <w:t>3</w:t>
      </w:r>
      <w:r>
        <w:rPr>
          <w:rFonts w:hint="eastAsia" w:ascii="仿宋_GB2312" w:hAnsi="Calibri" w:eastAsia="仿宋_GB2312" w:cs="Times New Roman"/>
          <w:color w:val="auto"/>
          <w:sz w:val="32"/>
          <w:szCs w:val="32"/>
          <w:u w:val="none"/>
          <w:lang w:val="en-US" w:eastAsia="zh-CN"/>
        </w:rPr>
        <w:t>年度</w:t>
      </w:r>
      <w:r>
        <w:rPr>
          <w:rFonts w:hint="eastAsia" w:ascii="仿宋_GB2312" w:hAnsi="Calibri" w:eastAsia="仿宋_GB2312" w:cs="Times New Roman"/>
          <w:color w:val="auto"/>
          <w:sz w:val="32"/>
          <w:szCs w:val="32"/>
          <w:u w:val="none"/>
        </w:rPr>
        <w:t>北京市</w:t>
      </w:r>
      <w:r>
        <w:rPr>
          <w:rFonts w:hint="eastAsia" w:ascii="仿宋_GB2312" w:eastAsia="仿宋_GB2312" w:cs="Times New Roman"/>
          <w:color w:val="auto"/>
          <w:sz w:val="32"/>
          <w:szCs w:val="32"/>
          <w:u w:val="none"/>
          <w:lang w:eastAsia="zh-CN"/>
        </w:rPr>
        <w:t>蔬菜生产</w:t>
      </w:r>
      <w:r>
        <w:rPr>
          <w:rFonts w:hint="eastAsia" w:ascii="仿宋_GB2312" w:hAnsi="Calibri" w:eastAsia="仿宋_GB2312" w:cs="Times New Roman"/>
          <w:color w:val="auto"/>
          <w:sz w:val="32"/>
          <w:szCs w:val="32"/>
          <w:u w:val="none"/>
        </w:rPr>
        <w:t>补贴</w:t>
      </w:r>
      <w:r>
        <w:rPr>
          <w:rFonts w:hint="eastAsia" w:ascii="仿宋_GB2312" w:eastAsia="仿宋_GB2312" w:cs="Times New Roman"/>
          <w:color w:val="auto"/>
          <w:sz w:val="32"/>
          <w:szCs w:val="32"/>
          <w:u w:val="none"/>
          <w:lang w:eastAsia="zh-CN"/>
        </w:rPr>
        <w:t>确认</w:t>
      </w:r>
      <w:r>
        <w:rPr>
          <w:rFonts w:hint="eastAsia" w:ascii="仿宋_GB2312" w:hAnsi="Calibri" w:eastAsia="仿宋_GB2312" w:cs="Times New Roman"/>
          <w:color w:val="auto"/>
          <w:sz w:val="32"/>
          <w:szCs w:val="32"/>
          <w:u w:val="none"/>
        </w:rPr>
        <w:t>汇总表</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区级</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》（附表</w:t>
      </w:r>
      <w:r>
        <w:rPr>
          <w:rFonts w:hint="eastAsia" w:ascii="仿宋_GB2312" w:eastAsia="仿宋_GB2312" w:cs="Times New Roman"/>
          <w:color w:val="auto"/>
          <w:sz w:val="32"/>
          <w:szCs w:val="32"/>
          <w:u w:val="none"/>
          <w:lang w:val="en-US" w:eastAsia="zh-CN"/>
        </w:rPr>
        <w:t>5</w:t>
      </w:r>
      <w:r>
        <w:rPr>
          <w:rFonts w:hint="eastAsia" w:ascii="仿宋_GB2312" w:hAnsi="Calibri" w:eastAsia="仿宋_GB2312" w:cs="Times New Roman"/>
          <w:color w:val="auto"/>
          <w:sz w:val="32"/>
          <w:szCs w:val="32"/>
          <w:u w:val="none"/>
        </w:rPr>
        <w:t>）一式三份，报区政府审核批准；区政府对上报的《</w:t>
      </w:r>
      <w:r>
        <w:rPr>
          <w:rFonts w:hint="eastAsia" w:ascii="仿宋_GB2312" w:hAnsi="Calibri" w:eastAsia="仿宋_GB2312" w:cs="Times New Roman"/>
          <w:color w:val="auto"/>
          <w:sz w:val="32"/>
          <w:szCs w:val="32"/>
          <w:u w:val="none"/>
          <w:lang w:val="en-US" w:eastAsia="zh-CN"/>
        </w:rPr>
        <w:t>202</w:t>
      </w:r>
      <w:r>
        <w:rPr>
          <w:rFonts w:hint="eastAsia" w:ascii="仿宋_GB2312" w:eastAsia="仿宋_GB2312" w:cs="Times New Roman"/>
          <w:color w:val="auto"/>
          <w:sz w:val="32"/>
          <w:szCs w:val="32"/>
          <w:u w:val="none"/>
          <w:lang w:val="en-US" w:eastAsia="zh-CN"/>
        </w:rPr>
        <w:t>3</w:t>
      </w:r>
      <w:r>
        <w:rPr>
          <w:rFonts w:hint="eastAsia" w:ascii="仿宋_GB2312" w:hAnsi="Calibri" w:eastAsia="仿宋_GB2312" w:cs="Times New Roman"/>
          <w:color w:val="auto"/>
          <w:sz w:val="32"/>
          <w:szCs w:val="32"/>
          <w:u w:val="none"/>
          <w:lang w:val="en-US" w:eastAsia="zh-CN"/>
        </w:rPr>
        <w:t>年度</w:t>
      </w:r>
      <w:r>
        <w:rPr>
          <w:rFonts w:hint="eastAsia" w:ascii="仿宋_GB2312" w:hAnsi="Calibri" w:eastAsia="仿宋_GB2312" w:cs="Times New Roman"/>
          <w:color w:val="auto"/>
          <w:sz w:val="32"/>
          <w:szCs w:val="32"/>
          <w:u w:val="none"/>
        </w:rPr>
        <w:t>北京市</w:t>
      </w:r>
      <w:r>
        <w:rPr>
          <w:rFonts w:hint="eastAsia" w:ascii="仿宋_GB2312" w:eastAsia="仿宋_GB2312" w:cs="Times New Roman"/>
          <w:color w:val="auto"/>
          <w:sz w:val="32"/>
          <w:szCs w:val="32"/>
          <w:u w:val="none"/>
          <w:lang w:eastAsia="zh-CN"/>
        </w:rPr>
        <w:t>蔬菜生产</w:t>
      </w:r>
      <w:r>
        <w:rPr>
          <w:rFonts w:hint="eastAsia" w:ascii="仿宋_GB2312" w:hAnsi="Calibri" w:eastAsia="仿宋_GB2312" w:cs="Times New Roman"/>
          <w:color w:val="auto"/>
          <w:sz w:val="32"/>
          <w:szCs w:val="32"/>
          <w:u w:val="none"/>
        </w:rPr>
        <w:t>补贴区级</w:t>
      </w:r>
      <w:r>
        <w:rPr>
          <w:rFonts w:hint="eastAsia" w:ascii="仿宋_GB2312" w:eastAsia="仿宋_GB2312" w:cs="Times New Roman"/>
          <w:color w:val="auto"/>
          <w:sz w:val="32"/>
          <w:szCs w:val="32"/>
          <w:u w:val="none"/>
          <w:lang w:eastAsia="zh-CN"/>
        </w:rPr>
        <w:t>确认</w:t>
      </w:r>
      <w:r>
        <w:rPr>
          <w:rFonts w:hint="eastAsia" w:ascii="仿宋_GB2312" w:hAnsi="Calibri" w:eastAsia="仿宋_GB2312" w:cs="Times New Roman"/>
          <w:color w:val="auto"/>
          <w:sz w:val="32"/>
          <w:szCs w:val="32"/>
          <w:u w:val="none"/>
        </w:rPr>
        <w:t>汇总表</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区级</w:t>
      </w:r>
      <w:r>
        <w:rPr>
          <w:rFonts w:hint="eastAsia" w:ascii="仿宋_GB2312"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》审核并批复同意后，由区农业农村</w:t>
      </w:r>
      <w:r>
        <w:rPr>
          <w:rFonts w:hint="eastAsia" w:ascii="仿宋_GB2312" w:eastAsia="仿宋_GB2312" w:cs="Times New Roman"/>
          <w:color w:val="auto"/>
          <w:sz w:val="32"/>
          <w:szCs w:val="32"/>
          <w:u w:val="none"/>
          <w:lang w:eastAsia="zh-CN"/>
        </w:rPr>
        <w:t>局</w:t>
      </w:r>
      <w:r>
        <w:rPr>
          <w:rFonts w:hint="eastAsia" w:ascii="仿宋_GB2312" w:hAnsi="Calibri" w:eastAsia="仿宋_GB2312" w:cs="Times New Roman"/>
          <w:color w:val="auto"/>
          <w:sz w:val="32"/>
          <w:szCs w:val="32"/>
          <w:u w:val="none"/>
        </w:rPr>
        <w:t>送区财政</w:t>
      </w:r>
      <w:r>
        <w:rPr>
          <w:rFonts w:hint="eastAsia" w:ascii="仿宋_GB2312" w:eastAsia="仿宋_GB2312" w:cs="Times New Roman"/>
          <w:color w:val="auto"/>
          <w:sz w:val="32"/>
          <w:szCs w:val="32"/>
          <w:u w:val="none"/>
          <w:lang w:eastAsia="zh-CN"/>
        </w:rPr>
        <w:t>局</w:t>
      </w:r>
      <w:r>
        <w:rPr>
          <w:rFonts w:hint="eastAsia" w:ascii="仿宋_GB2312" w:hAnsi="Calibri" w:eastAsia="仿宋_GB2312" w:cs="Times New Roman"/>
          <w:color w:val="auto"/>
          <w:sz w:val="32"/>
          <w:szCs w:val="32"/>
          <w:u w:val="none"/>
        </w:rPr>
        <w:t>一份，安排拨付补贴资金；同时，按照要求报市农业农村局备案一份；本级部门存档一份。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ascii="黑体" w:hAnsi="Calibri" w:eastAsia="黑体" w:cs="Times New Roman"/>
          <w:bCs/>
          <w:color w:val="auto"/>
          <w:sz w:val="32"/>
          <w:szCs w:val="32"/>
        </w:rPr>
      </w:pPr>
      <w:r>
        <w:rPr>
          <w:rFonts w:hint="eastAsia" w:ascii="黑体" w:hAnsi="Calibri" w:eastAsia="黑体" w:cs="Times New Roman"/>
          <w:bCs/>
          <w:color w:val="auto"/>
          <w:sz w:val="32"/>
          <w:szCs w:val="32"/>
          <w:lang w:val="en-US" w:eastAsia="zh-CN"/>
        </w:rPr>
        <w:t>三</w:t>
      </w:r>
      <w:r>
        <w:rPr>
          <w:rFonts w:hint="eastAsia" w:ascii="黑体" w:hAnsi="Calibri" w:eastAsia="黑体" w:cs="Times New Roman"/>
          <w:bCs/>
          <w:color w:val="auto"/>
          <w:sz w:val="32"/>
          <w:szCs w:val="32"/>
        </w:rPr>
        <w:t>、面积核算</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left"/>
        <w:textAlignment w:val="auto"/>
        <w:outlineLvl w:val="9"/>
        <w:rPr>
          <w:rFonts w:hint="eastAsia" w:ascii="仿宋_GB2312" w:hAnsi="仿宋" w:eastAsia="仿宋_GB2312"/>
          <w:color w:val="auto"/>
          <w:kern w:val="2"/>
          <w:sz w:val="32"/>
          <w:szCs w:val="32"/>
          <w:lang w:val="en-US" w:eastAsia="zh-CN"/>
        </w:rPr>
      </w:pPr>
      <w:r>
        <w:rPr>
          <w:rFonts w:hint="eastAsia" w:ascii="仿宋_GB2312" w:hAnsi="Calibri" w:eastAsia="仿宋_GB2312" w:cs="Times New Roman"/>
          <w:color w:val="auto"/>
          <w:sz w:val="32"/>
          <w:szCs w:val="32"/>
          <w:lang w:eastAsia="zh-CN"/>
        </w:rPr>
        <w:t>蔬菜生产补贴面积</w:t>
      </w:r>
      <w:r>
        <w:rPr>
          <w:rFonts w:hint="eastAsia" w:ascii="仿宋_GB2312" w:hAnsi="Calibri" w:eastAsia="仿宋_GB2312" w:cs="Times New Roman"/>
          <w:color w:val="auto"/>
          <w:sz w:val="32"/>
          <w:szCs w:val="32"/>
        </w:rPr>
        <w:t>以亩为单位计算，精确到小数点后</w:t>
      </w: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位，不得按照播种面积、设施占地面积核算。同一块</w:t>
      </w:r>
      <w:r>
        <w:rPr>
          <w:rFonts w:hint="eastAsia" w:ascii="仿宋_GB2312" w:hAnsi="Calibri" w:eastAsia="仿宋_GB2312" w:cs="Times New Roman"/>
          <w:color w:val="auto"/>
          <w:sz w:val="32"/>
          <w:szCs w:val="32"/>
          <w:lang w:val="en-US" w:eastAsia="zh-CN"/>
        </w:rPr>
        <w:t>地块、设施或工厂化厂房</w:t>
      </w:r>
      <w:r>
        <w:rPr>
          <w:rFonts w:hint="eastAsia" w:ascii="仿宋_GB2312" w:hAnsi="Calibri" w:eastAsia="仿宋_GB2312" w:cs="Times New Roman"/>
          <w:color w:val="auto"/>
          <w:sz w:val="32"/>
          <w:szCs w:val="32"/>
        </w:rPr>
        <w:t>，一年只能享受一次市级</w:t>
      </w:r>
      <w:r>
        <w:rPr>
          <w:rFonts w:hint="eastAsia" w:ascii="仿宋_GB2312" w:hAnsi="Calibri" w:eastAsia="仿宋_GB2312" w:cs="Times New Roman"/>
          <w:color w:val="auto"/>
          <w:sz w:val="32"/>
          <w:szCs w:val="32"/>
          <w:lang w:eastAsia="zh-CN"/>
        </w:rPr>
        <w:t>蔬菜生产补贴</w:t>
      </w:r>
      <w:r>
        <w:rPr>
          <w:rFonts w:hint="eastAsia" w:ascii="仿宋_GB2312" w:hAnsi="Calibri" w:eastAsia="仿宋_GB2312" w:cs="Times New Roman"/>
          <w:color w:val="auto"/>
          <w:sz w:val="32"/>
          <w:szCs w:val="32"/>
        </w:rPr>
        <w:t>，杜绝多次</w:t>
      </w:r>
      <w:r>
        <w:rPr>
          <w:rFonts w:ascii="仿宋_GB2312" w:hAnsi="Calibri" w:eastAsia="仿宋_GB2312" w:cs="Times New Roman"/>
          <w:color w:val="auto"/>
          <w:sz w:val="32"/>
          <w:szCs w:val="32"/>
        </w:rPr>
        <w:t>发放</w:t>
      </w:r>
      <w:r>
        <w:rPr>
          <w:rFonts w:hint="eastAsia" w:ascii="仿宋_GB2312" w:hAnsi="Calibri" w:eastAsia="仿宋_GB2312" w:cs="Times New Roman"/>
          <w:color w:val="auto"/>
          <w:sz w:val="32"/>
          <w:szCs w:val="32"/>
        </w:rPr>
        <w:t>补贴资金的现象</w:t>
      </w:r>
      <w:r>
        <w:rPr>
          <w:rFonts w:hint="eastAsia" w:ascii="仿宋_GB2312" w:hAnsi="Calibri" w:eastAsia="仿宋_GB2312"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 w:eastAsia="仿宋_GB2312"/>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Calibri" w:eastAsia="仿宋_GB2312" w:cs="Times New Roman"/>
          <w:color w:val="auto"/>
          <w:kern w:val="2"/>
          <w:sz w:val="32"/>
          <w:szCs w:val="32"/>
          <w:lang w:val="en-US" w:eastAsia="zh-CN"/>
        </w:rPr>
      </w:pPr>
      <w:r>
        <w:rPr>
          <w:rFonts w:hint="eastAsia" w:ascii="仿宋_GB2312" w:hAnsi="Calibri" w:eastAsia="仿宋_GB2312" w:cs="Times New Roman"/>
          <w:color w:val="auto"/>
          <w:kern w:val="2"/>
          <w:sz w:val="32"/>
          <w:szCs w:val="32"/>
          <w:lang w:val="en-US" w:eastAsia="zh-CN"/>
        </w:rPr>
        <w:t>附件：1.2023年北京市蔬菜生产补贴申请表（样表）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Calibri" w:eastAsia="仿宋_GB2312" w:cs="Times New Roman"/>
          <w:color w:val="auto"/>
          <w:spacing w:val="-20"/>
          <w:kern w:val="2"/>
          <w:sz w:val="32"/>
          <w:szCs w:val="32"/>
          <w:lang w:val="en-US" w:eastAsia="zh-CN"/>
        </w:rPr>
      </w:pPr>
      <w:r>
        <w:rPr>
          <w:rFonts w:hint="eastAsia" w:ascii="仿宋_GB2312" w:hAnsi="Calibri" w:eastAsia="仿宋_GB2312" w:cs="Times New Roman"/>
          <w:color w:val="auto"/>
          <w:kern w:val="2"/>
          <w:sz w:val="32"/>
          <w:szCs w:val="32"/>
          <w:lang w:val="en-US" w:eastAsia="zh-CN"/>
        </w:rPr>
        <w:t xml:space="preserve">      </w:t>
      </w:r>
      <w:r>
        <w:rPr>
          <w:rFonts w:hint="eastAsia" w:ascii="仿宋_GB2312" w:hAnsi="Calibri" w:eastAsia="仿宋_GB2312" w:cs="Times New Roman"/>
          <w:color w:val="auto"/>
          <w:spacing w:val="-20"/>
          <w:kern w:val="2"/>
          <w:sz w:val="32"/>
          <w:szCs w:val="32"/>
          <w:lang w:val="en-US" w:eastAsia="zh-CN"/>
        </w:rPr>
        <w:t>2.2023年北京市蔬菜生产补贴村级汇总确认表（样表）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Calibri" w:eastAsia="仿宋_GB2312" w:cs="Times New Roman"/>
          <w:color w:val="auto"/>
          <w:spacing w:val="-34"/>
          <w:kern w:val="2"/>
          <w:sz w:val="32"/>
          <w:szCs w:val="32"/>
          <w:lang w:val="en-US" w:eastAsia="zh-CN"/>
        </w:rPr>
      </w:pPr>
      <w:r>
        <w:rPr>
          <w:rFonts w:hint="eastAsia" w:ascii="仿宋_GB2312" w:hAnsi="Calibri" w:eastAsia="仿宋_GB2312" w:cs="Times New Roman"/>
          <w:color w:val="auto"/>
          <w:kern w:val="2"/>
          <w:sz w:val="32"/>
          <w:szCs w:val="32"/>
          <w:lang w:val="en-US" w:eastAsia="zh-CN"/>
        </w:rPr>
        <w:t xml:space="preserve">      </w:t>
      </w:r>
      <w:r>
        <w:rPr>
          <w:rFonts w:hint="eastAsia" w:ascii="仿宋_GB2312" w:hAnsi="Calibri" w:eastAsia="仿宋_GB2312" w:cs="Times New Roman"/>
          <w:color w:val="auto"/>
          <w:spacing w:val="-20"/>
          <w:kern w:val="2"/>
          <w:sz w:val="32"/>
          <w:szCs w:val="32"/>
          <w:lang w:val="en-US" w:eastAsia="zh-CN"/>
        </w:rPr>
        <w:t>3.</w:t>
      </w:r>
      <w:r>
        <w:rPr>
          <w:rFonts w:hint="eastAsia" w:ascii="仿宋_GB2312" w:hAnsi="Calibri" w:eastAsia="仿宋_GB2312" w:cs="Times New Roman"/>
          <w:color w:val="auto"/>
          <w:spacing w:val="-34"/>
          <w:kern w:val="2"/>
          <w:sz w:val="32"/>
          <w:szCs w:val="32"/>
          <w:lang w:val="en-US" w:eastAsia="zh-CN"/>
        </w:rPr>
        <w:t>2023年北京市蔬菜生产补贴镇（乡）级汇总审核表（样表）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Calibri" w:eastAsia="仿宋_GB2312" w:cs="Times New Roman"/>
          <w:color w:val="auto"/>
          <w:spacing w:val="-34"/>
          <w:kern w:val="2"/>
          <w:sz w:val="32"/>
          <w:szCs w:val="32"/>
          <w:lang w:val="en-US" w:eastAsia="zh-CN"/>
        </w:rPr>
      </w:pPr>
      <w:r>
        <w:rPr>
          <w:rFonts w:hint="eastAsia" w:ascii="仿宋_GB2312" w:hAnsi="Calibri" w:eastAsia="仿宋_GB2312" w:cs="Times New Roman"/>
          <w:color w:val="auto"/>
          <w:kern w:val="2"/>
          <w:sz w:val="32"/>
          <w:szCs w:val="32"/>
          <w:lang w:val="en-US" w:eastAsia="zh-CN"/>
        </w:rPr>
        <w:t xml:space="preserve">          </w:t>
      </w:r>
      <w:r>
        <w:rPr>
          <w:rFonts w:hint="eastAsia" w:ascii="仿宋_GB2312" w:hAnsi="Calibri" w:eastAsia="仿宋_GB2312" w:cs="Times New Roman"/>
          <w:color w:val="auto"/>
          <w:spacing w:val="-34"/>
          <w:kern w:val="2"/>
          <w:sz w:val="32"/>
          <w:szCs w:val="32"/>
          <w:lang w:val="en-US" w:eastAsia="zh-CN"/>
        </w:rPr>
        <w:t>4.2023年北京市蔬菜生产补贴区级认可汇总表（样表）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Calibri" w:eastAsia="仿宋_GB2312" w:cs="Times New Roman"/>
          <w:color w:val="auto"/>
          <w:spacing w:val="-34"/>
          <w:kern w:val="2"/>
          <w:sz w:val="32"/>
          <w:szCs w:val="32"/>
          <w:lang w:val="en-US" w:eastAsia="zh-CN"/>
        </w:rPr>
      </w:pPr>
      <w:r>
        <w:rPr>
          <w:rFonts w:hint="eastAsia" w:ascii="仿宋_GB2312" w:hAnsi="Calibri" w:eastAsia="仿宋_GB2312" w:cs="Times New Roman"/>
          <w:color w:val="auto"/>
          <w:kern w:val="2"/>
          <w:sz w:val="32"/>
          <w:szCs w:val="32"/>
          <w:lang w:val="en-US" w:eastAsia="zh-CN"/>
        </w:rPr>
        <w:t xml:space="preserve">      </w:t>
      </w:r>
      <w:r>
        <w:rPr>
          <w:rFonts w:hint="eastAsia" w:ascii="仿宋_GB2312" w:hAnsi="Calibri" w:eastAsia="仿宋_GB2312" w:cs="Times New Roman"/>
          <w:color w:val="auto"/>
          <w:spacing w:val="-34"/>
          <w:kern w:val="2"/>
          <w:sz w:val="32"/>
          <w:szCs w:val="32"/>
          <w:lang w:val="en-US" w:eastAsia="zh-CN"/>
        </w:rPr>
        <w:t>5.2023年北京市蔬菜生产补贴（工厂化蔬菜生产）申请表（样表）</w:t>
      </w:r>
    </w:p>
    <w:p>
      <w:pPr>
        <w:pStyle w:val="25"/>
        <w:keepNext w:val="0"/>
        <w:keepLines w:val="0"/>
        <w:pageBreakBefore w:val="0"/>
        <w:widowControl w:val="0"/>
        <w:numPr>
          <w:ilvl w:val="0"/>
          <w:numId w:val="0"/>
        </w:numPr>
        <w:kinsoku/>
        <w:wordWrap/>
        <w:overflowPunct/>
        <w:topLinePunct w:val="0"/>
        <w:autoSpaceDE/>
        <w:autoSpaceDN/>
        <w:bidi w:val="0"/>
        <w:spacing w:line="560" w:lineRule="exact"/>
        <w:ind w:firstLine="1600" w:firstLineChars="500"/>
        <w:textAlignment w:val="auto"/>
        <w:rPr>
          <w:rFonts w:hint="eastAsia" w:ascii="仿宋_GB2312" w:hAnsi="Calibri" w:eastAsia="仿宋_GB2312" w:cs="Times New Roman"/>
          <w:color w:val="auto"/>
          <w:kern w:val="2"/>
          <w:sz w:val="32"/>
          <w:szCs w:val="32"/>
          <w:lang w:val="en-US" w:eastAsia="zh-CN"/>
        </w:rPr>
      </w:pPr>
      <w:r>
        <w:rPr>
          <w:rFonts w:hint="eastAsia" w:ascii="仿宋_GB2312" w:hAnsi="Calibri" w:eastAsia="仿宋_GB2312" w:cs="Times New Roman"/>
          <w:color w:val="auto"/>
          <w:kern w:val="2"/>
          <w:sz w:val="32"/>
          <w:szCs w:val="32"/>
          <w:lang w:val="en-US" w:eastAsia="zh-CN"/>
        </w:rPr>
        <w:t>6.申报主体承诺书</w:t>
      </w:r>
    </w:p>
    <w:p>
      <w:pPr>
        <w:pStyle w:val="25"/>
        <w:keepNext w:val="0"/>
        <w:keepLines w:val="0"/>
        <w:pageBreakBefore w:val="0"/>
        <w:widowControl w:val="0"/>
        <w:numPr>
          <w:ilvl w:val="0"/>
          <w:numId w:val="0"/>
        </w:numPr>
        <w:kinsoku/>
        <w:wordWrap/>
        <w:overflowPunct/>
        <w:topLinePunct w:val="0"/>
        <w:autoSpaceDE/>
        <w:autoSpaceDN/>
        <w:bidi w:val="0"/>
        <w:spacing w:line="560" w:lineRule="exact"/>
        <w:ind w:firstLine="1600" w:firstLineChars="500"/>
        <w:textAlignment w:val="auto"/>
        <w:rPr>
          <w:rFonts w:hint="default" w:ascii="仿宋_GB2312" w:hAnsi="Calibri" w:eastAsia="仿宋_GB2312" w:cs="Times New Roman"/>
          <w:color w:val="auto"/>
          <w:kern w:val="2"/>
          <w:sz w:val="32"/>
          <w:szCs w:val="32"/>
          <w:lang w:val="en-US" w:eastAsia="zh-CN"/>
        </w:rPr>
      </w:pPr>
      <w:r>
        <w:rPr>
          <w:rFonts w:hint="eastAsia" w:ascii="仿宋_GB2312" w:hAnsi="Calibri" w:eastAsia="仿宋_GB2312" w:cs="Times New Roman"/>
          <w:color w:val="auto"/>
          <w:sz w:val="32"/>
          <w:szCs w:val="32"/>
          <w:lang w:val="en-US" w:eastAsia="zh-CN"/>
        </w:rPr>
        <w:t>7.2023年北京市蔬菜生产补贴村级承诺书</w:t>
      </w:r>
    </w:p>
    <w:p>
      <w:pPr>
        <w:pStyle w:val="25"/>
        <w:keepNext w:val="0"/>
        <w:keepLines w:val="0"/>
        <w:pageBreakBefore w:val="0"/>
        <w:widowControl w:val="0"/>
        <w:numPr>
          <w:ilvl w:val="0"/>
          <w:numId w:val="0"/>
        </w:numPr>
        <w:kinsoku/>
        <w:wordWrap/>
        <w:overflowPunct/>
        <w:topLinePunct w:val="0"/>
        <w:autoSpaceDE/>
        <w:autoSpaceDN/>
        <w:bidi w:val="0"/>
        <w:spacing w:line="560" w:lineRule="exact"/>
        <w:ind w:firstLine="1600" w:firstLineChars="500"/>
        <w:textAlignment w:val="auto"/>
        <w:rPr>
          <w:rFonts w:hint="default" w:ascii="仿宋_GB2312" w:hAnsi="Calibri" w:eastAsia="仿宋_GB2312" w:cs="Times New Roman"/>
          <w:color w:val="auto"/>
          <w:kern w:val="2"/>
          <w:sz w:val="32"/>
          <w:szCs w:val="32"/>
          <w:lang w:val="en-US" w:eastAsia="zh-CN"/>
        </w:rPr>
      </w:pPr>
      <w:r>
        <w:rPr>
          <w:rFonts w:hint="eastAsia" w:ascii="仿宋_GB2312" w:hAnsi="Calibri" w:eastAsia="仿宋_GB2312" w:cs="Times New Roman"/>
          <w:color w:val="auto"/>
          <w:sz w:val="32"/>
          <w:szCs w:val="32"/>
          <w:lang w:val="en-US" w:eastAsia="zh-CN"/>
        </w:rPr>
        <w:t>8.2023年北京市蔬菜生产补贴镇级承诺书</w:t>
      </w:r>
    </w:p>
    <w:p>
      <w:pPr>
        <w:pStyle w:val="25"/>
        <w:rPr>
          <w:rFonts w:hint="default" w:ascii="仿宋_GB2312" w:hAnsi="Calibri" w:eastAsia="仿宋_GB2312" w:cs="Times New Roman"/>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0"/>
        <w:jc w:val="left"/>
        <w:textAlignment w:val="auto"/>
        <w:outlineLvl w:val="9"/>
        <w:rPr>
          <w:rFonts w:hint="eastAsia" w:ascii="仿宋_GB2312" w:hAnsi="仿宋" w:eastAsia="仿宋_GB2312"/>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0"/>
        <w:jc w:val="left"/>
        <w:textAlignment w:val="auto"/>
        <w:outlineLvl w:val="9"/>
        <w:rPr>
          <w:rFonts w:hint="eastAsia" w:ascii="仿宋_GB2312" w:hAnsi="仿宋" w:eastAsia="仿宋_GB2312"/>
          <w:color w:val="auto"/>
          <w:kern w:val="2"/>
          <w:sz w:val="32"/>
          <w:szCs w:val="32"/>
          <w:lang w:val="en-US"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22" w:charSpace="0"/>
        </w:sectPr>
      </w:pPr>
    </w:p>
    <w:p>
      <w:pPr>
        <w:adjustRightInd w:val="0"/>
        <w:snapToGrid w:val="0"/>
        <w:spacing w:line="520" w:lineRule="exact"/>
        <w:rPr>
          <w:color w:val="auto"/>
        </w:rPr>
      </w:pP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val="en-US" w:eastAsia="zh-CN"/>
        </w:rPr>
        <w:t>件</w:t>
      </w:r>
      <w:r>
        <w:rPr>
          <w:rFonts w:hint="eastAsia" w:ascii="黑体" w:hAnsi="黑体" w:eastAsia="黑体" w:cs="宋体"/>
          <w:bCs/>
          <w:color w:val="auto"/>
          <w:kern w:val="0"/>
          <w:sz w:val="32"/>
          <w:szCs w:val="32"/>
        </w:rPr>
        <w:t>1</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方正小标宋简体" w:hAnsi="华文中宋" w:eastAsia="方正小标宋简体" w:cs="宋体"/>
          <w:bCs/>
          <w:color w:val="auto"/>
          <w:kern w:val="0"/>
          <w:sz w:val="44"/>
          <w:szCs w:val="44"/>
          <w:lang w:eastAsia="zh-CN"/>
        </w:rPr>
        <w:t>2023</w:t>
      </w:r>
      <w:r>
        <w:rPr>
          <w:rFonts w:hint="eastAsia" w:ascii="方正小标宋简体" w:hAnsi="华文中宋" w:eastAsia="方正小标宋简体" w:cs="宋体"/>
          <w:bCs/>
          <w:color w:val="auto"/>
          <w:kern w:val="0"/>
          <w:sz w:val="44"/>
          <w:szCs w:val="44"/>
        </w:rPr>
        <w:t>年北京市</w:t>
      </w:r>
      <w:r>
        <w:rPr>
          <w:rFonts w:hint="eastAsia" w:ascii="方正小标宋简体" w:hAnsi="华文中宋" w:eastAsia="方正小标宋简体" w:cs="宋体"/>
          <w:bCs/>
          <w:color w:val="auto"/>
          <w:kern w:val="0"/>
          <w:sz w:val="44"/>
          <w:szCs w:val="44"/>
          <w:lang w:eastAsia="zh-CN"/>
        </w:rPr>
        <w:t>蔬菜生产补贴</w:t>
      </w:r>
      <w:r>
        <w:rPr>
          <w:rFonts w:hint="eastAsia" w:ascii="方正小标宋简体" w:hAnsi="华文中宋" w:eastAsia="方正小标宋简体" w:cs="宋体"/>
          <w:bCs/>
          <w:color w:val="auto"/>
          <w:kern w:val="0"/>
          <w:sz w:val="44"/>
          <w:szCs w:val="44"/>
        </w:rPr>
        <w:t>申请表</w:t>
      </w:r>
      <w:r>
        <w:rPr>
          <w:rFonts w:hint="eastAsia" w:ascii="黑体" w:hAnsi="黑体" w:eastAsia="黑体" w:cs="黑体"/>
          <w:color w:val="auto"/>
          <w:sz w:val="32"/>
          <w:szCs w:val="32"/>
        </w:rPr>
        <w:t>（样表）</w:t>
      </w:r>
    </w:p>
    <w:p>
      <w:pPr>
        <w:pStyle w:val="25"/>
        <w:rPr>
          <w:rFonts w:hint="eastAsia"/>
          <w:color w:val="auto"/>
        </w:rPr>
      </w:pPr>
    </w:p>
    <w:tbl>
      <w:tblPr>
        <w:tblStyle w:val="10"/>
        <w:tblW w:w="0" w:type="auto"/>
        <w:jc w:val="center"/>
        <w:tblLayout w:type="fixed"/>
        <w:tblCellMar>
          <w:top w:w="0" w:type="dxa"/>
          <w:left w:w="108" w:type="dxa"/>
          <w:bottom w:w="0" w:type="dxa"/>
          <w:right w:w="108" w:type="dxa"/>
        </w:tblCellMar>
      </w:tblPr>
      <w:tblGrid>
        <w:gridCol w:w="1401"/>
        <w:gridCol w:w="2012"/>
        <w:gridCol w:w="1133"/>
        <w:gridCol w:w="1567"/>
        <w:gridCol w:w="1183"/>
        <w:gridCol w:w="1617"/>
      </w:tblGrid>
      <w:tr>
        <w:tblPrEx>
          <w:tblCellMar>
            <w:top w:w="0" w:type="dxa"/>
            <w:left w:w="108" w:type="dxa"/>
            <w:bottom w:w="0" w:type="dxa"/>
            <w:right w:w="108" w:type="dxa"/>
          </w:tblCellMar>
        </w:tblPrEx>
        <w:trPr>
          <w:trHeight w:val="425" w:hRule="atLeast"/>
          <w:jc w:val="center"/>
        </w:trPr>
        <w:tc>
          <w:tcPr>
            <w:tcW w:w="8913" w:type="dxa"/>
            <w:gridSpan w:val="6"/>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u w:val="single"/>
              </w:rPr>
            </w:pPr>
            <w:r>
              <w:rPr>
                <w:rFonts w:hint="eastAsia" w:ascii="仿宋_GB2312" w:hAnsi="仿宋_GB2312" w:eastAsia="仿宋_GB2312" w:cs="仿宋_GB2312"/>
                <w:bCs/>
                <w:color w:val="auto"/>
                <w:kern w:val="0"/>
                <w:sz w:val="21"/>
                <w:szCs w:val="21"/>
              </w:rPr>
              <w:t xml:space="preserve">区、镇（乡）、村：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单位：个、亩、元                                     </w:t>
            </w:r>
          </w:p>
        </w:tc>
      </w:tr>
      <w:tr>
        <w:tblPrEx>
          <w:tblCellMar>
            <w:top w:w="0" w:type="dxa"/>
            <w:left w:w="108" w:type="dxa"/>
            <w:bottom w:w="0" w:type="dxa"/>
            <w:right w:w="108" w:type="dxa"/>
          </w:tblCellMar>
        </w:tblPrEx>
        <w:trPr>
          <w:trHeight w:val="400" w:hRule="atLeast"/>
          <w:jc w:val="center"/>
        </w:trPr>
        <w:tc>
          <w:tcPr>
            <w:tcW w:w="8913" w:type="dxa"/>
            <w:gridSpan w:val="6"/>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姓名/名称：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w:t>
            </w:r>
            <w:r>
              <w:rPr>
                <w:rFonts w:hint="eastAsia" w:ascii="仿宋_GB2312" w:hAnsi="仿宋_GB2312" w:eastAsia="仿宋_GB2312" w:cs="仿宋_GB2312"/>
                <w:bCs/>
                <w:color w:val="auto"/>
                <w:kern w:val="0"/>
                <w:sz w:val="21"/>
                <w:szCs w:val="21"/>
                <w:lang w:eastAsia="zh-CN"/>
              </w:rPr>
              <w:t>联系电话：</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身份证号/统一社会信用代码: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w:t>
            </w:r>
          </w:p>
        </w:tc>
      </w:tr>
      <w:tr>
        <w:tblPrEx>
          <w:tblCellMar>
            <w:top w:w="0" w:type="dxa"/>
            <w:left w:w="108" w:type="dxa"/>
            <w:bottom w:w="0" w:type="dxa"/>
            <w:right w:w="108" w:type="dxa"/>
          </w:tblCellMar>
        </w:tblPrEx>
        <w:trPr>
          <w:trHeight w:val="476" w:hRule="atLeast"/>
          <w:jc w:val="center"/>
        </w:trPr>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补贴类型</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地块位置/设施编码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主栽品种</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申请补贴面积　</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补贴标准</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申请补贴金额</w:t>
            </w:r>
          </w:p>
        </w:tc>
      </w:tr>
      <w:tr>
        <w:tblPrEx>
          <w:tblCellMar>
            <w:top w:w="0" w:type="dxa"/>
            <w:left w:w="108" w:type="dxa"/>
            <w:bottom w:w="0" w:type="dxa"/>
            <w:right w:w="108" w:type="dxa"/>
          </w:tblCellMar>
        </w:tblPrEx>
        <w:trPr>
          <w:trHeight w:val="480" w:hRule="atLeast"/>
          <w:jc w:val="center"/>
        </w:trPr>
        <w:tc>
          <w:tcPr>
            <w:tcW w:w="14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设施</w:t>
            </w:r>
            <w:r>
              <w:rPr>
                <w:rFonts w:hint="eastAsia" w:ascii="仿宋_GB2312" w:hAnsi="仿宋_GB2312" w:eastAsia="仿宋_GB2312" w:cs="仿宋_GB2312"/>
                <w:bCs/>
                <w:color w:val="auto"/>
                <w:kern w:val="0"/>
                <w:sz w:val="21"/>
                <w:szCs w:val="21"/>
                <w:lang w:val="en-US" w:eastAsia="zh-CN"/>
              </w:rPr>
              <w:t>菜田</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设施编码</w:t>
            </w: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设施内实际</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生产面积</w:t>
            </w: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　</w:t>
            </w:r>
          </w:p>
        </w:tc>
        <w:tc>
          <w:tcPr>
            <w:tcW w:w="11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600元/亩</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70" w:hRule="atLeast"/>
          <w:jc w:val="center"/>
        </w:trPr>
        <w:tc>
          <w:tcPr>
            <w:tcW w:w="140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95" w:hRule="atLeast"/>
          <w:jc w:val="center"/>
        </w:trPr>
        <w:tc>
          <w:tcPr>
            <w:tcW w:w="14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80" w:hRule="atLeast"/>
          <w:jc w:val="center"/>
        </w:trPr>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小计</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设施数量合计</w:t>
            </w:r>
            <w:r>
              <w:rPr>
                <w:rFonts w:hint="eastAsia" w:ascii="仿宋_GB2312" w:hAnsi="仿宋_GB2312" w:eastAsia="仿宋_GB2312" w:cs="仿宋_GB2312"/>
                <w:bCs/>
                <w:color w:val="auto"/>
                <w:kern w:val="0"/>
                <w:sz w:val="18"/>
                <w:szCs w:val="18"/>
                <w:lang w:eastAsia="zh-CN"/>
              </w:rPr>
              <w:t>）</w:t>
            </w:r>
          </w:p>
        </w:tc>
        <w:tc>
          <w:tcPr>
            <w:tcW w:w="1133"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80" w:hRule="atLeast"/>
          <w:jc w:val="center"/>
        </w:trPr>
        <w:tc>
          <w:tcPr>
            <w:tcW w:w="14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中小拱棚</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地块位置</w:t>
            </w:r>
            <w:r>
              <w:rPr>
                <w:rFonts w:hint="eastAsia" w:ascii="仿宋_GB2312" w:hAnsi="仿宋_GB2312" w:eastAsia="仿宋_GB2312" w:cs="仿宋_GB2312"/>
                <w:bCs/>
                <w:color w:val="auto"/>
                <w:kern w:val="0"/>
                <w:sz w:val="18"/>
                <w:szCs w:val="18"/>
                <w:lang w:eastAsia="zh-CN"/>
              </w:rPr>
              <w:t>）</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该地块</w:t>
            </w:r>
            <w:r>
              <w:rPr>
                <w:rFonts w:hint="eastAsia" w:ascii="仿宋_GB2312" w:hAnsi="仿宋_GB2312" w:eastAsia="仿宋_GB2312" w:cs="仿宋_GB2312"/>
                <w:bCs/>
                <w:color w:val="auto"/>
                <w:kern w:val="0"/>
                <w:sz w:val="18"/>
                <w:szCs w:val="18"/>
                <w:lang w:eastAsia="zh-CN"/>
              </w:rPr>
              <w:t>实际</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生产</w:t>
            </w:r>
            <w:r>
              <w:rPr>
                <w:rFonts w:hint="eastAsia" w:ascii="仿宋_GB2312" w:hAnsi="仿宋_GB2312" w:eastAsia="仿宋_GB2312" w:cs="仿宋_GB2312"/>
                <w:bCs/>
                <w:color w:val="auto"/>
                <w:kern w:val="0"/>
                <w:sz w:val="18"/>
                <w:szCs w:val="18"/>
                <w:lang w:eastAsia="zh-CN"/>
              </w:rPr>
              <w:t>总</w:t>
            </w:r>
            <w:r>
              <w:rPr>
                <w:rFonts w:hint="eastAsia" w:ascii="仿宋_GB2312" w:hAnsi="仿宋_GB2312" w:eastAsia="仿宋_GB2312" w:cs="仿宋_GB2312"/>
                <w:bCs/>
                <w:color w:val="auto"/>
                <w:kern w:val="0"/>
                <w:sz w:val="18"/>
                <w:szCs w:val="18"/>
              </w:rPr>
              <w:t>面积</w:t>
            </w:r>
            <w:r>
              <w:rPr>
                <w:rFonts w:hint="eastAsia" w:ascii="仿宋_GB2312" w:hAnsi="仿宋_GB2312" w:eastAsia="仿宋_GB2312" w:cs="仿宋_GB2312"/>
                <w:bCs/>
                <w:color w:val="auto"/>
                <w:kern w:val="0"/>
                <w:sz w:val="18"/>
                <w:szCs w:val="18"/>
                <w:lang w:eastAsia="zh-CN"/>
              </w:rPr>
              <w:t>）</w:t>
            </w: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00" w:hRule="atLeast"/>
          <w:jc w:val="center"/>
        </w:trPr>
        <w:tc>
          <w:tcPr>
            <w:tcW w:w="140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30" w:hRule="atLeast"/>
          <w:jc w:val="center"/>
        </w:trPr>
        <w:tc>
          <w:tcPr>
            <w:tcW w:w="140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80" w:hRule="atLeast"/>
          <w:jc w:val="center"/>
        </w:trPr>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小计</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中小拱棚数量</w:t>
            </w:r>
            <w:r>
              <w:rPr>
                <w:rFonts w:hint="eastAsia" w:ascii="仿宋_GB2312" w:hAnsi="仿宋_GB2312" w:eastAsia="仿宋_GB2312" w:cs="仿宋_GB2312"/>
                <w:bCs/>
                <w:color w:val="auto"/>
                <w:kern w:val="0"/>
                <w:sz w:val="18"/>
                <w:szCs w:val="18"/>
                <w:lang w:eastAsia="zh-CN"/>
              </w:rPr>
              <w:t>合计）</w:t>
            </w:r>
          </w:p>
        </w:tc>
        <w:tc>
          <w:tcPr>
            <w:tcW w:w="1133"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80" w:hRule="atLeast"/>
          <w:jc w:val="center"/>
        </w:trPr>
        <w:tc>
          <w:tcPr>
            <w:tcW w:w="14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露地菜田</w:t>
            </w:r>
            <w:r>
              <w:rPr>
                <w:rFonts w:hint="eastAsia" w:ascii="仿宋_GB2312" w:hAnsi="仿宋_GB2312" w:eastAsia="仿宋_GB2312" w:cs="仿宋_GB2312"/>
                <w:bCs/>
                <w:color w:val="auto"/>
                <w:kern w:val="0"/>
                <w:sz w:val="21"/>
                <w:szCs w:val="21"/>
                <w:lang w:eastAsia="zh-CN"/>
              </w:rPr>
              <w:t>（含设施棚档）</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地块位置</w:t>
            </w:r>
            <w:r>
              <w:rPr>
                <w:rFonts w:hint="eastAsia" w:ascii="仿宋_GB2312" w:hAnsi="仿宋_GB2312" w:eastAsia="仿宋_GB2312" w:cs="仿宋_GB2312"/>
                <w:bCs/>
                <w:color w:val="auto"/>
                <w:kern w:val="0"/>
                <w:sz w:val="18"/>
                <w:szCs w:val="18"/>
                <w:lang w:eastAsia="zh-CN"/>
              </w:rPr>
              <w:t>）</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该地块</w:t>
            </w:r>
            <w:r>
              <w:rPr>
                <w:rFonts w:hint="eastAsia" w:ascii="仿宋_GB2312" w:hAnsi="仿宋_GB2312" w:eastAsia="仿宋_GB2312" w:cs="仿宋_GB2312"/>
                <w:bCs/>
                <w:color w:val="auto"/>
                <w:kern w:val="0"/>
                <w:sz w:val="18"/>
                <w:szCs w:val="18"/>
                <w:lang w:eastAsia="zh-CN"/>
              </w:rPr>
              <w:t>实际</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生产</w:t>
            </w:r>
            <w:r>
              <w:rPr>
                <w:rFonts w:hint="eastAsia" w:ascii="仿宋_GB2312" w:hAnsi="仿宋_GB2312" w:eastAsia="仿宋_GB2312" w:cs="仿宋_GB2312"/>
                <w:bCs/>
                <w:color w:val="auto"/>
                <w:kern w:val="0"/>
                <w:sz w:val="18"/>
                <w:szCs w:val="18"/>
                <w:lang w:eastAsia="zh-CN"/>
              </w:rPr>
              <w:t>总</w:t>
            </w:r>
            <w:r>
              <w:rPr>
                <w:rFonts w:hint="eastAsia" w:ascii="仿宋_GB2312" w:hAnsi="仿宋_GB2312" w:eastAsia="仿宋_GB2312" w:cs="仿宋_GB2312"/>
                <w:bCs/>
                <w:color w:val="auto"/>
                <w:kern w:val="0"/>
                <w:sz w:val="18"/>
                <w:szCs w:val="18"/>
              </w:rPr>
              <w:t>面积</w:t>
            </w:r>
            <w:r>
              <w:rPr>
                <w:rFonts w:hint="eastAsia" w:ascii="仿宋_GB2312" w:hAnsi="仿宋_GB2312" w:eastAsia="仿宋_GB2312" w:cs="仿宋_GB2312"/>
                <w:bCs/>
                <w:color w:val="auto"/>
                <w:kern w:val="0"/>
                <w:sz w:val="18"/>
                <w:szCs w:val="18"/>
                <w:lang w:eastAsia="zh-CN"/>
              </w:rPr>
              <w:t>）</w:t>
            </w: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45" w:hRule="atLeast"/>
          <w:jc w:val="center"/>
        </w:trPr>
        <w:tc>
          <w:tcPr>
            <w:tcW w:w="140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30" w:hRule="atLeast"/>
          <w:jc w:val="center"/>
        </w:trPr>
        <w:tc>
          <w:tcPr>
            <w:tcW w:w="140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80" w:hRule="atLeast"/>
          <w:jc w:val="center"/>
        </w:trPr>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小计</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地块数</w:t>
            </w:r>
            <w:r>
              <w:rPr>
                <w:rFonts w:hint="eastAsia" w:ascii="仿宋_GB2312" w:hAnsi="仿宋_GB2312" w:eastAsia="仿宋_GB2312" w:cs="仿宋_GB2312"/>
                <w:bCs/>
                <w:color w:val="auto"/>
                <w:kern w:val="0"/>
                <w:sz w:val="18"/>
                <w:szCs w:val="18"/>
                <w:lang w:eastAsia="zh-CN"/>
              </w:rPr>
              <w:t>合计）</w:t>
            </w:r>
          </w:p>
        </w:tc>
        <w:tc>
          <w:tcPr>
            <w:tcW w:w="1133" w:type="dxa"/>
            <w:tcBorders>
              <w:top w:val="single" w:color="000000" w:sz="4" w:space="0"/>
              <w:left w:val="single" w:color="000000" w:sz="4" w:space="0"/>
              <w:bottom w:val="single" w:color="auto"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80" w:hRule="atLeast"/>
          <w:jc w:val="center"/>
        </w:trPr>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合  计</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设施和地块总数</w:t>
            </w:r>
            <w:r>
              <w:rPr>
                <w:rFonts w:hint="eastAsia" w:ascii="仿宋_GB2312" w:hAnsi="仿宋_GB2312" w:eastAsia="仿宋_GB2312" w:cs="仿宋_GB2312"/>
                <w:color w:val="auto"/>
                <w:sz w:val="18"/>
                <w:szCs w:val="18"/>
                <w:lang w:eastAsia="zh-CN"/>
              </w:rPr>
              <w:t>）</w:t>
            </w:r>
          </w:p>
        </w:tc>
        <w:tc>
          <w:tcPr>
            <w:tcW w:w="1133"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18"/>
                <w:szCs w:val="18"/>
              </w:rPr>
            </w:pPr>
          </w:p>
        </w:tc>
        <w:tc>
          <w:tcPr>
            <w:tcW w:w="1183"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67" w:hRule="atLeast"/>
          <w:jc w:val="center"/>
        </w:trPr>
        <w:tc>
          <w:tcPr>
            <w:tcW w:w="1401"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银行账户</w:t>
            </w:r>
          </w:p>
        </w:tc>
        <w:tc>
          <w:tcPr>
            <w:tcW w:w="7512" w:type="dxa"/>
            <w:gridSpan w:val="5"/>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开户行：                        账户名称：</w:t>
            </w: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银行卡号：</w:t>
            </w:r>
          </w:p>
        </w:tc>
      </w:tr>
      <w:tr>
        <w:tblPrEx>
          <w:tblCellMar>
            <w:top w:w="0" w:type="dxa"/>
            <w:left w:w="108" w:type="dxa"/>
            <w:bottom w:w="0" w:type="dxa"/>
            <w:right w:w="108" w:type="dxa"/>
          </w:tblCellMar>
        </w:tblPrEx>
        <w:trPr>
          <w:trHeight w:val="442" w:hRule="atLeast"/>
          <w:jc w:val="center"/>
        </w:trPr>
        <w:tc>
          <w:tcPr>
            <w:tcW w:w="1401" w:type="dxa"/>
            <w:vMerge w:val="restart"/>
            <w:tcBorders>
              <w:top w:val="single" w:color="auto" w:sz="4" w:space="0"/>
              <w:left w:val="single" w:color="auto"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申请人</w:t>
            </w: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/法定代表人</w:t>
            </w:r>
          </w:p>
        </w:tc>
        <w:tc>
          <w:tcPr>
            <w:tcW w:w="7512" w:type="dxa"/>
            <w:gridSpan w:val="5"/>
            <w:tcBorders>
              <w:top w:val="single" w:color="auto" w:sz="4" w:space="0"/>
              <w:left w:val="single" w:color="auto" w:sz="4" w:space="0"/>
              <w:bottom w:val="nil"/>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本人签字</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bCs w:val="0"/>
                <w:color w:val="auto"/>
                <w:kern w:val="0"/>
                <w:sz w:val="21"/>
                <w:szCs w:val="21"/>
              </w:rPr>
              <w:t>法定代表人</w:t>
            </w:r>
            <w:r>
              <w:rPr>
                <w:rFonts w:hint="eastAsia" w:ascii="仿宋_GB2312" w:hAnsi="仿宋_GB2312" w:eastAsia="仿宋_GB2312" w:cs="仿宋_GB2312"/>
                <w:color w:val="auto"/>
                <w:kern w:val="0"/>
                <w:szCs w:val="21"/>
              </w:rPr>
              <w:t>签字并加盖单位公章</w:t>
            </w: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130" w:hRule="atLeast"/>
          <w:jc w:val="center"/>
        </w:trPr>
        <w:tc>
          <w:tcPr>
            <w:tcW w:w="1401" w:type="dxa"/>
            <w:vMerge w:val="continue"/>
            <w:tcBorders>
              <w:top w:val="nil"/>
              <w:left w:val="single" w:color="auto"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rPr>
            </w:pPr>
          </w:p>
        </w:tc>
        <w:tc>
          <w:tcPr>
            <w:tcW w:w="7512" w:type="dxa"/>
            <w:gridSpan w:val="5"/>
            <w:tcBorders>
              <w:top w:val="nil"/>
              <w:left w:val="single" w:color="auto" w:sz="4" w:space="0"/>
              <w:bottom w:val="nil"/>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年     月     日</w:t>
            </w:r>
          </w:p>
        </w:tc>
      </w:tr>
      <w:tr>
        <w:tblPrEx>
          <w:tblCellMar>
            <w:top w:w="0" w:type="dxa"/>
            <w:left w:w="108" w:type="dxa"/>
            <w:bottom w:w="0" w:type="dxa"/>
            <w:right w:w="108" w:type="dxa"/>
          </w:tblCellMar>
        </w:tblPrEx>
        <w:trPr>
          <w:trHeight w:val="401" w:hRule="atLeast"/>
          <w:jc w:val="center"/>
        </w:trPr>
        <w:tc>
          <w:tcPr>
            <w:tcW w:w="1401" w:type="dxa"/>
            <w:vMerge w:val="restart"/>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村委会</w:t>
            </w: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意见</w:t>
            </w:r>
          </w:p>
        </w:tc>
        <w:tc>
          <w:tcPr>
            <w:tcW w:w="7512" w:type="dxa"/>
            <w:gridSpan w:val="5"/>
            <w:tcBorders>
              <w:top w:val="single" w:color="auto" w:sz="4" w:space="0"/>
              <w:left w:val="single" w:color="auto" w:sz="4" w:space="0"/>
              <w:bottom w:val="nil"/>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80" w:lineRule="exact"/>
              <w:ind w:right="0" w:rightChars="0"/>
              <w:textAlignment w:val="auto"/>
              <w:outlineLvl w:val="9"/>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firstLine="1831" w:firstLineChars="872"/>
              <w:textAlignment w:val="auto"/>
              <w:outlineLvl w:val="9"/>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负责人签字并盖章：                                            </w:t>
            </w:r>
          </w:p>
        </w:tc>
      </w:tr>
      <w:tr>
        <w:tblPrEx>
          <w:tblCellMar>
            <w:top w:w="0" w:type="dxa"/>
            <w:left w:w="108" w:type="dxa"/>
            <w:bottom w:w="0" w:type="dxa"/>
            <w:right w:w="108" w:type="dxa"/>
          </w:tblCellMar>
        </w:tblPrEx>
        <w:trPr>
          <w:trHeight w:val="215" w:hRule="atLeast"/>
          <w:jc w:val="center"/>
        </w:trPr>
        <w:tc>
          <w:tcPr>
            <w:tcW w:w="1401" w:type="dxa"/>
            <w:vMerge w:val="continue"/>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rPr>
            </w:pPr>
          </w:p>
        </w:tc>
        <w:tc>
          <w:tcPr>
            <w:tcW w:w="7512" w:type="dxa"/>
            <w:gridSpan w:val="5"/>
            <w:tcBorders>
              <w:top w:val="nil"/>
              <w:left w:val="single" w:color="auto" w:sz="4" w:space="0"/>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年     月     日</w:t>
            </w:r>
          </w:p>
        </w:tc>
      </w:tr>
    </w:tbl>
    <w:p>
      <w:pPr>
        <w:widowControl/>
        <w:adjustRightInd w:val="0"/>
        <w:snapToGrid w:val="0"/>
        <w:spacing w:line="360" w:lineRule="exact"/>
        <w:jc w:val="left"/>
        <w:rPr>
          <w:rFonts w:hint="eastAsia" w:ascii="仿宋_GB2312" w:hAnsi="仿宋_GB2312" w:eastAsia="仿宋_GB2312" w:cs="仿宋_GB2312"/>
          <w:bCs/>
          <w:color w:val="auto"/>
          <w:kern w:val="0"/>
          <w:sz w:val="22"/>
          <w:szCs w:val="22"/>
        </w:rPr>
      </w:pPr>
      <w:r>
        <w:rPr>
          <w:rFonts w:hint="eastAsia" w:ascii="仿宋_GB2312" w:hAnsi="仿宋_GB2312" w:eastAsia="仿宋_GB2312" w:cs="仿宋_GB2312"/>
          <w:bCs/>
          <w:color w:val="auto"/>
          <w:kern w:val="0"/>
          <w:sz w:val="22"/>
          <w:szCs w:val="22"/>
        </w:rPr>
        <w:t>备注：1.填报内容为系统自动生成，涂改无效，按照要求签字盖章；</w:t>
      </w:r>
    </w:p>
    <w:p>
      <w:pPr>
        <w:widowControl/>
        <w:adjustRightInd w:val="0"/>
        <w:snapToGrid w:val="0"/>
        <w:spacing w:line="240" w:lineRule="auto"/>
        <w:jc w:val="left"/>
        <w:rPr>
          <w:rFonts w:hint="eastAsia" w:ascii="仿宋_GB2312" w:hAnsi="仿宋_GB2312" w:eastAsia="仿宋_GB2312" w:cs="仿宋_GB2312"/>
          <w:bCs/>
          <w:color w:val="auto"/>
          <w:kern w:val="0"/>
          <w:sz w:val="22"/>
          <w:szCs w:val="22"/>
        </w:rPr>
      </w:pPr>
      <w:r>
        <w:rPr>
          <w:rFonts w:hint="eastAsia" w:ascii="仿宋_GB2312" w:hAnsi="仿宋_GB2312" w:eastAsia="仿宋_GB2312" w:cs="仿宋_GB2312"/>
          <w:bCs/>
          <w:color w:val="auto"/>
          <w:kern w:val="0"/>
          <w:sz w:val="22"/>
          <w:szCs w:val="22"/>
        </w:rPr>
        <w:t xml:space="preserve">  </w:t>
      </w:r>
      <w:r>
        <w:rPr>
          <w:rFonts w:hint="eastAsia" w:ascii="仿宋_GB2312" w:hAnsi="仿宋_GB2312" w:eastAsia="仿宋_GB2312" w:cs="仿宋_GB2312"/>
          <w:bCs/>
          <w:color w:val="auto"/>
          <w:kern w:val="0"/>
          <w:sz w:val="22"/>
          <w:szCs w:val="22"/>
          <w:lang w:val="en-US" w:eastAsia="zh-CN"/>
        </w:rPr>
        <w:t xml:space="preserve">    </w:t>
      </w:r>
      <w:r>
        <w:rPr>
          <w:rFonts w:hint="eastAsia" w:ascii="仿宋_GB2312" w:hAnsi="仿宋_GB2312" w:eastAsia="仿宋_GB2312" w:cs="仿宋_GB2312"/>
          <w:bCs/>
          <w:color w:val="auto"/>
          <w:kern w:val="0"/>
          <w:sz w:val="22"/>
          <w:szCs w:val="22"/>
        </w:rPr>
        <w:t>2.申请者为个人，填写姓名、身份证号，本人签字确认；其他申请</w:t>
      </w:r>
      <w:r>
        <w:rPr>
          <w:rFonts w:hint="eastAsia" w:ascii="仿宋_GB2312" w:hAnsi="仿宋_GB2312" w:eastAsia="仿宋_GB2312" w:cs="仿宋_GB2312"/>
          <w:bCs/>
          <w:color w:val="auto"/>
          <w:kern w:val="0"/>
          <w:sz w:val="22"/>
          <w:szCs w:val="22"/>
          <w:lang w:eastAsia="zh-CN"/>
        </w:rPr>
        <w:t>主体</w:t>
      </w:r>
      <w:r>
        <w:rPr>
          <w:rFonts w:hint="eastAsia" w:ascii="仿宋_GB2312" w:hAnsi="仿宋_GB2312" w:eastAsia="仿宋_GB2312" w:cs="仿宋_GB2312"/>
          <w:bCs/>
          <w:color w:val="auto"/>
          <w:kern w:val="0"/>
          <w:sz w:val="22"/>
          <w:szCs w:val="22"/>
        </w:rPr>
        <w:t>，填写机构名称、</w:t>
      </w:r>
    </w:p>
    <w:p>
      <w:pPr>
        <w:pStyle w:val="25"/>
        <w:spacing w:line="360" w:lineRule="exact"/>
        <w:ind w:firstLine="0" w:firstLineChars="0"/>
        <w:rPr>
          <w:rFonts w:hint="eastAsia" w:ascii="黑体" w:hAnsi="黑体" w:eastAsia="黑体" w:cs="Times New Roman"/>
          <w:color w:val="auto"/>
          <w:sz w:val="32"/>
          <w:szCs w:val="32"/>
        </w:rPr>
      </w:pPr>
      <w:r>
        <w:rPr>
          <w:rFonts w:hint="eastAsia" w:ascii="仿宋_GB2312" w:hAnsi="仿宋_GB2312" w:eastAsia="仿宋_GB2312" w:cs="仿宋_GB2312"/>
          <w:bCs/>
          <w:color w:val="auto"/>
          <w:kern w:val="0"/>
          <w:sz w:val="22"/>
          <w:szCs w:val="22"/>
        </w:rPr>
        <w:t>统一社会信用代码，由法定代表人签字确认并加盖单位公章</w:t>
      </w:r>
      <w:r>
        <w:rPr>
          <w:rFonts w:hint="eastAsia" w:ascii="仿宋_GB2312" w:hAnsi="仿宋_GB2312" w:eastAsia="仿宋_GB2312" w:cs="仿宋_GB2312"/>
          <w:bCs/>
          <w:color w:val="auto"/>
          <w:kern w:val="0"/>
          <w:sz w:val="22"/>
          <w:szCs w:val="22"/>
          <w:lang w:eastAsia="zh-CN"/>
        </w:rPr>
        <w:t>。</w:t>
      </w:r>
      <w:r>
        <w:rPr>
          <w:rFonts w:hint="eastAsia" w:ascii="仿宋_GB2312" w:eastAsia="仿宋_GB2312"/>
          <w:color w:val="auto"/>
          <w:sz w:val="32"/>
          <w:szCs w:val="32"/>
        </w:rPr>
        <w:br w:type="page"/>
      </w: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eastAsia="zh-CN"/>
        </w:rPr>
        <w:t>件</w:t>
      </w:r>
      <w:r>
        <w:rPr>
          <w:rFonts w:hint="eastAsia" w:ascii="黑体" w:hAnsi="黑体" w:eastAsia="黑体" w:cs="Times New Roman"/>
          <w:color w:val="auto"/>
          <w:sz w:val="32"/>
          <w:szCs w:val="32"/>
          <w:lang w:val="en-US" w:eastAsia="zh-CN"/>
        </w:rPr>
        <w:t>2</w:t>
      </w:r>
    </w:p>
    <w:p>
      <w:pPr>
        <w:pStyle w:val="25"/>
        <w:spacing w:line="360" w:lineRule="exact"/>
        <w:ind w:firstLine="420"/>
        <w:rPr>
          <w:rFonts w:hint="eastAsia" w:ascii="黑体" w:hAnsi="黑体" w:eastAsia="黑体" w:cs="Times New Roman"/>
          <w:color w:val="auto"/>
          <w:sz w:val="32"/>
          <w:szCs w:val="32"/>
        </w:rPr>
      </w:pPr>
    </w:p>
    <w:p>
      <w:pPr>
        <w:jc w:val="center"/>
        <w:rPr>
          <w:rFonts w:hint="eastAsia" w:ascii="黑体" w:hAnsi="黑体" w:eastAsia="黑体" w:cs="黑体"/>
          <w:color w:val="auto"/>
          <w:sz w:val="36"/>
          <w:szCs w:val="36"/>
        </w:rPr>
      </w:pPr>
      <w:r>
        <w:rPr>
          <w:rFonts w:hint="eastAsia" w:ascii="方正小标宋简体" w:hAnsi="华文中宋" w:eastAsia="方正小标宋简体" w:cs="宋体"/>
          <w:bCs/>
          <w:color w:val="auto"/>
          <w:kern w:val="0"/>
          <w:sz w:val="36"/>
          <w:szCs w:val="36"/>
          <w:lang w:eastAsia="zh-CN"/>
        </w:rPr>
        <w:t>2023</w:t>
      </w:r>
      <w:r>
        <w:rPr>
          <w:rFonts w:hint="eastAsia" w:ascii="方正小标宋简体" w:hAnsi="华文中宋" w:eastAsia="方正小标宋简体" w:cs="宋体"/>
          <w:bCs/>
          <w:color w:val="auto"/>
          <w:kern w:val="0"/>
          <w:sz w:val="36"/>
          <w:szCs w:val="36"/>
        </w:rPr>
        <w:t>年北京市</w:t>
      </w:r>
      <w:r>
        <w:rPr>
          <w:rFonts w:hint="eastAsia" w:ascii="方正小标宋简体" w:hAnsi="华文中宋" w:eastAsia="方正小标宋简体" w:cs="宋体"/>
          <w:bCs/>
          <w:color w:val="auto"/>
          <w:kern w:val="0"/>
          <w:sz w:val="36"/>
          <w:szCs w:val="36"/>
          <w:lang w:eastAsia="zh-CN"/>
        </w:rPr>
        <w:t>蔬菜生产补贴</w:t>
      </w:r>
      <w:r>
        <w:rPr>
          <w:rFonts w:hint="eastAsia" w:ascii="方正小标宋简体" w:hAnsi="华文中宋" w:eastAsia="方正小标宋简体" w:cs="宋体"/>
          <w:bCs/>
          <w:color w:val="auto"/>
          <w:kern w:val="0"/>
          <w:sz w:val="36"/>
          <w:szCs w:val="36"/>
        </w:rPr>
        <w:t>村级汇总确认表</w:t>
      </w:r>
      <w:r>
        <w:rPr>
          <w:rFonts w:hint="eastAsia" w:ascii="黑体" w:hAnsi="黑体" w:eastAsia="黑体" w:cs="黑体"/>
          <w:color w:val="auto"/>
          <w:sz w:val="36"/>
          <w:szCs w:val="36"/>
        </w:rPr>
        <w:t>（样表）</w:t>
      </w:r>
    </w:p>
    <w:p>
      <w:pPr>
        <w:pStyle w:val="25"/>
        <w:rPr>
          <w:color w:val="auto"/>
        </w:rPr>
      </w:pPr>
    </w:p>
    <w:tbl>
      <w:tblPr>
        <w:tblStyle w:val="10"/>
        <w:tblW w:w="0" w:type="auto"/>
        <w:jc w:val="center"/>
        <w:tblLayout w:type="fixed"/>
        <w:tblCellMar>
          <w:top w:w="0" w:type="dxa"/>
          <w:left w:w="108" w:type="dxa"/>
          <w:bottom w:w="0" w:type="dxa"/>
          <w:right w:w="108" w:type="dxa"/>
        </w:tblCellMar>
      </w:tblPr>
      <w:tblGrid>
        <w:gridCol w:w="706"/>
        <w:gridCol w:w="887"/>
        <w:gridCol w:w="2055"/>
        <w:gridCol w:w="1496"/>
        <w:gridCol w:w="850"/>
        <w:gridCol w:w="142"/>
        <w:gridCol w:w="709"/>
        <w:gridCol w:w="608"/>
        <w:gridCol w:w="608"/>
        <w:gridCol w:w="610"/>
        <w:gridCol w:w="937"/>
      </w:tblGrid>
      <w:tr>
        <w:tblPrEx>
          <w:tblCellMar>
            <w:top w:w="0" w:type="dxa"/>
            <w:left w:w="108" w:type="dxa"/>
            <w:bottom w:w="0" w:type="dxa"/>
            <w:right w:w="108" w:type="dxa"/>
          </w:tblCellMar>
        </w:tblPrEx>
        <w:trPr>
          <w:trHeight w:val="510" w:hRule="atLeast"/>
          <w:jc w:val="center"/>
        </w:trPr>
        <w:tc>
          <w:tcPr>
            <w:tcW w:w="6136" w:type="dxa"/>
            <w:gridSpan w:val="6"/>
            <w:tcBorders>
              <w:top w:val="nil"/>
              <w:left w:val="nil"/>
              <w:bottom w:val="single" w:color="auto" w:sz="4" w:space="0"/>
              <w:right w:val="nil"/>
            </w:tcBorders>
            <w:noWrap w:val="0"/>
            <w:vAlign w:val="bottom"/>
          </w:tcPr>
          <w:p>
            <w:pPr>
              <w:widowControl/>
              <w:jc w:val="left"/>
              <w:rPr>
                <w:rFonts w:hint="eastAsia" w:ascii="仿宋_GB2312" w:hAnsi="仿宋_GB2312" w:eastAsia="仿宋_GB2312" w:cs="仿宋_GB2312"/>
                <w:bCs/>
                <w:color w:val="auto"/>
                <w:kern w:val="0"/>
                <w:sz w:val="21"/>
                <w:szCs w:val="21"/>
                <w:u w:val="single"/>
              </w:rPr>
            </w:pPr>
            <w:r>
              <w:rPr>
                <w:rFonts w:hint="eastAsia" w:ascii="仿宋_GB2312" w:hAnsi="仿宋_GB2312" w:eastAsia="仿宋_GB2312" w:cs="仿宋_GB2312"/>
                <w:bCs/>
                <w:color w:val="auto"/>
                <w:kern w:val="0"/>
                <w:sz w:val="21"/>
                <w:szCs w:val="21"/>
              </w:rPr>
              <w:t xml:space="preserve">区 、镇（乡）、村：  </w:t>
            </w:r>
          </w:p>
        </w:tc>
        <w:tc>
          <w:tcPr>
            <w:tcW w:w="3472" w:type="dxa"/>
            <w:gridSpan w:val="5"/>
            <w:tcBorders>
              <w:top w:val="nil"/>
              <w:left w:val="nil"/>
              <w:bottom w:val="single" w:color="auto" w:sz="4" w:space="0"/>
              <w:right w:val="nil"/>
            </w:tcBorders>
            <w:noWrap w:val="0"/>
            <w:vAlign w:val="bottom"/>
          </w:tcPr>
          <w:p>
            <w:pPr>
              <w:widowControl/>
              <w:ind w:firstLine="1260" w:firstLineChars="600"/>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单位：个、亩、元</w:t>
            </w:r>
          </w:p>
        </w:tc>
      </w:tr>
      <w:tr>
        <w:tblPrEx>
          <w:tblCellMar>
            <w:top w:w="0" w:type="dxa"/>
            <w:left w:w="108" w:type="dxa"/>
            <w:bottom w:w="0" w:type="dxa"/>
            <w:right w:w="108" w:type="dxa"/>
          </w:tblCellMar>
        </w:tblPrEx>
        <w:trPr>
          <w:trHeight w:val="270" w:hRule="atLeast"/>
          <w:jc w:val="center"/>
        </w:trPr>
        <w:tc>
          <w:tcPr>
            <w:tcW w:w="706"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序号</w:t>
            </w:r>
          </w:p>
        </w:tc>
        <w:tc>
          <w:tcPr>
            <w:tcW w:w="887" w:type="dxa"/>
            <w:vMerge w:val="restart"/>
            <w:tcBorders>
              <w:top w:val="nil"/>
              <w:left w:val="nil"/>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姓名/名称</w:t>
            </w:r>
          </w:p>
        </w:tc>
        <w:tc>
          <w:tcPr>
            <w:tcW w:w="2055" w:type="dxa"/>
            <w:vMerge w:val="restart"/>
            <w:tcBorders>
              <w:top w:val="nil"/>
              <w:left w:val="nil"/>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身份证号/</w:t>
            </w:r>
          </w:p>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统一社会信用代码</w:t>
            </w:r>
          </w:p>
        </w:tc>
        <w:tc>
          <w:tcPr>
            <w:tcW w:w="1496"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eastAsia="zh-CN"/>
              </w:rPr>
              <w:t>银行账户</w:t>
            </w:r>
            <w:r>
              <w:rPr>
                <w:rFonts w:hint="eastAsia" w:ascii="仿宋_GB2312" w:hAnsi="仿宋_GB2312" w:eastAsia="仿宋_GB2312" w:cs="仿宋_GB2312"/>
                <w:bCs/>
                <w:color w:val="auto"/>
                <w:kern w:val="0"/>
                <w:sz w:val="21"/>
                <w:szCs w:val="21"/>
                <w:lang w:val="en-US" w:eastAsia="zh-CN"/>
              </w:rPr>
              <w:t>/</w:t>
            </w:r>
          </w:p>
          <w:p>
            <w:pPr>
              <w:widowControl/>
              <w:jc w:val="center"/>
              <w:rPr>
                <w:rFonts w:hint="eastAsia" w:ascii="仿宋_GB2312" w:hAnsi="仿宋_GB2312" w:eastAsia="仿宋_GB2312" w:cs="仿宋_GB2312"/>
                <w:bCs/>
                <w:color w:val="auto"/>
                <w:kern w:val="0"/>
                <w:sz w:val="21"/>
                <w:szCs w:val="21"/>
                <w:lang w:eastAsia="zh-CN"/>
              </w:rPr>
            </w:pPr>
            <w:r>
              <w:rPr>
                <w:rFonts w:hint="eastAsia" w:ascii="仿宋_GB2312" w:hAnsi="仿宋_GB2312" w:eastAsia="仿宋_GB2312" w:cs="仿宋_GB2312"/>
                <w:bCs/>
                <w:color w:val="auto"/>
                <w:kern w:val="0"/>
                <w:sz w:val="21"/>
                <w:szCs w:val="21"/>
                <w:lang w:val="en-US" w:eastAsia="zh-CN"/>
              </w:rPr>
              <w:t>银行</w:t>
            </w:r>
            <w:r>
              <w:rPr>
                <w:rFonts w:hint="eastAsia" w:ascii="仿宋_GB2312" w:hAnsi="仿宋_GB2312" w:eastAsia="仿宋_GB2312" w:cs="仿宋_GB2312"/>
                <w:bCs/>
                <w:color w:val="auto"/>
                <w:kern w:val="0"/>
                <w:szCs w:val="21"/>
              </w:rPr>
              <w:t>卡号</w:t>
            </w:r>
          </w:p>
        </w:tc>
        <w:tc>
          <w:tcPr>
            <w:tcW w:w="1701"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设施和地块个数</w:t>
            </w:r>
          </w:p>
        </w:tc>
        <w:tc>
          <w:tcPr>
            <w:tcW w:w="1826"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补贴面积</w:t>
            </w:r>
          </w:p>
        </w:tc>
        <w:tc>
          <w:tcPr>
            <w:tcW w:w="937"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金额</w:t>
            </w:r>
          </w:p>
        </w:tc>
      </w:tr>
      <w:tr>
        <w:tblPrEx>
          <w:tblCellMar>
            <w:top w:w="0" w:type="dxa"/>
            <w:left w:w="108" w:type="dxa"/>
            <w:bottom w:w="0" w:type="dxa"/>
            <w:right w:w="108" w:type="dxa"/>
          </w:tblCellMar>
        </w:tblPrEx>
        <w:trPr>
          <w:trHeight w:val="205" w:hRule="atLeast"/>
          <w:jc w:val="center"/>
        </w:trPr>
        <w:tc>
          <w:tcPr>
            <w:tcW w:w="70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887" w:type="dxa"/>
            <w:vMerge w:val="continue"/>
            <w:tcBorders>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55" w:type="dxa"/>
            <w:vMerge w:val="continue"/>
            <w:tcBorders>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49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设施</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数量</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地块数</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设施</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lang w:val="en-US" w:eastAsia="zh-CN"/>
              </w:rPr>
              <w:t>菜田</w:t>
            </w:r>
          </w:p>
        </w:tc>
        <w:tc>
          <w:tcPr>
            <w:tcW w:w="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中小拱棚</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露地</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lang w:val="en-US" w:eastAsia="zh-CN"/>
              </w:rPr>
              <w:t>菜田</w:t>
            </w:r>
          </w:p>
        </w:tc>
        <w:tc>
          <w:tcPr>
            <w:tcW w:w="937" w:type="dxa"/>
            <w:vMerge w:val="continue"/>
            <w:tcBorders>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adjustRightInd w:val="0"/>
              <w:snapToGrid w:val="0"/>
              <w:jc w:val="left"/>
              <w:rPr>
                <w:rFonts w:hint="eastAsia" w:ascii="仿宋_GB2312" w:hAnsi="仿宋_GB2312" w:eastAsia="仿宋_GB2312" w:cs="仿宋_GB2312"/>
                <w:bCs/>
                <w:color w:val="auto"/>
                <w:kern w:val="0"/>
                <w:sz w:val="21"/>
                <w:szCs w:val="21"/>
                <w:highlight w:val="yellow"/>
                <w:lang w:val="en-US" w:eastAsia="zh-CN"/>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adjustRightInd w:val="0"/>
              <w:snapToGrid w:val="0"/>
              <w:jc w:val="left"/>
              <w:rPr>
                <w:rFonts w:hint="eastAsia" w:ascii="仿宋_GB2312" w:hAnsi="仿宋_GB2312" w:eastAsia="仿宋_GB2312" w:cs="仿宋_GB2312"/>
                <w:bCs/>
                <w:color w:val="auto"/>
                <w:kern w:val="0"/>
                <w:sz w:val="21"/>
                <w:szCs w:val="21"/>
                <w:highlight w:val="yellow"/>
                <w:lang w:val="en-US" w:eastAsia="zh-CN"/>
              </w:rPr>
            </w:pPr>
          </w:p>
        </w:tc>
        <w:tc>
          <w:tcPr>
            <w:tcW w:w="60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auto"/>
                <w:kern w:val="0"/>
                <w:sz w:val="21"/>
                <w:szCs w:val="21"/>
                <w:highlight w:val="yellow"/>
                <w:lang w:val="en-US" w:eastAsia="zh-CN"/>
              </w:rPr>
            </w:pPr>
          </w:p>
        </w:tc>
        <w:tc>
          <w:tcPr>
            <w:tcW w:w="60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auto"/>
                <w:kern w:val="0"/>
                <w:sz w:val="21"/>
                <w:szCs w:val="21"/>
                <w:highlight w:val="yellow"/>
                <w:lang w:val="en-US" w:eastAsia="zh-CN"/>
              </w:rPr>
            </w:pPr>
          </w:p>
        </w:tc>
        <w:tc>
          <w:tcPr>
            <w:tcW w:w="61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auto"/>
                <w:kern w:val="0"/>
                <w:sz w:val="21"/>
                <w:szCs w:val="21"/>
                <w:highlight w:val="yellow"/>
                <w:lang w:val="en-US" w:eastAsia="zh-CN"/>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7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p>
        </w:tc>
        <w:tc>
          <w:tcPr>
            <w:tcW w:w="887"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2055"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49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0" w:type="dxa"/>
            <w:tcBorders>
              <w:top w:val="nil"/>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360" w:hRule="atLeast"/>
          <w:jc w:val="center"/>
        </w:trPr>
        <w:tc>
          <w:tcPr>
            <w:tcW w:w="5144"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合    计</w:t>
            </w:r>
          </w:p>
        </w:tc>
        <w:tc>
          <w:tcPr>
            <w:tcW w:w="850" w:type="dxa"/>
            <w:tcBorders>
              <w:top w:val="nil"/>
              <w:left w:val="nil"/>
              <w:bottom w:val="nil"/>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851" w:type="dxa"/>
            <w:gridSpan w:val="2"/>
            <w:tcBorders>
              <w:top w:val="nil"/>
              <w:left w:val="single" w:color="auto" w:sz="4" w:space="0"/>
              <w:bottom w:val="nil"/>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nil"/>
              <w:bottom w:val="nil"/>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08" w:type="dxa"/>
            <w:tcBorders>
              <w:top w:val="nil"/>
              <w:left w:val="single" w:color="auto" w:sz="4" w:space="0"/>
              <w:bottom w:val="nil"/>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610" w:type="dxa"/>
            <w:tcBorders>
              <w:top w:val="nil"/>
              <w:left w:val="single" w:color="auto" w:sz="4" w:space="0"/>
              <w:bottom w:val="nil"/>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937" w:type="dxa"/>
            <w:tcBorders>
              <w:top w:val="nil"/>
              <w:left w:val="nil"/>
              <w:bottom w:val="nil"/>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1310" w:hRule="atLeast"/>
          <w:jc w:val="center"/>
        </w:trPr>
        <w:tc>
          <w:tcPr>
            <w:tcW w:w="1593"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村委会意见</w:t>
            </w:r>
          </w:p>
        </w:tc>
        <w:tc>
          <w:tcPr>
            <w:tcW w:w="8015" w:type="dxa"/>
            <w:gridSpan w:val="9"/>
            <w:tcBorders>
              <w:top w:val="single" w:color="auto" w:sz="4" w:space="0"/>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p>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652" w:hRule="atLeast"/>
          <w:jc w:val="center"/>
        </w:trPr>
        <w:tc>
          <w:tcPr>
            <w:tcW w:w="1593"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8015" w:type="dxa"/>
            <w:gridSpan w:val="9"/>
            <w:tcBorders>
              <w:top w:val="nil"/>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                                 年    月    日</w:t>
            </w:r>
          </w:p>
        </w:tc>
      </w:tr>
      <w:tr>
        <w:tblPrEx>
          <w:tblCellMar>
            <w:top w:w="0" w:type="dxa"/>
            <w:left w:w="108" w:type="dxa"/>
            <w:bottom w:w="0" w:type="dxa"/>
            <w:right w:w="108" w:type="dxa"/>
          </w:tblCellMar>
        </w:tblPrEx>
        <w:trPr>
          <w:trHeight w:val="1340" w:hRule="atLeast"/>
          <w:jc w:val="center"/>
        </w:trPr>
        <w:tc>
          <w:tcPr>
            <w:tcW w:w="1593"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镇（乡)政府</w:t>
            </w:r>
          </w:p>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意见</w:t>
            </w:r>
          </w:p>
        </w:tc>
        <w:tc>
          <w:tcPr>
            <w:tcW w:w="8015" w:type="dxa"/>
            <w:gridSpan w:val="9"/>
            <w:tcBorders>
              <w:top w:val="single" w:color="auto" w:sz="4" w:space="0"/>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501" w:hRule="atLeast"/>
          <w:jc w:val="center"/>
        </w:trPr>
        <w:tc>
          <w:tcPr>
            <w:tcW w:w="1593"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8015" w:type="dxa"/>
            <w:gridSpan w:val="9"/>
            <w:tcBorders>
              <w:top w:val="nil"/>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年    月    日</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rPr>
        <w:t>备注：填报内容为系统自动生成，按照要求签字盖章</w:t>
      </w:r>
      <w:r>
        <w:rPr>
          <w:rFonts w:hint="eastAsia" w:ascii="仿宋_GB2312" w:hAnsi="仿宋_GB2312" w:eastAsia="仿宋_GB2312" w:cs="仿宋_GB2312"/>
          <w:bCs/>
          <w:color w:val="auto"/>
          <w:kern w:val="0"/>
          <w:sz w:val="28"/>
          <w:szCs w:val="28"/>
          <w:lang w:eastAsia="zh-CN"/>
        </w:rPr>
        <w:t>。</w:t>
      </w:r>
    </w:p>
    <w:p>
      <w:pPr>
        <w:adjustRightInd w:val="0"/>
        <w:snapToGrid w:val="0"/>
        <w:ind w:left="0" w:leftChars="0" w:firstLine="0" w:firstLineChars="0"/>
        <w:jc w:val="both"/>
        <w:rPr>
          <w:rFonts w:hint="eastAsia" w:ascii="黑体" w:hAnsi="黑体" w:eastAsia="黑体" w:cs="Times New Roman"/>
          <w:color w:val="auto"/>
          <w:sz w:val="32"/>
          <w:szCs w:val="32"/>
        </w:rPr>
        <w:sectPr>
          <w:headerReference r:id="rId5" w:type="default"/>
          <w:footerReference r:id="rId6"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22" w:charSpace="0"/>
        </w:sectPr>
      </w:pPr>
    </w:p>
    <w:p>
      <w:pPr>
        <w:adjustRightInd w:val="0"/>
        <w:snapToGrid w:val="0"/>
        <w:ind w:left="0" w:leftChars="0" w:firstLine="0" w:firstLineChars="0"/>
        <w:jc w:val="both"/>
        <w:rPr>
          <w:rFonts w:hint="eastAsia" w:ascii="黑体" w:hAnsi="黑体" w:eastAsia="黑体" w:cs="Times New Roman"/>
          <w:color w:val="auto"/>
          <w:sz w:val="32"/>
          <w:szCs w:val="32"/>
        </w:rPr>
      </w:pP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val="en-US" w:eastAsia="zh-CN"/>
        </w:rPr>
        <w:t>件3</w:t>
      </w:r>
    </w:p>
    <w:p>
      <w:pPr>
        <w:pStyle w:val="25"/>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方正小标宋简体" w:hAnsi="华文中宋" w:eastAsia="方正小标宋简体" w:cs="宋体"/>
          <w:bCs/>
          <w:color w:val="auto"/>
          <w:kern w:val="0"/>
          <w:sz w:val="36"/>
          <w:szCs w:val="36"/>
        </w:rPr>
        <w:t xml:space="preserve"> </w:t>
      </w:r>
      <w:r>
        <w:rPr>
          <w:rFonts w:hint="eastAsia" w:ascii="方正小标宋简体" w:hAnsi="华文中宋" w:eastAsia="方正小标宋简体" w:cs="宋体"/>
          <w:bCs/>
          <w:color w:val="auto"/>
          <w:kern w:val="0"/>
          <w:sz w:val="36"/>
          <w:szCs w:val="36"/>
          <w:lang w:eastAsia="zh-CN"/>
        </w:rPr>
        <w:t>2023</w:t>
      </w:r>
      <w:r>
        <w:rPr>
          <w:rFonts w:hint="eastAsia" w:ascii="方正小标宋简体" w:hAnsi="华文中宋" w:eastAsia="方正小标宋简体" w:cs="宋体"/>
          <w:bCs/>
          <w:color w:val="auto"/>
          <w:kern w:val="0"/>
          <w:sz w:val="36"/>
          <w:szCs w:val="36"/>
        </w:rPr>
        <w:t>年北京市</w:t>
      </w:r>
      <w:r>
        <w:rPr>
          <w:rFonts w:hint="eastAsia" w:ascii="方正小标宋简体" w:hAnsi="华文中宋" w:eastAsia="方正小标宋简体" w:cs="宋体"/>
          <w:bCs/>
          <w:color w:val="auto"/>
          <w:kern w:val="0"/>
          <w:sz w:val="36"/>
          <w:szCs w:val="36"/>
          <w:lang w:eastAsia="zh-CN"/>
        </w:rPr>
        <w:t>蔬菜生产补贴</w:t>
      </w:r>
      <w:r>
        <w:rPr>
          <w:rFonts w:hint="eastAsia" w:ascii="方正小标宋简体" w:hAnsi="华文中宋" w:eastAsia="方正小标宋简体" w:cs="宋体"/>
          <w:bCs/>
          <w:color w:val="auto"/>
          <w:kern w:val="0"/>
          <w:sz w:val="36"/>
          <w:szCs w:val="36"/>
        </w:rPr>
        <w:t>镇（乡）级汇总审核表</w:t>
      </w:r>
      <w:r>
        <w:rPr>
          <w:rFonts w:hint="eastAsia" w:ascii="黑体" w:hAnsi="黑体" w:eastAsia="黑体" w:cs="黑体"/>
          <w:color w:val="auto"/>
          <w:sz w:val="32"/>
          <w:szCs w:val="32"/>
        </w:rPr>
        <w:t>（样表）</w:t>
      </w:r>
    </w:p>
    <w:p>
      <w:pPr>
        <w:pStyle w:val="25"/>
        <w:rPr>
          <w:rFonts w:hint="eastAsia"/>
          <w:color w:val="auto"/>
        </w:rPr>
      </w:pPr>
    </w:p>
    <w:tbl>
      <w:tblPr>
        <w:tblStyle w:val="10"/>
        <w:tblW w:w="0" w:type="auto"/>
        <w:jc w:val="center"/>
        <w:tblLayout w:type="fixed"/>
        <w:tblCellMar>
          <w:top w:w="0" w:type="dxa"/>
          <w:left w:w="108" w:type="dxa"/>
          <w:bottom w:w="0" w:type="dxa"/>
          <w:right w:w="108" w:type="dxa"/>
        </w:tblCellMar>
      </w:tblPr>
      <w:tblGrid>
        <w:gridCol w:w="798"/>
        <w:gridCol w:w="2320"/>
        <w:gridCol w:w="1785"/>
        <w:gridCol w:w="1950"/>
        <w:gridCol w:w="1952"/>
        <w:gridCol w:w="80"/>
      </w:tblGrid>
      <w:tr>
        <w:tblPrEx>
          <w:tblCellMar>
            <w:top w:w="0" w:type="dxa"/>
            <w:left w:w="108" w:type="dxa"/>
            <w:bottom w:w="0" w:type="dxa"/>
            <w:right w:w="108" w:type="dxa"/>
          </w:tblCellMar>
        </w:tblPrEx>
        <w:trPr>
          <w:gridAfter w:val="1"/>
          <w:wAfter w:w="80" w:type="dxa"/>
          <w:trHeight w:val="397" w:hRule="atLeast"/>
          <w:jc w:val="center"/>
        </w:trPr>
        <w:tc>
          <w:tcPr>
            <w:tcW w:w="8805" w:type="dxa"/>
            <w:gridSpan w:val="5"/>
            <w:tcBorders>
              <w:top w:val="nil"/>
              <w:left w:val="nil"/>
              <w:bottom w:val="single" w:color="auto" w:sz="4" w:space="0"/>
              <w:right w:val="nil"/>
            </w:tcBorders>
            <w:noWrap w:val="0"/>
            <w:vAlign w:val="center"/>
          </w:tcPr>
          <w:p>
            <w:pPr>
              <w:widowControl/>
              <w:spacing w:line="240" w:lineRule="auto"/>
              <w:ind w:right="-2022" w:rightChars="-963"/>
              <w:jc w:val="left"/>
              <w:rPr>
                <w:rFonts w:hint="eastAsia" w:ascii="仿宋_GB2312" w:hAnsi="仿宋_GB2312" w:eastAsia="仿宋_GB2312" w:cs="仿宋_GB2312"/>
                <w:bCs/>
                <w:color w:val="auto"/>
                <w:kern w:val="0"/>
                <w:sz w:val="21"/>
                <w:szCs w:val="21"/>
                <w:u w:val="single"/>
              </w:rPr>
            </w:pPr>
            <w:r>
              <w:rPr>
                <w:rFonts w:hint="eastAsia" w:ascii="仿宋_GB2312" w:hAnsi="仿宋_GB2312" w:eastAsia="仿宋_GB2312" w:cs="仿宋_GB2312"/>
                <w:bCs/>
                <w:color w:val="auto"/>
                <w:kern w:val="0"/>
                <w:sz w:val="21"/>
                <w:szCs w:val="21"/>
              </w:rPr>
              <w:t xml:space="preserve">区 、镇（乡）：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单位：个、亩、元                                 </w:t>
            </w: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序号</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村 名　</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补贴主体数</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补贴面积</w:t>
            </w: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补贴金额　</w:t>
            </w: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413" w:hRule="atLeast"/>
          <w:jc w:val="center"/>
        </w:trPr>
        <w:tc>
          <w:tcPr>
            <w:tcW w:w="31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合  计</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tc>
      </w:tr>
      <w:tr>
        <w:tblPrEx>
          <w:tblCellMar>
            <w:top w:w="0" w:type="dxa"/>
            <w:left w:w="108" w:type="dxa"/>
            <w:bottom w:w="0" w:type="dxa"/>
            <w:right w:w="108" w:type="dxa"/>
          </w:tblCellMar>
        </w:tblPrEx>
        <w:trPr>
          <w:trHeight w:val="1458" w:hRule="atLeast"/>
          <w:jc w:val="center"/>
        </w:trPr>
        <w:tc>
          <w:tcPr>
            <w:tcW w:w="31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镇（乡）政府意见</w:t>
            </w:r>
          </w:p>
        </w:tc>
        <w:tc>
          <w:tcPr>
            <w:tcW w:w="5767" w:type="dxa"/>
            <w:gridSpan w:val="4"/>
            <w:tcBorders>
              <w:top w:val="single" w:color="auto" w:sz="4" w:space="0"/>
              <w:left w:val="single" w:color="auto" w:sz="4" w:space="0"/>
              <w:bottom w:val="nil"/>
              <w:right w:val="single" w:color="auto" w:sz="4" w:space="0"/>
            </w:tcBorders>
            <w:noWrap w:val="0"/>
            <w:vAlign w:val="bottom"/>
          </w:tcPr>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676" w:hRule="atLeast"/>
          <w:jc w:val="center"/>
        </w:trPr>
        <w:tc>
          <w:tcPr>
            <w:tcW w:w="31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5767" w:type="dxa"/>
            <w:gridSpan w:val="4"/>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                年    月    日</w:t>
            </w:r>
          </w:p>
        </w:tc>
      </w:tr>
      <w:tr>
        <w:tblPrEx>
          <w:tblCellMar>
            <w:top w:w="0" w:type="dxa"/>
            <w:left w:w="108" w:type="dxa"/>
            <w:bottom w:w="0" w:type="dxa"/>
            <w:right w:w="108" w:type="dxa"/>
          </w:tblCellMar>
        </w:tblPrEx>
        <w:trPr>
          <w:trHeight w:val="1550" w:hRule="atLeast"/>
          <w:jc w:val="center"/>
        </w:trPr>
        <w:tc>
          <w:tcPr>
            <w:tcW w:w="31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p>
            <w:pPr>
              <w:widowControl/>
              <w:ind w:firstLine="420" w:firstLineChars="200"/>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区农业农村部门意见</w:t>
            </w:r>
          </w:p>
        </w:tc>
        <w:tc>
          <w:tcPr>
            <w:tcW w:w="5767" w:type="dxa"/>
            <w:gridSpan w:val="4"/>
            <w:tcBorders>
              <w:top w:val="single" w:color="auto" w:sz="4" w:space="0"/>
              <w:left w:val="single" w:color="auto" w:sz="4" w:space="0"/>
              <w:bottom w:val="nil"/>
              <w:right w:val="single" w:color="auto" w:sz="4" w:space="0"/>
            </w:tcBorders>
            <w:noWrap w:val="0"/>
            <w:vAlign w:val="bottom"/>
          </w:tcPr>
          <w:p>
            <w:pPr>
              <w:widowControl/>
              <w:ind w:firstLine="630" w:firstLineChars="300"/>
              <w:rPr>
                <w:rFonts w:hint="eastAsia" w:ascii="仿宋_GB2312" w:hAnsi="仿宋_GB2312" w:eastAsia="仿宋_GB2312" w:cs="仿宋_GB2312"/>
                <w:bCs/>
                <w:color w:val="auto"/>
                <w:kern w:val="0"/>
                <w:sz w:val="21"/>
                <w:szCs w:val="21"/>
              </w:rPr>
            </w:pPr>
          </w:p>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519" w:hRule="atLeast"/>
          <w:jc w:val="center"/>
        </w:trPr>
        <w:tc>
          <w:tcPr>
            <w:tcW w:w="31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5767" w:type="dxa"/>
            <w:gridSpan w:val="4"/>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                年    月    日</w:t>
            </w:r>
          </w:p>
        </w:tc>
      </w:tr>
    </w:tbl>
    <w:p>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lang w:val="en-US" w:eastAsia="zh-CN"/>
        </w:rPr>
        <w:t xml:space="preserve"> </w:t>
      </w:r>
      <w:r>
        <w:rPr>
          <w:rFonts w:hint="eastAsia" w:ascii="仿宋_GB2312" w:hAnsi="仿宋_GB2312" w:eastAsia="仿宋_GB2312" w:cs="仿宋_GB2312"/>
          <w:bCs/>
          <w:color w:val="auto"/>
          <w:kern w:val="0"/>
          <w:sz w:val="28"/>
          <w:szCs w:val="28"/>
        </w:rPr>
        <w:t>备注：填报内容为系统自动生成，按照要求签字盖章</w:t>
      </w:r>
      <w:r>
        <w:rPr>
          <w:rFonts w:hint="eastAsia" w:ascii="仿宋_GB2312" w:hAnsi="仿宋_GB2312" w:eastAsia="仿宋_GB2312" w:cs="仿宋_GB2312"/>
          <w:bCs/>
          <w:color w:val="auto"/>
          <w:kern w:val="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outlineLvl w:val="9"/>
        <w:rPr>
          <w:rFonts w:hint="eastAsia"/>
          <w:color w:val="auto"/>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outlineLvl w:val="9"/>
        <w:rPr>
          <w:rFonts w:hint="eastAsia"/>
          <w:color w:val="auto"/>
        </w:rPr>
      </w:pPr>
    </w:p>
    <w:p>
      <w:pPr>
        <w:adjustRightInd w:val="0"/>
        <w:snapToGrid w:val="0"/>
        <w:rPr>
          <w:rFonts w:hint="eastAsia" w:ascii="黑体" w:hAnsi="黑体" w:eastAsia="黑体" w:cs="Times New Roman"/>
          <w:color w:val="auto"/>
          <w:sz w:val="32"/>
          <w:szCs w:val="32"/>
        </w:rPr>
      </w:pPr>
    </w:p>
    <w:p>
      <w:pPr>
        <w:adjustRightInd w:val="0"/>
        <w:snapToGrid w:val="0"/>
        <w:rPr>
          <w:rFonts w:hint="eastAsia" w:ascii="黑体" w:hAnsi="黑体" w:eastAsia="黑体" w:cs="Times New Roman"/>
          <w:color w:val="auto"/>
          <w:sz w:val="32"/>
          <w:szCs w:val="32"/>
        </w:rPr>
      </w:pP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eastAsia="zh-CN"/>
        </w:rPr>
        <w:t>件</w:t>
      </w:r>
      <w:r>
        <w:rPr>
          <w:rFonts w:hint="eastAsia" w:ascii="黑体" w:hAnsi="黑体" w:eastAsia="黑体" w:cs="Times New Roman"/>
          <w:color w:val="auto"/>
          <w:sz w:val="32"/>
          <w:szCs w:val="32"/>
          <w:lang w:val="en-US" w:eastAsia="zh-CN"/>
        </w:rPr>
        <w:t>4</w:t>
      </w:r>
    </w:p>
    <w:p>
      <w:pPr>
        <w:pStyle w:val="25"/>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6"/>
          <w:szCs w:val="36"/>
        </w:rPr>
      </w:pPr>
      <w:r>
        <w:rPr>
          <w:rFonts w:hint="eastAsia" w:ascii="方正小标宋简体" w:hAnsi="华文中宋" w:eastAsia="方正小标宋简体" w:cs="宋体"/>
          <w:bCs/>
          <w:color w:val="auto"/>
          <w:kern w:val="0"/>
          <w:sz w:val="36"/>
          <w:szCs w:val="36"/>
          <w:lang w:eastAsia="zh-CN"/>
        </w:rPr>
        <w:t>2023</w:t>
      </w:r>
      <w:r>
        <w:rPr>
          <w:rFonts w:hint="eastAsia" w:ascii="方正小标宋简体" w:hAnsi="华文中宋" w:eastAsia="方正小标宋简体" w:cs="宋体"/>
          <w:bCs/>
          <w:color w:val="auto"/>
          <w:kern w:val="0"/>
          <w:sz w:val="36"/>
          <w:szCs w:val="36"/>
        </w:rPr>
        <w:t>年北京市</w:t>
      </w:r>
      <w:r>
        <w:rPr>
          <w:rFonts w:hint="eastAsia" w:ascii="方正小标宋简体" w:hAnsi="华文中宋" w:eastAsia="方正小标宋简体" w:cs="宋体"/>
          <w:bCs/>
          <w:color w:val="auto"/>
          <w:kern w:val="0"/>
          <w:sz w:val="36"/>
          <w:szCs w:val="36"/>
          <w:lang w:eastAsia="zh-CN"/>
        </w:rPr>
        <w:t>蔬菜生产补贴</w:t>
      </w:r>
      <w:r>
        <w:rPr>
          <w:rFonts w:hint="eastAsia" w:ascii="方正小标宋简体" w:hAnsi="华文中宋" w:eastAsia="方正小标宋简体" w:cs="宋体"/>
          <w:bCs/>
          <w:color w:val="auto"/>
          <w:kern w:val="0"/>
          <w:sz w:val="36"/>
          <w:szCs w:val="36"/>
        </w:rPr>
        <w:t>区级认可汇总表</w:t>
      </w:r>
      <w:r>
        <w:rPr>
          <w:rFonts w:hint="eastAsia" w:ascii="黑体" w:hAnsi="黑体" w:eastAsia="黑体" w:cs="黑体"/>
          <w:color w:val="auto"/>
          <w:sz w:val="36"/>
          <w:szCs w:val="36"/>
        </w:rPr>
        <w:t>（样表）</w:t>
      </w:r>
    </w:p>
    <w:p>
      <w:pPr>
        <w:pStyle w:val="25"/>
        <w:rPr>
          <w:rFonts w:hint="eastAsia"/>
          <w:color w:val="auto"/>
        </w:rPr>
      </w:pPr>
    </w:p>
    <w:tbl>
      <w:tblPr>
        <w:tblStyle w:val="10"/>
        <w:tblW w:w="0" w:type="auto"/>
        <w:jc w:val="center"/>
        <w:tblLayout w:type="fixed"/>
        <w:tblCellMar>
          <w:top w:w="0" w:type="dxa"/>
          <w:left w:w="108" w:type="dxa"/>
          <w:bottom w:w="0" w:type="dxa"/>
          <w:right w:w="108" w:type="dxa"/>
        </w:tblCellMar>
      </w:tblPr>
      <w:tblGrid>
        <w:gridCol w:w="685"/>
        <w:gridCol w:w="1550"/>
        <w:gridCol w:w="1553"/>
        <w:gridCol w:w="1396"/>
        <w:gridCol w:w="1311"/>
        <w:gridCol w:w="1200"/>
        <w:gridCol w:w="1036"/>
        <w:gridCol w:w="17"/>
      </w:tblGrid>
      <w:tr>
        <w:tblPrEx>
          <w:tblCellMar>
            <w:top w:w="0" w:type="dxa"/>
            <w:left w:w="108" w:type="dxa"/>
            <w:bottom w:w="0" w:type="dxa"/>
            <w:right w:w="108" w:type="dxa"/>
          </w:tblCellMar>
        </w:tblPrEx>
        <w:trPr>
          <w:gridAfter w:val="1"/>
          <w:wAfter w:w="17" w:type="dxa"/>
          <w:trHeight w:val="315" w:hRule="atLeast"/>
          <w:jc w:val="center"/>
        </w:trPr>
        <w:tc>
          <w:tcPr>
            <w:tcW w:w="8731" w:type="dxa"/>
            <w:gridSpan w:val="7"/>
            <w:tcBorders>
              <w:top w:val="nil"/>
              <w:left w:val="nil"/>
              <w:bottom w:val="single" w:color="auto" w:sz="4" w:space="0"/>
              <w:right w:val="nil"/>
            </w:tcBorders>
            <w:noWrap w:val="0"/>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1"/>
                <w:szCs w:val="21"/>
                <w:u w:val="single"/>
              </w:rPr>
            </w:pPr>
            <w:r>
              <w:rPr>
                <w:rFonts w:hint="eastAsia" w:ascii="仿宋_GB2312" w:hAnsi="仿宋_GB2312" w:eastAsia="仿宋_GB2312" w:cs="仿宋_GB2312"/>
                <w:bCs/>
                <w:color w:val="auto"/>
                <w:kern w:val="0"/>
                <w:sz w:val="21"/>
                <w:szCs w:val="21"/>
              </w:rPr>
              <w:t xml:space="preserve">区：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单位：个、亩、元                                                                                                                                                                                       </w:t>
            </w:r>
          </w:p>
        </w:tc>
      </w:tr>
      <w:tr>
        <w:tblPrEx>
          <w:tblCellMar>
            <w:top w:w="0" w:type="dxa"/>
            <w:left w:w="108" w:type="dxa"/>
            <w:bottom w:w="0" w:type="dxa"/>
            <w:right w:w="108" w:type="dxa"/>
          </w:tblCellMar>
        </w:tblPrEx>
        <w:trPr>
          <w:trHeight w:val="337" w:hRule="atLeast"/>
          <w:jc w:val="center"/>
        </w:trPr>
        <w:tc>
          <w:tcPr>
            <w:tcW w:w="68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序号</w:t>
            </w:r>
          </w:p>
        </w:tc>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镇(乡)</w:t>
            </w:r>
          </w:p>
        </w:tc>
        <w:tc>
          <w:tcPr>
            <w:tcW w:w="155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涉及村数</w:t>
            </w:r>
          </w:p>
        </w:tc>
        <w:tc>
          <w:tcPr>
            <w:tcW w:w="139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补贴主体数　</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补贴面积</w:t>
            </w:r>
          </w:p>
        </w:tc>
        <w:tc>
          <w:tcPr>
            <w:tcW w:w="105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w:t>
            </w:r>
          </w:p>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金额</w:t>
            </w:r>
          </w:p>
        </w:tc>
      </w:tr>
      <w:tr>
        <w:tblPrEx>
          <w:tblCellMar>
            <w:top w:w="0" w:type="dxa"/>
            <w:left w:w="108" w:type="dxa"/>
            <w:bottom w:w="0" w:type="dxa"/>
            <w:right w:w="108" w:type="dxa"/>
          </w:tblCellMar>
        </w:tblPrEx>
        <w:trPr>
          <w:trHeight w:val="184" w:hRule="atLeast"/>
          <w:jc w:val="center"/>
        </w:trPr>
        <w:tc>
          <w:tcPr>
            <w:tcW w:w="68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露地和设施蔬菜生产</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工厂化蔬菜生产</w:t>
            </w:r>
          </w:p>
        </w:tc>
        <w:tc>
          <w:tcPr>
            <w:tcW w:w="1053"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6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55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9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2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1" w:hRule="atLeast"/>
          <w:jc w:val="center"/>
        </w:trPr>
        <w:tc>
          <w:tcPr>
            <w:tcW w:w="223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合  计</w:t>
            </w:r>
          </w:p>
        </w:tc>
        <w:tc>
          <w:tcPr>
            <w:tcW w:w="1553"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tc>
        <w:tc>
          <w:tcPr>
            <w:tcW w:w="1396"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bCs/>
                <w:color w:val="auto"/>
                <w:kern w:val="0"/>
                <w:sz w:val="21"/>
                <w:szCs w:val="21"/>
              </w:rPr>
            </w:pPr>
          </w:p>
        </w:tc>
        <w:tc>
          <w:tcPr>
            <w:tcW w:w="10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802" w:hRule="atLeast"/>
          <w:jc w:val="center"/>
        </w:trPr>
        <w:tc>
          <w:tcPr>
            <w:tcW w:w="223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区政府意见</w:t>
            </w:r>
          </w:p>
        </w:tc>
        <w:tc>
          <w:tcPr>
            <w:tcW w:w="6513" w:type="dxa"/>
            <w:gridSpan w:val="6"/>
            <w:tcBorders>
              <w:top w:val="single" w:color="auto" w:sz="4" w:space="0"/>
              <w:left w:val="nil"/>
              <w:bottom w:val="single" w:color="auto" w:sz="4" w:space="0"/>
              <w:right w:val="single" w:color="auto" w:sz="4" w:space="0"/>
            </w:tcBorders>
            <w:noWrap w:val="0"/>
            <w:vAlign w:val="center"/>
          </w:tcPr>
          <w:p>
            <w:pPr>
              <w:widowControl/>
              <w:ind w:firstLine="420" w:firstLineChars="200"/>
              <w:rPr>
                <w:rFonts w:hint="eastAsia" w:ascii="仿宋_GB2312" w:hAnsi="仿宋_GB2312" w:eastAsia="仿宋_GB2312" w:cs="仿宋_GB2312"/>
                <w:bCs/>
                <w:color w:val="auto"/>
                <w:kern w:val="0"/>
                <w:sz w:val="21"/>
                <w:szCs w:val="21"/>
              </w:rPr>
            </w:pPr>
          </w:p>
          <w:p>
            <w:pPr>
              <w:widowControl/>
              <w:ind w:firstLine="630" w:firstLineChars="300"/>
              <w:rPr>
                <w:rFonts w:hint="eastAsia" w:ascii="仿宋_GB2312" w:hAnsi="仿宋_GB2312" w:eastAsia="仿宋_GB2312" w:cs="仿宋_GB2312"/>
                <w:bCs/>
                <w:color w:val="auto"/>
                <w:kern w:val="0"/>
                <w:sz w:val="21"/>
                <w:szCs w:val="21"/>
              </w:rPr>
            </w:pPr>
          </w:p>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p>
            <w:pPr>
              <w:widowControl/>
              <w:rPr>
                <w:rFonts w:hint="eastAsia" w:ascii="仿宋_GB2312" w:hAnsi="仿宋_GB2312" w:eastAsia="仿宋_GB2312" w:cs="仿宋_GB2312"/>
                <w:bCs/>
                <w:color w:val="auto"/>
                <w:kern w:val="0"/>
                <w:sz w:val="21"/>
                <w:szCs w:val="21"/>
              </w:rPr>
            </w:pPr>
          </w:p>
          <w:p>
            <w:pPr>
              <w:widowControl/>
              <w:ind w:firstLine="3990" w:firstLineChars="1900"/>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年    月    日  </w:t>
            </w:r>
          </w:p>
        </w:tc>
      </w:tr>
    </w:tbl>
    <w:p>
      <w:pPr>
        <w:spacing w:before="156" w:beforeLines="50"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lang w:val="en-US" w:eastAsia="zh-CN"/>
        </w:rPr>
        <w:t xml:space="preserve">  </w:t>
      </w:r>
      <w:r>
        <w:rPr>
          <w:rFonts w:hint="eastAsia" w:ascii="仿宋_GB2312" w:hAnsi="仿宋_GB2312" w:eastAsia="仿宋_GB2312" w:cs="仿宋_GB2312"/>
          <w:bCs/>
          <w:color w:val="auto"/>
          <w:kern w:val="0"/>
          <w:sz w:val="28"/>
          <w:szCs w:val="28"/>
        </w:rPr>
        <w:t>备注：填报内容为系统自动生成，按照要求签字盖章</w:t>
      </w:r>
      <w:r>
        <w:rPr>
          <w:rFonts w:hint="eastAsia" w:ascii="仿宋_GB2312" w:hAnsi="仿宋_GB2312" w:eastAsia="仿宋_GB2312" w:cs="仿宋_GB2312"/>
          <w:bCs/>
          <w:color w:val="auto"/>
          <w:kern w:val="0"/>
          <w:sz w:val="28"/>
          <w:szCs w:val="28"/>
          <w:lang w:eastAsia="zh-CN"/>
        </w:rPr>
        <w:t>。</w:t>
      </w:r>
    </w:p>
    <w:p>
      <w:pPr>
        <w:spacing w:before="156" w:beforeLines="50" w:line="560" w:lineRule="exact"/>
        <w:rPr>
          <w:rFonts w:hint="eastAsia" w:ascii="黑体" w:hAnsi="黑体" w:eastAsia="黑体" w:cs="黑体"/>
          <w:color w:val="auto"/>
          <w:sz w:val="32"/>
          <w:szCs w:val="32"/>
        </w:rPr>
        <w:sectPr>
          <w:pgSz w:w="11906" w:h="16838"/>
          <w:pgMar w:top="1644" w:right="1332" w:bottom="1134" w:left="1531"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22" w:charSpace="0"/>
        </w:sectPr>
      </w:pPr>
    </w:p>
    <w:p>
      <w:pPr>
        <w:widowControl/>
        <w:adjustRightInd w:val="0"/>
        <w:snapToGrid w:val="0"/>
        <w:spacing w:line="240" w:lineRule="auto"/>
        <w:jc w:val="left"/>
        <w:rPr>
          <w:rFonts w:hint="eastAsia" w:ascii="仿宋_GB2312" w:eastAsia="仿宋_GB2312"/>
          <w:color w:val="auto"/>
          <w:sz w:val="32"/>
          <w:szCs w:val="32"/>
        </w:rPr>
      </w:pP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eastAsia="zh-CN"/>
        </w:rPr>
        <w:t>件</w:t>
      </w:r>
      <w:r>
        <w:rPr>
          <w:rFonts w:hint="eastAsia" w:ascii="黑体" w:hAnsi="黑体" w:eastAsia="黑体" w:cs="宋体"/>
          <w:bCs/>
          <w:color w:val="auto"/>
          <w:kern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0" w:firstLineChars="0"/>
        <w:jc w:val="center"/>
        <w:textAlignment w:val="auto"/>
        <w:outlineLvl w:val="9"/>
        <w:rPr>
          <w:rFonts w:hint="eastAsia" w:ascii="方正小标宋简体" w:hAnsi="华文中宋" w:eastAsia="方正小标宋简体" w:cs="宋体"/>
          <w:bCs/>
          <w:color w:val="auto"/>
          <w:kern w:val="0"/>
          <w:sz w:val="44"/>
          <w:szCs w:val="44"/>
        </w:rPr>
      </w:pPr>
      <w:r>
        <w:rPr>
          <w:rFonts w:hint="eastAsia" w:ascii="方正小标宋简体" w:hAnsi="华文中宋" w:eastAsia="方正小标宋简体" w:cs="宋体"/>
          <w:bCs/>
          <w:color w:val="auto"/>
          <w:kern w:val="0"/>
          <w:sz w:val="44"/>
          <w:szCs w:val="44"/>
          <w:lang w:eastAsia="zh-CN"/>
        </w:rPr>
        <w:t>2023</w:t>
      </w:r>
      <w:r>
        <w:rPr>
          <w:rFonts w:hint="eastAsia" w:ascii="方正小标宋简体" w:hAnsi="华文中宋" w:eastAsia="方正小标宋简体" w:cs="宋体"/>
          <w:bCs/>
          <w:color w:val="auto"/>
          <w:kern w:val="0"/>
          <w:sz w:val="44"/>
          <w:szCs w:val="44"/>
        </w:rPr>
        <w:t>年北京市</w:t>
      </w:r>
      <w:r>
        <w:rPr>
          <w:rFonts w:hint="eastAsia" w:ascii="方正小标宋简体" w:hAnsi="华文中宋" w:eastAsia="方正小标宋简体" w:cs="宋体"/>
          <w:bCs/>
          <w:color w:val="auto"/>
          <w:kern w:val="0"/>
          <w:sz w:val="44"/>
          <w:szCs w:val="44"/>
          <w:lang w:eastAsia="zh-CN"/>
        </w:rPr>
        <w:t>蔬菜生产补贴</w:t>
      </w:r>
      <w:r>
        <w:rPr>
          <w:rFonts w:hint="eastAsia" w:ascii="方正小标宋简体" w:hAnsi="华文中宋" w:eastAsia="方正小标宋简体" w:cs="宋体"/>
          <w:bCs/>
          <w:color w:val="auto"/>
          <w:kern w:val="0"/>
          <w:sz w:val="44"/>
          <w:szCs w:val="44"/>
        </w:rPr>
        <w:t>（工厂化蔬菜生产）</w:t>
      </w:r>
    </w:p>
    <w:tbl>
      <w:tblPr>
        <w:tblStyle w:val="10"/>
        <w:tblpPr w:leftFromText="180" w:rightFromText="180" w:vertAnchor="text" w:horzAnchor="page" w:tblpX="1555" w:tblpY="591"/>
        <w:tblOverlap w:val="never"/>
        <w:tblW w:w="0" w:type="auto"/>
        <w:tblInd w:w="0" w:type="dxa"/>
        <w:tblLayout w:type="fixed"/>
        <w:tblCellMar>
          <w:top w:w="0" w:type="dxa"/>
          <w:left w:w="108" w:type="dxa"/>
          <w:bottom w:w="0" w:type="dxa"/>
          <w:right w:w="108" w:type="dxa"/>
        </w:tblCellMar>
      </w:tblPr>
      <w:tblGrid>
        <w:gridCol w:w="1266"/>
        <w:gridCol w:w="1899"/>
        <w:gridCol w:w="1119"/>
        <w:gridCol w:w="991"/>
        <w:gridCol w:w="1174"/>
        <w:gridCol w:w="758"/>
        <w:gridCol w:w="1473"/>
      </w:tblGrid>
      <w:tr>
        <w:tblPrEx>
          <w:tblCellMar>
            <w:top w:w="0" w:type="dxa"/>
            <w:left w:w="108" w:type="dxa"/>
            <w:bottom w:w="0" w:type="dxa"/>
            <w:right w:w="108" w:type="dxa"/>
          </w:tblCellMar>
        </w:tblPrEx>
        <w:trPr>
          <w:trHeight w:val="341" w:hRule="atLeast"/>
        </w:trPr>
        <w:tc>
          <w:tcPr>
            <w:tcW w:w="8680" w:type="dxa"/>
            <w:gridSpan w:val="7"/>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u w:val="single"/>
              </w:rPr>
            </w:pPr>
            <w:r>
              <w:rPr>
                <w:rFonts w:hint="eastAsia" w:ascii="仿宋_GB2312" w:hAnsi="仿宋_GB2312" w:eastAsia="仿宋_GB2312" w:cs="仿宋_GB2312"/>
                <w:bCs/>
                <w:color w:val="auto"/>
                <w:kern w:val="0"/>
                <w:sz w:val="21"/>
                <w:szCs w:val="21"/>
              </w:rPr>
              <w:t xml:space="preserve">区、镇（乡）、村：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单位：个、亩、</w:t>
            </w:r>
            <w:r>
              <w:rPr>
                <w:rFonts w:hint="eastAsia" w:ascii="仿宋_GB2312" w:hAnsi="仿宋_GB2312" w:eastAsia="仿宋_GB2312" w:cs="仿宋_GB2312"/>
                <w:bCs/>
                <w:color w:val="auto"/>
                <w:kern w:val="0"/>
                <w:sz w:val="21"/>
                <w:szCs w:val="21"/>
                <w:lang w:eastAsia="zh-CN"/>
              </w:rPr>
              <w:t>吨、</w:t>
            </w:r>
            <w:r>
              <w:rPr>
                <w:rFonts w:hint="eastAsia" w:ascii="仿宋_GB2312" w:hAnsi="仿宋_GB2312" w:eastAsia="仿宋_GB2312" w:cs="仿宋_GB2312"/>
                <w:bCs/>
                <w:color w:val="auto"/>
                <w:kern w:val="0"/>
                <w:sz w:val="21"/>
                <w:szCs w:val="21"/>
              </w:rPr>
              <w:t xml:space="preserve">元                                     </w:t>
            </w:r>
          </w:p>
        </w:tc>
      </w:tr>
      <w:tr>
        <w:tblPrEx>
          <w:tblCellMar>
            <w:top w:w="0" w:type="dxa"/>
            <w:left w:w="108" w:type="dxa"/>
            <w:bottom w:w="0" w:type="dxa"/>
            <w:right w:w="108" w:type="dxa"/>
          </w:tblCellMar>
        </w:tblPrEx>
        <w:trPr>
          <w:trHeight w:val="253" w:hRule="atLeast"/>
        </w:trPr>
        <w:tc>
          <w:tcPr>
            <w:tcW w:w="8680" w:type="dxa"/>
            <w:gridSpan w:val="7"/>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企业</w:t>
            </w:r>
            <w:r>
              <w:rPr>
                <w:rFonts w:hint="eastAsia" w:ascii="仿宋_GB2312" w:hAnsi="仿宋_GB2312" w:eastAsia="仿宋_GB2312" w:cs="仿宋_GB2312"/>
                <w:bCs/>
                <w:color w:val="auto"/>
                <w:kern w:val="0"/>
                <w:sz w:val="21"/>
                <w:szCs w:val="21"/>
              </w:rPr>
              <w:t xml:space="preserve">名称：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w:t>
            </w:r>
            <w:r>
              <w:rPr>
                <w:rFonts w:hint="eastAsia" w:ascii="仿宋_GB2312" w:hAnsi="仿宋_GB2312" w:eastAsia="仿宋_GB2312" w:cs="仿宋_GB2312"/>
                <w:bCs/>
                <w:color w:val="auto"/>
                <w:kern w:val="0"/>
                <w:sz w:val="21"/>
                <w:szCs w:val="21"/>
                <w:lang w:eastAsia="zh-CN"/>
              </w:rPr>
              <w:t>联系电话：</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统一社会信用代码: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w:t>
            </w:r>
          </w:p>
        </w:tc>
      </w:tr>
      <w:tr>
        <w:tblPrEx>
          <w:tblCellMar>
            <w:top w:w="0" w:type="dxa"/>
            <w:left w:w="108" w:type="dxa"/>
            <w:bottom w:w="0" w:type="dxa"/>
            <w:right w:w="108"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补贴类型</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厂房</w:t>
            </w:r>
            <w:r>
              <w:rPr>
                <w:rFonts w:hint="eastAsia" w:ascii="仿宋_GB2312" w:hAnsi="仿宋_GB2312" w:eastAsia="仿宋_GB2312" w:cs="仿宋_GB2312"/>
                <w:bCs/>
                <w:color w:val="auto"/>
                <w:kern w:val="0"/>
                <w:sz w:val="21"/>
                <w:szCs w:val="21"/>
              </w:rPr>
              <w:t>位置</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主栽品种</w:t>
            </w: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年产量</w:t>
            </w:r>
            <w:r>
              <w:rPr>
                <w:rFonts w:hint="eastAsia" w:ascii="仿宋_GB2312" w:hAnsi="仿宋_GB2312" w:eastAsia="仿宋_GB2312" w:cs="仿宋_GB2312"/>
                <w:bCs/>
                <w:color w:val="auto"/>
                <w:kern w:val="0"/>
                <w:sz w:val="21"/>
                <w:szCs w:val="21"/>
              </w:rPr>
              <w:t>　</w:t>
            </w: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折合</w:t>
            </w:r>
            <w:r>
              <w:rPr>
                <w:rFonts w:hint="eastAsia" w:ascii="仿宋_GB2312" w:hAnsi="仿宋_GB2312" w:eastAsia="仿宋_GB2312" w:cs="仿宋_GB2312"/>
                <w:bCs/>
                <w:color w:val="auto"/>
                <w:kern w:val="0"/>
                <w:sz w:val="21"/>
                <w:szCs w:val="21"/>
              </w:rPr>
              <w:t>补贴面积</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补贴标准</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申请补贴金额</w:t>
            </w:r>
          </w:p>
        </w:tc>
      </w:tr>
      <w:tr>
        <w:tblPrEx>
          <w:tblCellMar>
            <w:top w:w="0" w:type="dxa"/>
            <w:left w:w="108" w:type="dxa"/>
            <w:bottom w:w="0" w:type="dxa"/>
            <w:right w:w="108" w:type="dxa"/>
          </w:tblCellMar>
        </w:tblPrEx>
        <w:trPr>
          <w:trHeight w:val="262" w:hRule="atLeast"/>
        </w:trPr>
        <w:tc>
          <w:tcPr>
            <w:tcW w:w="12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植物工厂</w:t>
            </w: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蔬菜</w:t>
            </w:r>
          </w:p>
        </w:tc>
        <w:tc>
          <w:tcPr>
            <w:tcW w:w="189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r>
              <w:rPr>
                <w:rFonts w:hint="eastAsia" w:ascii="仿宋_GB2312" w:hAnsi="仿宋_GB2312" w:eastAsia="仿宋_GB2312" w:cs="仿宋_GB2312"/>
                <w:bCs/>
                <w:color w:val="auto"/>
                <w:kern w:val="0"/>
                <w:sz w:val="21"/>
                <w:szCs w:val="21"/>
                <w:lang w:eastAsia="zh-CN"/>
              </w:rPr>
              <w:t>（厂房</w:t>
            </w:r>
            <w:r>
              <w:rPr>
                <w:rFonts w:hint="eastAsia" w:ascii="仿宋_GB2312" w:hAnsi="仿宋_GB2312" w:eastAsia="仿宋_GB2312" w:cs="仿宋_GB2312"/>
                <w:bCs/>
                <w:color w:val="auto"/>
                <w:kern w:val="0"/>
                <w:sz w:val="21"/>
                <w:szCs w:val="21"/>
              </w:rPr>
              <w:t>位置</w:t>
            </w:r>
            <w:r>
              <w:rPr>
                <w:rFonts w:hint="eastAsia" w:ascii="仿宋_GB2312" w:hAnsi="仿宋_GB2312" w:eastAsia="仿宋_GB2312" w:cs="仿宋_GB2312"/>
                <w:bCs/>
                <w:color w:val="auto"/>
                <w:kern w:val="0"/>
                <w:sz w:val="21"/>
                <w:szCs w:val="21"/>
                <w:lang w:eastAsia="zh-CN"/>
              </w:rPr>
              <w:t>）</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rPr>
              <w:t>600元/亩</w:t>
            </w:r>
          </w:p>
        </w:tc>
        <w:tc>
          <w:tcPr>
            <w:tcW w:w="1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小计</w:t>
            </w:r>
          </w:p>
        </w:tc>
        <w:tc>
          <w:tcPr>
            <w:tcW w:w="1899"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r>
              <w:rPr>
                <w:rFonts w:hint="eastAsia" w:ascii="仿宋_GB2312" w:hAnsi="仿宋_GB2312" w:eastAsia="仿宋_GB2312" w:cs="仿宋_GB2312"/>
                <w:bCs/>
                <w:color w:val="auto"/>
                <w:kern w:val="0"/>
                <w:sz w:val="21"/>
                <w:szCs w:val="21"/>
                <w:lang w:eastAsia="zh-CN"/>
              </w:rPr>
              <w:t>（厂房</w:t>
            </w:r>
            <w:r>
              <w:rPr>
                <w:rFonts w:hint="eastAsia" w:ascii="仿宋_GB2312" w:hAnsi="仿宋_GB2312" w:eastAsia="仿宋_GB2312" w:cs="仿宋_GB2312"/>
                <w:bCs/>
                <w:color w:val="auto"/>
                <w:kern w:val="0"/>
                <w:sz w:val="21"/>
                <w:szCs w:val="21"/>
              </w:rPr>
              <w:t>数</w:t>
            </w:r>
            <w:r>
              <w:rPr>
                <w:rFonts w:hint="eastAsia" w:ascii="仿宋_GB2312" w:hAnsi="仿宋_GB2312" w:eastAsia="仿宋_GB2312" w:cs="仿宋_GB2312"/>
                <w:bCs/>
                <w:color w:val="auto"/>
                <w:kern w:val="0"/>
                <w:sz w:val="21"/>
                <w:szCs w:val="21"/>
                <w:lang w:eastAsia="zh-CN"/>
              </w:rPr>
              <w:t>合计）</w:t>
            </w:r>
          </w:p>
        </w:tc>
        <w:tc>
          <w:tcPr>
            <w:tcW w:w="1119" w:type="dxa"/>
            <w:tcBorders>
              <w:top w:val="single" w:color="auto" w:sz="4" w:space="0"/>
              <w:left w:val="single" w:color="auto" w:sz="4" w:space="0"/>
              <w:bottom w:val="single" w:color="auto" w:sz="4" w:space="0"/>
              <w:right w:val="single" w:color="auto" w:sz="4" w:space="0"/>
              <w:tr2bl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智能联栋温室蔬菜</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r>
              <w:rPr>
                <w:rFonts w:hint="eastAsia" w:ascii="仿宋_GB2312" w:hAnsi="仿宋_GB2312" w:eastAsia="仿宋_GB2312" w:cs="仿宋_GB2312"/>
                <w:bCs/>
                <w:color w:val="auto"/>
                <w:kern w:val="0"/>
                <w:sz w:val="21"/>
                <w:szCs w:val="21"/>
                <w:lang w:eastAsia="zh-CN"/>
              </w:rPr>
              <w:t>（</w:t>
            </w:r>
            <w:r>
              <w:rPr>
                <w:rFonts w:hint="eastAsia" w:ascii="仿宋_GB2312" w:hAnsi="仿宋_GB2312" w:eastAsia="仿宋_GB2312" w:cs="仿宋_GB2312"/>
                <w:bCs/>
                <w:color w:val="auto"/>
                <w:kern w:val="0"/>
                <w:sz w:val="21"/>
                <w:szCs w:val="21"/>
                <w:lang w:val="en-US" w:eastAsia="zh-CN"/>
              </w:rPr>
              <w:t>设施位置</w:t>
            </w:r>
            <w:r>
              <w:rPr>
                <w:rFonts w:hint="eastAsia" w:ascii="仿宋_GB2312" w:hAnsi="仿宋_GB2312" w:eastAsia="仿宋_GB2312" w:cs="仿宋_GB2312"/>
                <w:bCs/>
                <w:color w:val="auto"/>
                <w:kern w:val="0"/>
                <w:sz w:val="21"/>
                <w:szCs w:val="21"/>
                <w:lang w:eastAsia="zh-CN"/>
              </w:rPr>
              <w:t>）</w:t>
            </w:r>
          </w:p>
        </w:tc>
        <w:tc>
          <w:tcPr>
            <w:tcW w:w="1119"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bCs/>
                <w:color w:val="auto"/>
                <w:kern w:val="0"/>
                <w:sz w:val="21"/>
                <w:szCs w:val="21"/>
              </w:rPr>
            </w:pPr>
            <w:r>
              <w:rPr>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36830</wp:posOffset>
                      </wp:positionV>
                      <wp:extent cx="733425" cy="133350"/>
                      <wp:effectExtent l="1270" t="7620" r="8255" b="11430"/>
                      <wp:wrapNone/>
                      <wp:docPr id="1" name="直线 4"/>
                      <wp:cNvGraphicFramePr/>
                      <a:graphic xmlns:a="http://schemas.openxmlformats.org/drawingml/2006/main">
                        <a:graphicData uri="http://schemas.microsoft.com/office/word/2010/wordprocessingShape">
                          <wps:wsp>
                            <wps:cNvSpPr/>
                            <wps:spPr>
                              <a:xfrm flipH="true">
                                <a:off x="0" y="0"/>
                                <a:ext cx="733425" cy="133350"/>
                              </a:xfrm>
                              <a:prstGeom prst="line">
                                <a:avLst/>
                              </a:prstGeom>
                              <a:ln w="15875" cap="flat" cmpd="sng">
                                <a:solidFill>
                                  <a:srgbClr val="595959"/>
                                </a:solidFill>
                                <a:prstDash val="solid"/>
                                <a:headEnd type="none" w="med" len="med"/>
                                <a:tailEnd type="none" w="med" len="med"/>
                              </a:ln>
                            </wps:spPr>
                            <wps:bodyPr upright="true"/>
                          </wps:wsp>
                        </a:graphicData>
                      </a:graphic>
                    </wp:anchor>
                  </w:drawing>
                </mc:Choice>
                <mc:Fallback>
                  <w:pict>
                    <v:line id="直线 4" o:spid="_x0000_s1026" o:spt="20" style="position:absolute;left:0pt;flip:x;margin-left:-4.95pt;margin-top:2.9pt;height:10.5pt;width:57.75pt;z-index:251661312;mso-width-relative:page;mso-height-relative:page;" filled="f" stroked="t" coordsize="21600,21600" o:gfxdata="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ZTjUx1QAAAAcBAAAPAAAAAAAAAAEAIAAAADgAAABkcnMvZG93bnJldi54bWxQSwECFAAU&#10;AAAACACHTuJAI+YImN4BAACiAwAADgAAAAAAAAABACAAAAA6AQAAZHJzL2Uyb0RvYy54bWxQSwUG&#10;AAAAAAYABgBZAQAAigUAAAAA&#10;">
                      <v:fill on="f" focussize="0,0"/>
                      <v:stroke weight="1.25pt" color="#595959" joinstyle="round"/>
                      <v:imagedata o:title=""/>
                      <o:lock v:ext="edit" aspectratio="f"/>
                    </v:line>
                  </w:pict>
                </mc:Fallback>
              </mc:AlternateContent>
            </w:r>
          </w:p>
        </w:tc>
        <w:tc>
          <w:tcPr>
            <w:tcW w:w="99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11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33655</wp:posOffset>
                      </wp:positionV>
                      <wp:extent cx="751840" cy="142875"/>
                      <wp:effectExtent l="1270" t="7620" r="8890" b="20955"/>
                      <wp:wrapNone/>
                      <wp:docPr id="2" name="直线 5"/>
                      <wp:cNvGraphicFramePr/>
                      <a:graphic xmlns:a="http://schemas.openxmlformats.org/drawingml/2006/main">
                        <a:graphicData uri="http://schemas.microsoft.com/office/word/2010/wordprocessingShape">
                          <wps:wsp>
                            <wps:cNvSpPr/>
                            <wps:spPr>
                              <a:xfrm flipH="true">
                                <a:off x="0" y="0"/>
                                <a:ext cx="751840" cy="142875"/>
                              </a:xfrm>
                              <a:prstGeom prst="line">
                                <a:avLst/>
                              </a:prstGeom>
                              <a:ln w="15875" cap="flat" cmpd="sng">
                                <a:solidFill>
                                  <a:srgbClr val="808080"/>
                                </a:solidFill>
                                <a:prstDash val="solid"/>
                                <a:headEnd type="none" w="med" len="med"/>
                                <a:tailEnd type="none" w="med" len="med"/>
                              </a:ln>
                            </wps:spPr>
                            <wps:bodyPr upright="true"/>
                          </wps:wsp>
                        </a:graphicData>
                      </a:graphic>
                    </wp:anchor>
                  </w:drawing>
                </mc:Choice>
                <mc:Fallback>
                  <w:pict>
                    <v:line id="直线 5" o:spid="_x0000_s1026" o:spt="20" style="position:absolute;left:0pt;flip:x;margin-left:-4.95pt;margin-top:2.65pt;height:11.25pt;width:59.2pt;z-index:251662336;mso-width-relative:page;mso-height-relative:page;" filled="f" stroked="t" coordsize="21600,21600" o:gfxdata="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KvZz0wAAAAcBAAAPAAAAAAAAAAEAIAAAADgAAABkcnMvZG93bnJldi54bWxQSwECFAAUAAAA&#10;CACHTuJAftJx+N0BAACiAwAADgAAAAAAAAABACAAAAA4AQAAZHJzL2Uyb0RvYy54bWxQSwUGAAAA&#10;AAYABgBZAQAAhwUAAAAA&#10;">
                      <v:fill on="f" focussize="0,0"/>
                      <v:stroke weight="1.25pt" color="#808080" joinstyle="round"/>
                      <v:imagedata o:title=""/>
                      <o:lock v:ext="edit" aspectratio="f"/>
                    </v:line>
                  </w:pict>
                </mc:Fallback>
              </mc:AlternateContent>
            </w:r>
          </w:p>
        </w:tc>
        <w:tc>
          <w:tcPr>
            <w:tcW w:w="99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11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r>
              <w:rPr>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-1270</wp:posOffset>
                      </wp:positionV>
                      <wp:extent cx="733425" cy="161925"/>
                      <wp:effectExtent l="1905" t="7620" r="7620" b="20955"/>
                      <wp:wrapNone/>
                      <wp:docPr id="3" name="直线 6"/>
                      <wp:cNvGraphicFramePr/>
                      <a:graphic xmlns:a="http://schemas.openxmlformats.org/drawingml/2006/main">
                        <a:graphicData uri="http://schemas.microsoft.com/office/word/2010/wordprocessingShape">
                          <wps:wsp>
                            <wps:cNvSpPr/>
                            <wps:spPr>
                              <a:xfrm flipH="true">
                                <a:off x="0" y="0"/>
                                <a:ext cx="733425" cy="161925"/>
                              </a:xfrm>
                              <a:prstGeom prst="line">
                                <a:avLst/>
                              </a:prstGeom>
                              <a:ln w="15875" cap="flat" cmpd="sng">
                                <a:solidFill>
                                  <a:srgbClr val="808080"/>
                                </a:solidFill>
                                <a:prstDash val="solid"/>
                                <a:headEnd type="none" w="med" len="med"/>
                                <a:tailEnd type="none" w="med" len="med"/>
                              </a:ln>
                            </wps:spPr>
                            <wps:bodyPr upright="true"/>
                          </wps:wsp>
                        </a:graphicData>
                      </a:graphic>
                    </wp:anchor>
                  </w:drawing>
                </mc:Choice>
                <mc:Fallback>
                  <w:pict>
                    <v:line id="直线 6" o:spid="_x0000_s1026" o:spt="20" style="position:absolute;left:0pt;flip:x;margin-left:-4.95pt;margin-top:-0.1pt;height:12.75pt;width:57.75pt;z-index:251663360;mso-width-relative:page;mso-height-relative:page;" filled="f" stroked="t" coordsize="21600,21600" o:gfxdata="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5LnyB1AAAAAcBAAAPAAAAAAAAAAEAIAAAADgAAABkcnMvZG93bnJldi54bWxQSwECFAAUAAAA&#10;CACHTuJAweKnIdwBAACiAwAADgAAAAAAAAABACAAAAA5AQAAZHJzL2Uyb0RvYy54bWxQSwUGAAAA&#10;AAYABgBZAQAAhwUAAAAA&#10;">
                      <v:fill on="f" focussize="0,0"/>
                      <v:stroke weight="1.25pt" color="#808080" joinstyle="round"/>
                      <v:imagedata o:title=""/>
                      <o:lock v:ext="edit" aspectratio="f"/>
                    </v:line>
                  </w:pict>
                </mc:Fallback>
              </mc:AlternateContent>
            </w:r>
          </w:p>
        </w:tc>
        <w:tc>
          <w:tcPr>
            <w:tcW w:w="99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tabs>
                <w:tab w:val="left" w:pos="503"/>
              </w:tabs>
              <w:kinsoku/>
              <w:wordWrap/>
              <w:overflowPunct/>
              <w:topLinePunct w:val="0"/>
              <w:autoSpaceDE/>
              <w:autoSpaceDN/>
              <w:bidi w:val="0"/>
              <w:adjustRightInd w:val="0"/>
              <w:snapToGrid w:val="0"/>
              <w:spacing w:line="280" w:lineRule="exact"/>
              <w:ind w:left="0" w:leftChars="0" w:right="0" w:rightChars="0"/>
              <w:jc w:val="left"/>
              <w:textAlignment w:val="auto"/>
              <w:outlineLvl w:val="9"/>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eastAsia="zh-CN"/>
              </w:rPr>
              <w:tab/>
            </w:r>
            <w:r>
              <w:rPr>
                <w:rFonts w:hint="eastAsia" w:ascii="仿宋_GB2312" w:hAnsi="仿宋_GB2312" w:eastAsia="仿宋_GB2312" w:cs="仿宋_GB2312"/>
                <w:bCs/>
                <w:color w:val="auto"/>
                <w:kern w:val="0"/>
                <w:sz w:val="21"/>
                <w:szCs w:val="21"/>
                <w:highlight w:val="none"/>
                <w:lang w:val="en-US" w:eastAsia="zh-CN"/>
              </w:rPr>
              <w:t>小计</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r>
              <w:rPr>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1156335</wp:posOffset>
                      </wp:positionH>
                      <wp:positionV relativeFrom="paragraph">
                        <wp:posOffset>8255</wp:posOffset>
                      </wp:positionV>
                      <wp:extent cx="752475" cy="190500"/>
                      <wp:effectExtent l="1905" t="7620" r="7620" b="11430"/>
                      <wp:wrapNone/>
                      <wp:docPr id="4" name="直线 7"/>
                      <wp:cNvGraphicFramePr/>
                      <a:graphic xmlns:a="http://schemas.openxmlformats.org/drawingml/2006/main">
                        <a:graphicData uri="http://schemas.microsoft.com/office/word/2010/wordprocessingShape">
                          <wps:wsp>
                            <wps:cNvSpPr/>
                            <wps:spPr>
                              <a:xfrm flipH="true">
                                <a:off x="0" y="0"/>
                                <a:ext cx="752475" cy="190500"/>
                              </a:xfrm>
                              <a:prstGeom prst="line">
                                <a:avLst/>
                              </a:prstGeom>
                              <a:ln w="15875" cap="flat" cmpd="sng">
                                <a:solidFill>
                                  <a:srgbClr val="808080"/>
                                </a:solidFill>
                                <a:prstDash val="solid"/>
                                <a:headEnd type="none" w="med" len="med"/>
                                <a:tailEnd type="none" w="med" len="med"/>
                              </a:ln>
                            </wps:spPr>
                            <wps:bodyPr upright="true"/>
                          </wps:wsp>
                        </a:graphicData>
                      </a:graphic>
                    </wp:anchor>
                  </w:drawing>
                </mc:Choice>
                <mc:Fallback>
                  <w:pict>
                    <v:line id="直线 7" o:spid="_x0000_s1026" o:spt="20" style="position:absolute;left:0pt;flip:x;margin-left:91.05pt;margin-top:0.65pt;height:15pt;width:59.25pt;z-index:251664384;mso-width-relative:page;mso-height-relative:page;" filled="f" stroked="t" coordsize="21600,21600" o:gfxdata="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GyfQltEAAAAIAQAADwAAAAAAAAABACAAAAA4AAAAZHJzL2Rvd25yZXYueG1sUEsBAhQAFAAAAAgA&#10;h07iQOWLpa7dAQAAogMAAA4AAAAAAAAAAQAgAAAANgEAAGRycy9lMm9Eb2MueG1sUEsFBgAAAAAG&#10;AAYAWQEAAIUFAAAAAA==&#10;">
                      <v:fill on="f" focussize="0,0"/>
                      <v:stroke weight="1.25pt" color="#808080" joinstyle="round"/>
                      <v:imagedata o:title=""/>
                      <o:lock v:ext="edit" aspectratio="f"/>
                    </v:line>
                  </w:pict>
                </mc:Fallback>
              </mc:AlternateContent>
            </w:r>
            <w:r>
              <w:rPr>
                <w:rFonts w:hint="eastAsia" w:ascii="仿宋_GB2312" w:hAnsi="仿宋_GB2312" w:eastAsia="仿宋_GB2312" w:cs="仿宋_GB2312"/>
                <w:bCs/>
                <w:color w:val="auto"/>
                <w:kern w:val="0"/>
                <w:sz w:val="21"/>
                <w:szCs w:val="21"/>
                <w:lang w:eastAsia="zh-CN"/>
              </w:rPr>
              <w:t>（</w:t>
            </w:r>
            <w:r>
              <w:rPr>
                <w:rFonts w:hint="eastAsia" w:ascii="仿宋_GB2312" w:hAnsi="仿宋_GB2312" w:eastAsia="仿宋_GB2312" w:cs="仿宋_GB2312"/>
                <w:bCs/>
                <w:color w:val="auto"/>
                <w:kern w:val="0"/>
                <w:sz w:val="21"/>
                <w:szCs w:val="21"/>
                <w:lang w:val="en-US" w:eastAsia="zh-CN"/>
              </w:rPr>
              <w:t>设施数合计</w:t>
            </w:r>
            <w:r>
              <w:rPr>
                <w:rFonts w:hint="eastAsia" w:ascii="仿宋_GB2312" w:hAnsi="仿宋_GB2312" w:eastAsia="仿宋_GB2312" w:cs="仿宋_GB2312"/>
                <w:bCs/>
                <w:color w:val="auto"/>
                <w:kern w:val="0"/>
                <w:sz w:val="21"/>
                <w:szCs w:val="21"/>
                <w:lang w:eastAsia="zh-CN"/>
              </w:rPr>
              <w:t>）</w:t>
            </w:r>
          </w:p>
        </w:tc>
        <w:tc>
          <w:tcPr>
            <w:tcW w:w="11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工厂化食用菌</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r>
              <w:rPr>
                <w:rFonts w:hint="eastAsia" w:ascii="仿宋_GB2312" w:hAnsi="仿宋_GB2312" w:eastAsia="仿宋_GB2312" w:cs="仿宋_GB2312"/>
                <w:bCs/>
                <w:color w:val="auto"/>
                <w:kern w:val="0"/>
                <w:sz w:val="21"/>
                <w:szCs w:val="21"/>
                <w:lang w:eastAsia="zh-CN"/>
              </w:rPr>
              <w:t>（厂房</w:t>
            </w:r>
            <w:r>
              <w:rPr>
                <w:rFonts w:hint="eastAsia" w:ascii="仿宋_GB2312" w:hAnsi="仿宋_GB2312" w:eastAsia="仿宋_GB2312" w:cs="仿宋_GB2312"/>
                <w:bCs/>
                <w:color w:val="auto"/>
                <w:kern w:val="0"/>
                <w:sz w:val="21"/>
                <w:szCs w:val="21"/>
              </w:rPr>
              <w:t>位置</w:t>
            </w:r>
            <w:r>
              <w:rPr>
                <w:rFonts w:hint="eastAsia" w:ascii="仿宋_GB2312" w:hAnsi="仿宋_GB2312" w:eastAsia="仿宋_GB2312" w:cs="仿宋_GB2312"/>
                <w:bCs/>
                <w:color w:val="auto"/>
                <w:kern w:val="0"/>
                <w:sz w:val="21"/>
                <w:szCs w:val="21"/>
                <w:lang w:eastAsia="zh-CN"/>
              </w:rPr>
              <w:t>）</w:t>
            </w:r>
          </w:p>
        </w:tc>
        <w:tc>
          <w:tcPr>
            <w:tcW w:w="11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小计</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highlight w:val="yellow"/>
              </w:rPr>
            </w:pPr>
            <w:r>
              <w:rPr>
                <w:rFonts w:hint="eastAsia" w:ascii="仿宋_GB2312" w:hAnsi="仿宋_GB2312" w:eastAsia="仿宋_GB2312" w:cs="仿宋_GB2312"/>
                <w:bCs/>
                <w:color w:val="auto"/>
                <w:kern w:val="0"/>
                <w:sz w:val="21"/>
                <w:szCs w:val="21"/>
                <w:lang w:eastAsia="zh-CN"/>
              </w:rPr>
              <w:t>（厂房</w:t>
            </w:r>
            <w:r>
              <w:rPr>
                <w:rFonts w:hint="eastAsia" w:ascii="仿宋_GB2312" w:hAnsi="仿宋_GB2312" w:eastAsia="仿宋_GB2312" w:cs="仿宋_GB2312"/>
                <w:bCs/>
                <w:color w:val="auto"/>
                <w:kern w:val="0"/>
                <w:sz w:val="21"/>
                <w:szCs w:val="21"/>
              </w:rPr>
              <w:t>数</w:t>
            </w:r>
            <w:r>
              <w:rPr>
                <w:rFonts w:hint="eastAsia" w:ascii="仿宋_GB2312" w:hAnsi="仿宋_GB2312" w:eastAsia="仿宋_GB2312" w:cs="仿宋_GB2312"/>
                <w:bCs/>
                <w:color w:val="auto"/>
                <w:kern w:val="0"/>
                <w:sz w:val="21"/>
                <w:szCs w:val="21"/>
                <w:lang w:eastAsia="zh-CN"/>
              </w:rPr>
              <w:t>合计）</w:t>
            </w:r>
          </w:p>
        </w:tc>
        <w:tc>
          <w:tcPr>
            <w:tcW w:w="1119"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工厂化芽苗菜</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eastAsia="zh-CN"/>
              </w:rPr>
              <w:t>（厂房</w:t>
            </w:r>
            <w:r>
              <w:rPr>
                <w:rFonts w:hint="eastAsia" w:ascii="仿宋_GB2312" w:hAnsi="仿宋_GB2312" w:eastAsia="仿宋_GB2312" w:cs="仿宋_GB2312"/>
                <w:bCs/>
                <w:color w:val="auto"/>
                <w:kern w:val="0"/>
                <w:sz w:val="21"/>
                <w:szCs w:val="21"/>
              </w:rPr>
              <w:t>位置</w:t>
            </w:r>
            <w:r>
              <w:rPr>
                <w:rFonts w:hint="eastAsia" w:ascii="仿宋_GB2312" w:hAnsi="仿宋_GB2312" w:eastAsia="仿宋_GB2312" w:cs="仿宋_GB2312"/>
                <w:bCs/>
                <w:color w:val="auto"/>
                <w:kern w:val="0"/>
                <w:sz w:val="21"/>
                <w:szCs w:val="21"/>
                <w:lang w:eastAsia="zh-CN"/>
              </w:rPr>
              <w:t>）</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lang w:eastAsia="zh-CN"/>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eastAsia="zh-CN"/>
              </w:rPr>
              <w:t>小计</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eastAsia="zh-CN"/>
              </w:rPr>
              <w:t>（厂房</w:t>
            </w:r>
            <w:r>
              <w:rPr>
                <w:rFonts w:hint="eastAsia" w:ascii="仿宋_GB2312" w:hAnsi="仿宋_GB2312" w:eastAsia="仿宋_GB2312" w:cs="仿宋_GB2312"/>
                <w:bCs/>
                <w:color w:val="auto"/>
                <w:kern w:val="0"/>
                <w:sz w:val="21"/>
                <w:szCs w:val="21"/>
              </w:rPr>
              <w:t>数</w:t>
            </w:r>
            <w:r>
              <w:rPr>
                <w:rFonts w:hint="eastAsia" w:ascii="仿宋_GB2312" w:hAnsi="仿宋_GB2312" w:eastAsia="仿宋_GB2312" w:cs="仿宋_GB2312"/>
                <w:bCs/>
                <w:color w:val="auto"/>
                <w:kern w:val="0"/>
                <w:sz w:val="21"/>
                <w:szCs w:val="21"/>
                <w:lang w:eastAsia="zh-CN"/>
              </w:rPr>
              <w:t>合计）</w:t>
            </w:r>
          </w:p>
        </w:tc>
        <w:tc>
          <w:tcPr>
            <w:tcW w:w="1119"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vMerge w:val="continue"/>
            <w:tcBorders>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262" w:hRule="atLeast"/>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合  计</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（厂房</w:t>
            </w:r>
            <w:r>
              <w:rPr>
                <w:rFonts w:hint="eastAsia" w:ascii="仿宋_GB2312" w:hAnsi="仿宋_GB2312" w:eastAsia="仿宋_GB2312" w:cs="仿宋_GB2312"/>
                <w:color w:val="auto"/>
                <w:sz w:val="21"/>
                <w:szCs w:val="21"/>
              </w:rPr>
              <w:t>总数</w:t>
            </w:r>
            <w:r>
              <w:rPr>
                <w:rFonts w:hint="eastAsia" w:ascii="仿宋_GB2312" w:hAnsi="仿宋_GB2312" w:eastAsia="仿宋_GB2312" w:cs="仿宋_GB2312"/>
                <w:color w:val="auto"/>
                <w:sz w:val="21"/>
                <w:szCs w:val="21"/>
                <w:lang w:eastAsia="zh-CN"/>
              </w:rPr>
              <w:t>）</w:t>
            </w:r>
          </w:p>
        </w:tc>
        <w:tc>
          <w:tcPr>
            <w:tcW w:w="1119"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99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11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1"/>
                <w:szCs w:val="21"/>
              </w:rPr>
            </w:pPr>
          </w:p>
        </w:tc>
        <w:tc>
          <w:tcPr>
            <w:tcW w:w="758"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p>
        </w:tc>
      </w:tr>
      <w:tr>
        <w:tblPrEx>
          <w:tblCellMar>
            <w:top w:w="0" w:type="dxa"/>
            <w:left w:w="108" w:type="dxa"/>
            <w:bottom w:w="0" w:type="dxa"/>
            <w:right w:w="108" w:type="dxa"/>
          </w:tblCellMar>
        </w:tblPrEx>
        <w:trPr>
          <w:trHeight w:val="515" w:hRule="atLeast"/>
        </w:trPr>
        <w:tc>
          <w:tcPr>
            <w:tcW w:w="1266"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银行账户</w:t>
            </w:r>
          </w:p>
        </w:tc>
        <w:tc>
          <w:tcPr>
            <w:tcW w:w="7414" w:type="dxa"/>
            <w:gridSpan w:val="6"/>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开户行：                        账户名称：</w:t>
            </w:r>
          </w:p>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银行卡号：</w:t>
            </w:r>
          </w:p>
        </w:tc>
      </w:tr>
      <w:tr>
        <w:tblPrEx>
          <w:tblCellMar>
            <w:top w:w="0" w:type="dxa"/>
            <w:left w:w="108" w:type="dxa"/>
            <w:bottom w:w="0" w:type="dxa"/>
            <w:right w:w="108" w:type="dxa"/>
          </w:tblCellMar>
        </w:tblPrEx>
        <w:trPr>
          <w:trHeight w:val="787" w:hRule="atLeast"/>
        </w:trPr>
        <w:tc>
          <w:tcPr>
            <w:tcW w:w="1266" w:type="dxa"/>
            <w:vMerge w:val="restart"/>
            <w:tcBorders>
              <w:top w:val="single" w:color="auto" w:sz="4" w:space="0"/>
              <w:left w:val="single" w:color="auto" w:sz="4" w:space="0"/>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lang w:val="en-US" w:eastAsia="zh-CN"/>
              </w:rPr>
            </w:pPr>
            <w:r>
              <w:rPr>
                <w:rFonts w:hint="eastAsia" w:ascii="仿宋_GB2312" w:hAnsi="仿宋_GB2312" w:eastAsia="仿宋_GB2312" w:cs="仿宋_GB2312"/>
                <w:bCs/>
                <w:color w:val="auto"/>
                <w:kern w:val="0"/>
                <w:sz w:val="21"/>
                <w:szCs w:val="21"/>
                <w:lang w:val="en-US" w:eastAsia="zh-CN"/>
              </w:rPr>
              <w:t>企业</w:t>
            </w:r>
          </w:p>
        </w:tc>
        <w:tc>
          <w:tcPr>
            <w:tcW w:w="7414" w:type="dxa"/>
            <w:gridSpan w:val="6"/>
            <w:tcBorders>
              <w:top w:val="single" w:color="000000" w:sz="4" w:space="0"/>
              <w:left w:val="single" w:color="000000" w:sz="4" w:space="0"/>
              <w:bottom w:val="nil"/>
              <w:right w:val="single" w:color="000000" w:sz="4" w:space="0"/>
            </w:tcBorders>
            <w:noWrap w:val="0"/>
            <w:vAlign w:val="center"/>
          </w:tcPr>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lang w:val="en-US" w:eastAsia="zh-CN"/>
              </w:rPr>
              <w:t>法定代表人签字并加盖单位公章</w:t>
            </w:r>
            <w:r>
              <w:rPr>
                <w:rFonts w:hint="eastAsia" w:ascii="仿宋_GB2312" w:hAnsi="仿宋_GB2312" w:eastAsia="仿宋_GB2312" w:cs="仿宋_GB2312"/>
                <w:bCs/>
                <w:color w:val="auto"/>
                <w:kern w:val="0"/>
                <w:sz w:val="21"/>
                <w:szCs w:val="21"/>
              </w:rPr>
              <w:t>：</w:t>
            </w:r>
          </w:p>
        </w:tc>
      </w:tr>
      <w:tr>
        <w:tblPrEx>
          <w:tblCellMar>
            <w:top w:w="0" w:type="dxa"/>
            <w:left w:w="108" w:type="dxa"/>
            <w:bottom w:w="0" w:type="dxa"/>
            <w:right w:w="108" w:type="dxa"/>
          </w:tblCellMar>
        </w:tblPrEx>
        <w:trPr>
          <w:trHeight w:val="282" w:hRule="atLeast"/>
        </w:trPr>
        <w:tc>
          <w:tcPr>
            <w:tcW w:w="1266" w:type="dxa"/>
            <w:vMerge w:val="continue"/>
            <w:tcBorders>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p>
        </w:tc>
        <w:tc>
          <w:tcPr>
            <w:tcW w:w="7414" w:type="dxa"/>
            <w:gridSpan w:val="6"/>
            <w:tcBorders>
              <w:top w:val="nil"/>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xml:space="preserve">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年    月    日</w:t>
            </w:r>
          </w:p>
        </w:tc>
      </w:tr>
      <w:tr>
        <w:tblPrEx>
          <w:tblCellMar>
            <w:top w:w="0" w:type="dxa"/>
            <w:left w:w="108" w:type="dxa"/>
            <w:bottom w:w="0" w:type="dxa"/>
            <w:right w:w="108" w:type="dxa"/>
          </w:tblCellMar>
        </w:tblPrEx>
        <w:trPr>
          <w:trHeight w:val="572" w:hRule="atLeast"/>
        </w:trPr>
        <w:tc>
          <w:tcPr>
            <w:tcW w:w="1266" w:type="dxa"/>
            <w:vMerge w:val="restart"/>
            <w:tcBorders>
              <w:top w:val="single" w:color="auto" w:sz="4" w:space="0"/>
              <w:left w:val="single" w:color="auto" w:sz="4" w:space="0"/>
              <w:bottom w:val="nil"/>
              <w:right w:val="nil"/>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村委会意见</w:t>
            </w:r>
          </w:p>
        </w:tc>
        <w:tc>
          <w:tcPr>
            <w:tcW w:w="7414" w:type="dxa"/>
            <w:gridSpan w:val="6"/>
            <w:tcBorders>
              <w:top w:val="single" w:color="000000" w:sz="4" w:space="0"/>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p>
            <w:pPr>
              <w:widowControl/>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nil"/>
              <w:right w:val="nil"/>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7414" w:type="dxa"/>
            <w:gridSpan w:val="6"/>
            <w:tcBorders>
              <w:top w:val="nil"/>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 xml:space="preserve">                                 年    月    日</w:t>
            </w:r>
          </w:p>
        </w:tc>
      </w:tr>
      <w:tr>
        <w:tblPrEx>
          <w:tblCellMar>
            <w:top w:w="0" w:type="dxa"/>
            <w:left w:w="108" w:type="dxa"/>
            <w:bottom w:w="0" w:type="dxa"/>
            <w:right w:w="108" w:type="dxa"/>
          </w:tblCellMar>
        </w:tblPrEx>
        <w:trPr>
          <w:trHeight w:val="572" w:hRule="atLeast"/>
        </w:trPr>
        <w:tc>
          <w:tcPr>
            <w:tcW w:w="1266" w:type="dxa"/>
            <w:vMerge w:val="restart"/>
            <w:tcBorders>
              <w:top w:val="single" w:color="auto" w:sz="4" w:space="0"/>
              <w:left w:val="single" w:color="auto" w:sz="4" w:space="0"/>
              <w:bottom w:val="single" w:color="000000" w:sz="4" w:space="0"/>
              <w:right w:val="nil"/>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镇（乡)政府意见</w:t>
            </w:r>
          </w:p>
        </w:tc>
        <w:tc>
          <w:tcPr>
            <w:tcW w:w="7414" w:type="dxa"/>
            <w:gridSpan w:val="6"/>
            <w:tcBorders>
              <w:top w:val="single" w:color="auto" w:sz="4" w:space="0"/>
              <w:left w:val="single" w:color="auto" w:sz="4" w:space="0"/>
              <w:bottom w:val="nil"/>
              <w:right w:val="single" w:color="000000" w:sz="4" w:space="0"/>
            </w:tcBorders>
            <w:noWrap w:val="0"/>
            <w:vAlign w:val="center"/>
          </w:tcPr>
          <w:p>
            <w:pPr>
              <w:widowControl/>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　</w:t>
            </w:r>
          </w:p>
          <w:p>
            <w:pPr>
              <w:widowControl/>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291" w:hRule="atLeast"/>
        </w:trPr>
        <w:tc>
          <w:tcPr>
            <w:tcW w:w="1266"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7414" w:type="dxa"/>
            <w:gridSpan w:val="6"/>
            <w:tcBorders>
              <w:top w:val="nil"/>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　                               年    月    日</w:t>
            </w:r>
          </w:p>
        </w:tc>
      </w:tr>
      <w:tr>
        <w:tblPrEx>
          <w:tblCellMar>
            <w:top w:w="0" w:type="dxa"/>
            <w:left w:w="108" w:type="dxa"/>
            <w:bottom w:w="0" w:type="dxa"/>
            <w:right w:w="108" w:type="dxa"/>
          </w:tblCellMar>
        </w:tblPrEx>
        <w:trPr>
          <w:trHeight w:val="547" w:hRule="atLeast"/>
        </w:trPr>
        <w:tc>
          <w:tcPr>
            <w:tcW w:w="1266" w:type="dxa"/>
            <w:vMerge w:val="restart"/>
            <w:tcBorders>
              <w:top w:val="single" w:color="auto" w:sz="4" w:space="0"/>
              <w:left w:val="single" w:color="auto" w:sz="4" w:space="0"/>
              <w:bottom w:val="nil"/>
              <w:right w:val="nil"/>
            </w:tcBorders>
            <w:noWrap w:val="0"/>
            <w:vAlign w:val="center"/>
          </w:tcPr>
          <w:p>
            <w:pPr>
              <w:widowControl/>
              <w:jc w:val="center"/>
              <w:rPr>
                <w:rFonts w:hint="eastAsia" w:ascii="仿宋_GB2312" w:hAnsi="仿宋_GB2312" w:eastAsia="仿宋_GB2312" w:cs="仿宋_GB2312"/>
                <w:bCs/>
                <w:color w:val="auto"/>
                <w:kern w:val="0"/>
                <w:sz w:val="21"/>
                <w:szCs w:val="21"/>
              </w:rPr>
            </w:pPr>
          </w:p>
          <w:p>
            <w:pPr>
              <w:widowControl/>
              <w:ind w:firstLine="0" w:firstLineChars="0"/>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区农业农村部门意见</w:t>
            </w:r>
          </w:p>
        </w:tc>
        <w:tc>
          <w:tcPr>
            <w:tcW w:w="7414" w:type="dxa"/>
            <w:gridSpan w:val="6"/>
            <w:tcBorders>
              <w:top w:val="single" w:color="auto" w:sz="4" w:space="0"/>
              <w:left w:val="single" w:color="auto" w:sz="4" w:space="0"/>
              <w:bottom w:val="nil"/>
              <w:right w:val="single" w:color="auto" w:sz="4" w:space="0"/>
            </w:tcBorders>
            <w:noWrap w:val="0"/>
            <w:vAlign w:val="bottom"/>
          </w:tcPr>
          <w:p>
            <w:pPr>
              <w:widowControl/>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 xml:space="preserve">负责人签字并盖章：  </w:t>
            </w:r>
          </w:p>
        </w:tc>
      </w:tr>
      <w:tr>
        <w:tblPrEx>
          <w:tblCellMar>
            <w:top w:w="0" w:type="dxa"/>
            <w:left w:w="108" w:type="dxa"/>
            <w:bottom w:w="0" w:type="dxa"/>
            <w:right w:w="108" w:type="dxa"/>
          </w:tblCellMar>
        </w:tblPrEx>
        <w:trPr>
          <w:trHeight w:val="392" w:hRule="atLeast"/>
        </w:trPr>
        <w:tc>
          <w:tcPr>
            <w:tcW w:w="1266" w:type="dxa"/>
            <w:vMerge w:val="continue"/>
            <w:tcBorders>
              <w:top w:val="nil"/>
              <w:left w:val="single" w:color="auto" w:sz="4" w:space="0"/>
              <w:bottom w:val="single" w:color="auto" w:sz="4" w:space="0"/>
              <w:right w:val="nil"/>
            </w:tcBorders>
            <w:noWrap w:val="0"/>
            <w:vAlign w:val="center"/>
          </w:tcPr>
          <w:p>
            <w:pPr>
              <w:widowControl/>
              <w:jc w:val="left"/>
              <w:rPr>
                <w:rFonts w:hint="eastAsia" w:ascii="仿宋_GB2312" w:hAnsi="仿宋_GB2312" w:eastAsia="仿宋_GB2312" w:cs="仿宋_GB2312"/>
                <w:bCs/>
                <w:color w:val="auto"/>
                <w:kern w:val="0"/>
                <w:sz w:val="21"/>
                <w:szCs w:val="21"/>
              </w:rPr>
            </w:pPr>
          </w:p>
        </w:tc>
        <w:tc>
          <w:tcPr>
            <w:tcW w:w="7414" w:type="dxa"/>
            <w:gridSpan w:val="6"/>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 xml:space="preserve">             </w:t>
            </w:r>
            <w:r>
              <w:rPr>
                <w:rFonts w:hint="eastAsia" w:ascii="仿宋_GB2312" w:hAnsi="仿宋_GB2312" w:eastAsia="仿宋_GB2312" w:cs="仿宋_GB2312"/>
                <w:bCs/>
                <w:color w:val="auto"/>
                <w:kern w:val="0"/>
                <w:sz w:val="21"/>
                <w:szCs w:val="21"/>
                <w:lang w:val="en-US" w:eastAsia="zh-CN"/>
              </w:rPr>
              <w:t xml:space="preserve">                  </w:t>
            </w:r>
            <w:r>
              <w:rPr>
                <w:rFonts w:hint="eastAsia" w:ascii="仿宋_GB2312" w:hAnsi="仿宋_GB2312" w:eastAsia="仿宋_GB2312" w:cs="仿宋_GB2312"/>
                <w:bCs/>
                <w:color w:val="auto"/>
                <w:kern w:val="0"/>
                <w:sz w:val="21"/>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方正小标宋简体" w:hAnsi="华文中宋" w:eastAsia="方正小标宋简体" w:cs="宋体"/>
          <w:bCs/>
          <w:color w:val="auto"/>
          <w:kern w:val="0"/>
          <w:sz w:val="44"/>
          <w:szCs w:val="44"/>
        </w:rPr>
        <w:t>申请表</w:t>
      </w:r>
      <w:r>
        <w:rPr>
          <w:rFonts w:hint="eastAsia" w:ascii="黑体" w:hAnsi="黑体" w:eastAsia="黑体" w:cs="黑体"/>
          <w:color w:val="auto"/>
          <w:sz w:val="32"/>
          <w:szCs w:val="32"/>
        </w:rPr>
        <w:t>（样表）</w:t>
      </w:r>
    </w:p>
    <w:p>
      <w:pPr>
        <w:widowControl/>
        <w:adjustRightInd w:val="0"/>
        <w:snapToGrid w:val="0"/>
        <w:spacing w:line="240" w:lineRule="auto"/>
        <w:jc w:val="left"/>
        <w:rPr>
          <w:rFonts w:hint="eastAsia" w:ascii="黑体" w:hAnsi="黑体" w:eastAsia="黑体" w:cs="Times New Roman"/>
          <w:color w:val="auto"/>
          <w:sz w:val="32"/>
          <w:szCs w:val="32"/>
        </w:rPr>
      </w:pPr>
    </w:p>
    <w:p>
      <w:pPr>
        <w:widowControl/>
        <w:adjustRightInd w:val="0"/>
        <w:snapToGrid w:val="0"/>
        <w:spacing w:line="240" w:lineRule="auto"/>
        <w:jc w:val="left"/>
        <w:rPr>
          <w:rFonts w:hint="eastAsia" w:ascii="黑体" w:hAnsi="黑体" w:eastAsia="黑体" w:cs="宋体"/>
          <w:bCs/>
          <w:color w:val="auto"/>
          <w:kern w:val="0"/>
          <w:sz w:val="32"/>
          <w:szCs w:val="32"/>
          <w:lang w:val="en-US" w:eastAsia="zh-CN"/>
        </w:rPr>
      </w:pP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val="en-US" w:eastAsia="zh-CN"/>
        </w:rPr>
        <w:t>件</w:t>
      </w:r>
      <w:r>
        <w:rPr>
          <w:rFonts w:hint="eastAsia" w:ascii="黑体" w:hAnsi="黑体" w:eastAsia="黑体" w:cs="宋体"/>
          <w:bCs/>
          <w:color w:val="auto"/>
          <w:kern w:val="0"/>
          <w:sz w:val="32"/>
          <w:szCs w:val="32"/>
          <w:lang w:val="en-US" w:eastAsia="zh-CN"/>
        </w:rPr>
        <w:t>6</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0" w:firstLineChars="0"/>
        <w:jc w:val="center"/>
        <w:textAlignment w:val="auto"/>
        <w:outlineLvl w:val="9"/>
        <w:rPr>
          <w:rFonts w:hint="eastAsia" w:ascii="方正小标宋简体" w:hAnsi="华文中宋" w:eastAsia="方正小标宋简体" w:cs="Times New Roman"/>
          <w:color w:val="auto"/>
          <w:sz w:val="44"/>
          <w:szCs w:val="44"/>
          <w:lang w:val="en-US" w:eastAsia="zh-CN"/>
        </w:rPr>
      </w:pPr>
      <w:r>
        <w:rPr>
          <w:rFonts w:hint="eastAsia" w:ascii="方正小标宋简体" w:hAnsi="华文中宋" w:eastAsia="方正小标宋简体" w:cs="宋体"/>
          <w:bCs/>
          <w:color w:val="auto"/>
          <w:kern w:val="0"/>
          <w:sz w:val="44"/>
          <w:szCs w:val="44"/>
          <w:lang w:eastAsia="zh-CN"/>
        </w:rPr>
        <w:t>2023</w:t>
      </w:r>
      <w:r>
        <w:rPr>
          <w:rFonts w:hint="eastAsia" w:ascii="方正小标宋简体" w:hAnsi="华文中宋" w:eastAsia="方正小标宋简体" w:cs="宋体"/>
          <w:bCs/>
          <w:color w:val="auto"/>
          <w:kern w:val="0"/>
          <w:sz w:val="44"/>
          <w:szCs w:val="44"/>
        </w:rPr>
        <w:t>年北京市</w:t>
      </w:r>
      <w:r>
        <w:rPr>
          <w:rFonts w:hint="eastAsia" w:ascii="方正小标宋简体" w:hAnsi="华文中宋" w:eastAsia="方正小标宋简体" w:cs="宋体"/>
          <w:bCs/>
          <w:color w:val="auto"/>
          <w:kern w:val="0"/>
          <w:sz w:val="44"/>
          <w:szCs w:val="44"/>
          <w:lang w:eastAsia="zh-CN"/>
        </w:rPr>
        <w:t>蔬菜生产补贴</w:t>
      </w:r>
      <w:r>
        <w:rPr>
          <w:rFonts w:hint="eastAsia" w:ascii="方正小标宋简体" w:hAnsi="华文中宋" w:eastAsia="方正小标宋简体" w:cs="Times New Roman"/>
          <w:color w:val="auto"/>
          <w:sz w:val="44"/>
          <w:szCs w:val="44"/>
          <w:lang w:val="en-US" w:eastAsia="zh-CN"/>
        </w:rPr>
        <w:t>申报主体承诺书</w:t>
      </w:r>
    </w:p>
    <w:p>
      <w:pPr>
        <w:pStyle w:val="25"/>
        <w:jc w:val="cente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lang w:val="en-US" w:eastAsia="zh-CN"/>
        </w:rPr>
        <w:t>合作社、企业、村集体</w:t>
      </w:r>
      <w:r>
        <w:rPr>
          <w:rFonts w:hint="eastAsia" w:ascii="仿宋_GB2312" w:hAnsi="仿宋_GB2312" w:eastAsia="仿宋_GB2312" w:cs="仿宋_GB2312"/>
          <w:color w:val="auto"/>
          <w:sz w:val="32"/>
          <w:szCs w:val="32"/>
          <w:lang w:eastAsia="zh-CN"/>
        </w:rPr>
        <w:t>）承诺，本人（</w:t>
      </w:r>
      <w:r>
        <w:rPr>
          <w:rFonts w:hint="eastAsia" w:ascii="仿宋_GB2312" w:hAnsi="仿宋_GB2312" w:eastAsia="仿宋_GB2312" w:cs="仿宋_GB2312"/>
          <w:color w:val="auto"/>
          <w:sz w:val="32"/>
          <w:szCs w:val="32"/>
          <w:lang w:val="en-US" w:eastAsia="zh-CN"/>
        </w:rPr>
        <w:t>合作社、企业、村集体</w:t>
      </w:r>
      <w:r>
        <w:rPr>
          <w:rFonts w:hint="eastAsia" w:ascii="仿宋_GB2312" w:hAnsi="仿宋_GB2312" w:eastAsia="仿宋_GB2312" w:cs="仿宋_GB2312"/>
          <w:color w:val="auto"/>
          <w:sz w:val="32"/>
          <w:szCs w:val="32"/>
          <w:lang w:eastAsia="zh-CN"/>
        </w:rPr>
        <w:t>）申报的</w:t>
      </w:r>
      <w:r>
        <w:rPr>
          <w:rFonts w:hint="eastAsia" w:ascii="仿宋_GB2312" w:hAnsi="仿宋_GB2312" w:eastAsia="仿宋_GB2312" w:cs="仿宋_GB2312"/>
          <w:color w:val="auto"/>
          <w:sz w:val="32"/>
          <w:szCs w:val="32"/>
          <w:lang w:val="en-US" w:eastAsia="zh-CN"/>
        </w:rPr>
        <w:t>蔬菜生产补贴</w:t>
      </w:r>
      <w:r>
        <w:rPr>
          <w:rFonts w:hint="eastAsia" w:ascii="仿宋_GB2312" w:hAnsi="仿宋_GB2312" w:eastAsia="仿宋_GB2312" w:cs="仿宋_GB2312"/>
          <w:color w:val="auto"/>
          <w:sz w:val="32"/>
          <w:szCs w:val="32"/>
          <w:lang w:eastAsia="zh-CN"/>
        </w:rPr>
        <w:t>涉及的数据，</w:t>
      </w:r>
      <w:r>
        <w:rPr>
          <w:rFonts w:hint="eastAsia" w:ascii="仿宋_GB2312" w:hAnsi="仿宋_GB2312" w:eastAsia="仿宋_GB2312" w:cs="仿宋_GB2312"/>
          <w:color w:val="auto"/>
          <w:sz w:val="32"/>
          <w:szCs w:val="32"/>
        </w:rPr>
        <w:t>无虚报、多报、骗取、套取补贴资金情况。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如有不实情况，自愿缴回补贴资金。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微软雅黑" w:hAnsi="微软雅黑" w:eastAsia="微软雅黑" w:cs="微软雅黑"/>
          <w:color w:val="auto"/>
          <w:sz w:val="32"/>
          <w:szCs w:val="32"/>
          <w:lang w:val="en-US" w:eastAsia="zh-CN"/>
        </w:rPr>
      </w:pP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lang w:eastAsia="zh-CN"/>
        </w:rPr>
        <w:t>签字：</w:t>
      </w:r>
      <w:r>
        <w:rPr>
          <w:rFonts w:hint="eastAsia" w:ascii="微软雅黑" w:hAnsi="微软雅黑" w:eastAsia="微软雅黑" w:cs="微软雅黑"/>
          <w:color w:val="auto"/>
          <w:sz w:val="32"/>
          <w:szCs w:val="32"/>
          <w:lang w:val="en-US" w:eastAsia="zh-CN"/>
        </w:rPr>
        <w:t>________________</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(签章)</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rPr>
          <w:color w:val="auto"/>
        </w:rPr>
      </w:pPr>
    </w:p>
    <w:p>
      <w:pPr>
        <w:pStyle w:val="4"/>
        <w:spacing w:after="0" w:line="560" w:lineRule="exact"/>
        <w:ind w:left="0" w:leftChars="0" w:right="0" w:rightChars="0"/>
        <w:jc w:val="left"/>
        <w:rPr>
          <w:rFonts w:hint="eastAsia" w:ascii="仿宋_GB2312" w:hAnsi="仿宋" w:eastAsia="仿宋_GB2312"/>
          <w:color w:val="auto"/>
          <w:sz w:val="32"/>
          <w:szCs w:val="32"/>
        </w:rPr>
      </w:pPr>
    </w:p>
    <w:p>
      <w:pPr>
        <w:pStyle w:val="4"/>
        <w:spacing w:after="0" w:line="560" w:lineRule="exact"/>
        <w:ind w:left="0" w:leftChars="0" w:right="0" w:rightChars="0"/>
        <w:jc w:val="left"/>
        <w:rPr>
          <w:rFonts w:hint="eastAsia" w:ascii="仿宋_GB2312" w:hAnsi="仿宋" w:eastAsia="仿宋_GB2312"/>
          <w:color w:val="auto"/>
          <w:sz w:val="32"/>
          <w:szCs w:val="32"/>
        </w:rPr>
      </w:pPr>
    </w:p>
    <w:p>
      <w:pPr>
        <w:pStyle w:val="4"/>
        <w:spacing w:after="0" w:line="560" w:lineRule="exact"/>
        <w:ind w:left="0" w:leftChars="0" w:right="0" w:rightChars="0"/>
        <w:jc w:val="left"/>
        <w:rPr>
          <w:rFonts w:hint="eastAsia" w:ascii="仿宋_GB2312" w:hAnsi="仿宋" w:eastAsia="仿宋_GB2312"/>
          <w:color w:val="auto"/>
          <w:sz w:val="32"/>
          <w:szCs w:val="32"/>
        </w:rPr>
      </w:pPr>
    </w:p>
    <w:p>
      <w:pPr>
        <w:pStyle w:val="4"/>
        <w:spacing w:after="0" w:line="560" w:lineRule="exact"/>
        <w:ind w:left="0" w:leftChars="0" w:right="0" w:rightChars="0"/>
        <w:jc w:val="left"/>
        <w:rPr>
          <w:rFonts w:hint="eastAsia" w:ascii="仿宋_GB2312" w:hAnsi="仿宋" w:eastAsia="仿宋_GB2312"/>
          <w:color w:val="auto"/>
          <w:sz w:val="32"/>
          <w:szCs w:val="32"/>
        </w:rPr>
      </w:pPr>
    </w:p>
    <w:p>
      <w:pPr>
        <w:pStyle w:val="4"/>
        <w:spacing w:after="0" w:line="600" w:lineRule="exact"/>
        <w:ind w:left="0" w:leftChars="0" w:right="0" w:rightChars="0"/>
        <w:jc w:val="left"/>
        <w:rPr>
          <w:rFonts w:hint="eastAsia" w:ascii="仿宋_GB2312" w:hAnsi="仿宋" w:eastAsia="仿宋_GB2312"/>
          <w:color w:val="auto"/>
          <w:sz w:val="32"/>
          <w:szCs w:val="32"/>
        </w:rPr>
      </w:pPr>
    </w:p>
    <w:p>
      <w:pPr>
        <w:pStyle w:val="4"/>
        <w:spacing w:after="0" w:line="600" w:lineRule="exact"/>
        <w:ind w:left="0" w:leftChars="0" w:right="0" w:rightChars="0"/>
        <w:jc w:val="left"/>
        <w:rPr>
          <w:rFonts w:hint="eastAsia" w:ascii="仿宋_GB2312" w:hAnsi="仿宋" w:eastAsia="仿宋_GB2312"/>
          <w:color w:val="auto"/>
          <w:sz w:val="32"/>
          <w:szCs w:val="32"/>
        </w:rPr>
      </w:pPr>
    </w:p>
    <w:p>
      <w:pPr>
        <w:widowControl/>
        <w:adjustRightInd w:val="0"/>
        <w:snapToGrid w:val="0"/>
        <w:spacing w:line="240" w:lineRule="auto"/>
        <w:jc w:val="left"/>
        <w:rPr>
          <w:rFonts w:hint="eastAsia" w:ascii="黑体" w:hAnsi="黑体" w:eastAsia="黑体" w:cs="Times New Roman"/>
          <w:color w:val="auto"/>
          <w:sz w:val="32"/>
          <w:szCs w:val="32"/>
        </w:rPr>
      </w:pPr>
    </w:p>
    <w:p>
      <w:pPr>
        <w:widowControl/>
        <w:adjustRightInd w:val="0"/>
        <w:snapToGrid w:val="0"/>
        <w:spacing w:line="240" w:lineRule="auto"/>
        <w:jc w:val="left"/>
        <w:rPr>
          <w:rFonts w:hint="eastAsia" w:ascii="黑体" w:hAnsi="黑体" w:eastAsia="黑体" w:cs="Times New Roman"/>
          <w:color w:val="auto"/>
          <w:sz w:val="32"/>
          <w:szCs w:val="32"/>
        </w:rPr>
      </w:pPr>
    </w:p>
    <w:p>
      <w:pPr>
        <w:widowControl/>
        <w:adjustRightInd w:val="0"/>
        <w:snapToGrid w:val="0"/>
        <w:spacing w:line="240" w:lineRule="auto"/>
        <w:jc w:val="left"/>
        <w:rPr>
          <w:rFonts w:hint="eastAsia" w:ascii="黑体" w:hAnsi="黑体" w:eastAsia="黑体" w:cs="宋体"/>
          <w:bCs/>
          <w:color w:val="auto"/>
          <w:kern w:val="0"/>
          <w:sz w:val="32"/>
          <w:szCs w:val="32"/>
        </w:rPr>
      </w:pPr>
      <w:r>
        <w:rPr>
          <w:rFonts w:hint="eastAsia" w:ascii="黑体" w:hAnsi="黑体" w:eastAsia="黑体" w:cs="Times New Roman"/>
          <w:color w:val="auto"/>
          <w:sz w:val="32"/>
          <w:szCs w:val="32"/>
        </w:rPr>
        <w:br w:type="page"/>
      </w: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val="en-US" w:eastAsia="zh-CN"/>
        </w:rPr>
        <w:t>件</w:t>
      </w:r>
      <w:r>
        <w:rPr>
          <w:rFonts w:hint="eastAsia" w:ascii="黑体" w:hAnsi="黑体" w:eastAsia="黑体" w:cs="宋体"/>
          <w:bCs/>
          <w:color w:val="auto"/>
          <w:kern w:val="0"/>
          <w:sz w:val="32"/>
          <w:szCs w:val="32"/>
          <w:lang w:val="en-US" w:eastAsia="zh-CN"/>
        </w:rPr>
        <w:t>7</w:t>
      </w:r>
    </w:p>
    <w:p>
      <w:pPr>
        <w:wordWrap/>
        <w:adjustRightInd w:val="0"/>
        <w:snapToGrid w:val="0"/>
        <w:spacing w:line="560" w:lineRule="exact"/>
        <w:jc w:val="center"/>
        <w:textAlignment w:val="auto"/>
        <w:rPr>
          <w:rFonts w:hint="eastAsia" w:ascii="方正小标宋简体" w:hAnsi="华文中宋" w:eastAsia="方正小标宋简体" w:cs="宋体"/>
          <w:bCs/>
          <w:color w:val="auto"/>
          <w:kern w:val="0"/>
          <w:sz w:val="44"/>
          <w:szCs w:val="44"/>
          <w:lang w:val="en-US" w:eastAsia="zh-CN"/>
        </w:rPr>
      </w:pPr>
      <w:r>
        <w:rPr>
          <w:rFonts w:hint="eastAsia" w:ascii="方正小标宋简体" w:hAnsi="华文中宋" w:eastAsia="方正小标宋简体" w:cs="宋体"/>
          <w:bCs/>
          <w:color w:val="auto"/>
          <w:kern w:val="0"/>
          <w:sz w:val="44"/>
          <w:szCs w:val="44"/>
          <w:lang w:eastAsia="zh-CN"/>
        </w:rPr>
        <w:t>2023年北京市蔬菜生产补贴</w:t>
      </w:r>
      <w:r>
        <w:rPr>
          <w:rFonts w:hint="eastAsia" w:ascii="方正小标宋简体" w:hAnsi="华文中宋" w:eastAsia="方正小标宋简体" w:cs="宋体"/>
          <w:bCs/>
          <w:color w:val="auto"/>
          <w:kern w:val="0"/>
          <w:sz w:val="44"/>
          <w:szCs w:val="44"/>
          <w:lang w:val="en-US" w:eastAsia="zh-CN"/>
        </w:rPr>
        <w:t>村级承诺书</w:t>
      </w:r>
    </w:p>
    <w:p>
      <w:pPr>
        <w:wordWrap/>
        <w:adjustRightInd w:val="0"/>
        <w:snapToGrid w:val="0"/>
        <w:spacing w:line="560" w:lineRule="exact"/>
        <w:jc w:val="both"/>
        <w:textAlignment w:val="auto"/>
        <w:rPr>
          <w:rFonts w:hint="default" w:ascii="方正小标宋简体" w:hAnsi="华文中宋"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lang w:eastAsia="zh-CN"/>
        </w:rPr>
        <w:t>镇人民政府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我单位申请发放</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年北京市</w:t>
      </w:r>
      <w:r>
        <w:rPr>
          <w:rFonts w:hint="eastAsia" w:ascii="仿宋_GB2312" w:hAnsi="仿宋_GB2312" w:eastAsia="仿宋_GB2312" w:cs="仿宋_GB2312"/>
          <w:color w:val="auto"/>
          <w:sz w:val="32"/>
          <w:szCs w:val="32"/>
          <w:lang w:eastAsia="zh-CN"/>
        </w:rPr>
        <w:t>蔬菜生产补贴，</w:t>
      </w:r>
      <w:r>
        <w:rPr>
          <w:rFonts w:hint="eastAsia" w:ascii="仿宋_GB2312" w:hAnsi="仿宋_GB2312" w:eastAsia="仿宋_GB2312" w:cs="仿宋_GB2312"/>
          <w:color w:val="auto"/>
          <w:sz w:val="32"/>
          <w:szCs w:val="32"/>
        </w:rPr>
        <w:t>项目惠农补贴资金,资金总额</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万元,共计发放</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人。对此特作出如下承诺: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申报工作符合相关补贴政策要求,严格履行公示等申报程序,补贴对象、申报条件、资金金额等信息数据真实完整准确。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二、无虚报、多报、骗取、套取补贴资金情况。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、因申报的人员信息、待遇标准有误,或补贴对象资格取消没有及时调减等因素,致使支付错误的补贴资金,由我单位负责追回。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、补贴资金发放涉及人民群众切身利益,如村民拨打12345咨询,或导致上访等任何社会不稳定因素,由我单位全权负责。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村委会主任签字：</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微软雅黑" w:hAnsi="微软雅黑" w:eastAsia="微软雅黑" w:cs="微软雅黑"/>
          <w:color w:val="auto"/>
          <w:sz w:val="32"/>
          <w:szCs w:val="32"/>
          <w:lang w:val="en-US" w:eastAsia="zh-CN"/>
        </w:rPr>
        <w:t>________</w:t>
      </w:r>
      <w:r>
        <w:rPr>
          <w:rFonts w:hint="eastAsia" w:ascii="仿宋_GB2312" w:hAnsi="仿宋_GB2312" w:eastAsia="仿宋_GB2312" w:cs="仿宋_GB2312"/>
          <w:color w:val="auto"/>
          <w:sz w:val="32"/>
          <w:szCs w:val="32"/>
          <w:lang w:val="en-US" w:eastAsia="zh-CN"/>
        </w:rPr>
        <w:t>村民委员会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080" w:firstLineChars="19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wordWrap/>
        <w:adjustRightInd w:val="0"/>
        <w:snapToGrid w:val="0"/>
        <w:spacing w:line="560" w:lineRule="exact"/>
        <w:jc w:val="center"/>
        <w:textAlignment w:val="auto"/>
        <w:rPr>
          <w:rFonts w:hint="eastAsia" w:ascii="方正小标宋简体" w:hAnsi="华文中宋" w:eastAsia="方正小标宋简体" w:cs="宋体"/>
          <w:bCs/>
          <w:color w:val="auto"/>
          <w:kern w:val="0"/>
          <w:sz w:val="44"/>
          <w:szCs w:val="44"/>
          <w:lang w:eastAsia="zh-CN"/>
        </w:rPr>
      </w:pPr>
    </w:p>
    <w:p>
      <w:pPr>
        <w:widowControl/>
        <w:adjustRightInd w:val="0"/>
        <w:snapToGrid w:val="0"/>
        <w:spacing w:line="240" w:lineRule="auto"/>
        <w:jc w:val="left"/>
        <w:rPr>
          <w:rFonts w:hint="eastAsia" w:ascii="方正小标宋简体" w:hAnsi="华文中宋" w:eastAsia="方正小标宋简体" w:cs="宋体"/>
          <w:bCs/>
          <w:color w:val="auto"/>
          <w:kern w:val="0"/>
          <w:sz w:val="44"/>
          <w:szCs w:val="44"/>
          <w:lang w:eastAsia="zh-CN"/>
        </w:rPr>
      </w:pP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val="en-US" w:eastAsia="zh-CN"/>
        </w:rPr>
        <w:t>件</w:t>
      </w:r>
      <w:r>
        <w:rPr>
          <w:rFonts w:hint="eastAsia" w:ascii="黑体" w:hAnsi="黑体" w:eastAsia="黑体" w:cs="宋体"/>
          <w:bCs/>
          <w:color w:val="auto"/>
          <w:kern w:val="0"/>
          <w:sz w:val="32"/>
          <w:szCs w:val="32"/>
          <w:lang w:val="en-US" w:eastAsia="zh-CN"/>
        </w:rPr>
        <w:t>8</w:t>
      </w:r>
    </w:p>
    <w:p>
      <w:pPr>
        <w:wordWrap/>
        <w:adjustRightInd w:val="0"/>
        <w:snapToGrid w:val="0"/>
        <w:spacing w:line="560" w:lineRule="exact"/>
        <w:jc w:val="center"/>
        <w:textAlignment w:val="auto"/>
        <w:rPr>
          <w:rFonts w:hint="eastAsia" w:ascii="方正小标宋简体" w:hAnsi="华文中宋" w:eastAsia="方正小标宋简体" w:cs="Times New Roman"/>
          <w:color w:val="auto"/>
          <w:sz w:val="44"/>
          <w:szCs w:val="44"/>
          <w:lang w:val="en-US" w:eastAsia="zh-CN"/>
        </w:rPr>
      </w:pPr>
      <w:r>
        <w:rPr>
          <w:rFonts w:hint="eastAsia" w:ascii="方正小标宋简体" w:hAnsi="华文中宋" w:eastAsia="方正小标宋简体" w:cs="宋体"/>
          <w:bCs/>
          <w:color w:val="auto"/>
          <w:kern w:val="0"/>
          <w:sz w:val="44"/>
          <w:szCs w:val="44"/>
          <w:lang w:eastAsia="zh-CN"/>
        </w:rPr>
        <w:t>2023</w:t>
      </w:r>
      <w:r>
        <w:rPr>
          <w:rFonts w:hint="eastAsia" w:ascii="方正小标宋简体" w:hAnsi="华文中宋" w:eastAsia="方正小标宋简体" w:cs="宋体"/>
          <w:bCs/>
          <w:color w:val="auto"/>
          <w:kern w:val="0"/>
          <w:sz w:val="44"/>
          <w:szCs w:val="44"/>
        </w:rPr>
        <w:t>年北京市</w:t>
      </w:r>
      <w:r>
        <w:rPr>
          <w:rFonts w:hint="eastAsia" w:ascii="方正小标宋简体" w:hAnsi="华文中宋" w:eastAsia="方正小标宋简体" w:cs="宋体"/>
          <w:bCs/>
          <w:color w:val="auto"/>
          <w:kern w:val="0"/>
          <w:sz w:val="44"/>
          <w:szCs w:val="44"/>
          <w:lang w:eastAsia="zh-CN"/>
        </w:rPr>
        <w:t>蔬菜生产补贴</w:t>
      </w:r>
      <w:r>
        <w:rPr>
          <w:rFonts w:hint="eastAsia" w:ascii="方正小标宋简体" w:hAnsi="华文中宋" w:eastAsia="方正小标宋简体" w:cs="Times New Roman"/>
          <w:color w:val="auto"/>
          <w:sz w:val="44"/>
          <w:szCs w:val="44"/>
          <w:lang w:val="en-US" w:eastAsia="zh-CN"/>
        </w:rPr>
        <w:t>镇级承诺书</w:t>
      </w:r>
    </w:p>
    <w:p>
      <w:pPr>
        <w:wordWrap/>
        <w:adjustRightInd w:val="0"/>
        <w:snapToGrid w:val="0"/>
        <w:spacing w:line="560" w:lineRule="exact"/>
        <w:jc w:val="both"/>
        <w:textAlignment w:val="auto"/>
        <w:rPr>
          <w:rFonts w:hint="default" w:ascii="方正小标宋简体" w:hAnsi="华文中宋"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密云区农业农村局: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我单位申请发放</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年北京市</w:t>
      </w:r>
      <w:r>
        <w:rPr>
          <w:rFonts w:hint="eastAsia" w:ascii="仿宋_GB2312" w:hAnsi="仿宋_GB2312" w:eastAsia="仿宋_GB2312" w:cs="仿宋_GB2312"/>
          <w:color w:val="auto"/>
          <w:sz w:val="32"/>
          <w:szCs w:val="32"/>
          <w:lang w:eastAsia="zh-CN"/>
        </w:rPr>
        <w:t>蔬菜生产补贴，</w:t>
      </w:r>
      <w:r>
        <w:rPr>
          <w:rFonts w:hint="eastAsia" w:ascii="仿宋_GB2312" w:hAnsi="仿宋_GB2312" w:eastAsia="仿宋_GB2312" w:cs="仿宋_GB2312"/>
          <w:color w:val="auto"/>
          <w:sz w:val="32"/>
          <w:szCs w:val="32"/>
        </w:rPr>
        <w:t>项目惠农补贴资金,资金总额</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万元,共计发放</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人。对此特作出如下承诺: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申报工作符合相关补贴政策要求,严格履行公示等申报程序,补贴对象、申报条件、资金金额等信息数据真实完整准确。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二、无虚报、多报、骗取、套取补贴资金情况。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、因申报的人员信息、待遇标准有误,或补贴对象资格取消没有及时调减等因素,致使支付错误的补贴资金,由我单位负责追回。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、补贴资金发放涉及人民群众切身利益,如村民拨打12345咨询,或导致上访等任何社会不稳定因素,由我单位全权负责。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镇长签字：</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微软雅黑" w:hAnsi="微软雅黑" w:eastAsia="微软雅黑" w:cs="微软雅黑"/>
          <w:color w:val="auto"/>
          <w:sz w:val="32"/>
          <w:szCs w:val="32"/>
          <w:lang w:val="en-US" w:eastAsia="zh-CN"/>
        </w:rPr>
        <w:t>________</w:t>
      </w:r>
      <w:r>
        <w:rPr>
          <w:rFonts w:hint="eastAsia" w:ascii="仿宋_GB2312" w:hAnsi="仿宋_GB2312" w:eastAsia="仿宋_GB2312" w:cs="仿宋_GB2312"/>
          <w:color w:val="auto"/>
          <w:sz w:val="32"/>
          <w:szCs w:val="32"/>
          <w:lang w:val="en-US" w:eastAsia="zh-CN"/>
        </w:rPr>
        <w:t>镇人民政府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sz w:val="32"/>
          <w:szCs w:val="32"/>
        </w:rPr>
      </w:pPr>
      <w:r>
        <w:rPr>
          <w:rFonts w:hint="eastAsia" w:ascii="仿宋_GB2312" w:hAnsi="仿宋_GB2312" w:eastAsia="仿宋_GB2312" w:cs="仿宋_GB2312"/>
          <w:color w:val="auto"/>
          <w:sz w:val="32"/>
          <w:szCs w:val="32"/>
          <w:lang w:val="en-US" w:eastAsia="zh-CN"/>
        </w:rPr>
        <w:t xml:space="preserve">                                    年   月   日</w:t>
      </w:r>
    </w:p>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NkbA6W9AQAAXAMAAA4AAAAAAAAAAQAgAAAA&#10;OAEAAGRycy9lMm9Eb2MueG1sUEsFBgAAAAAGAAYAWQEAAGcFAAAAAA==&#10;">
              <v:fill on="f" focussize="0,0"/>
              <v:stroke on="f" weight="1.2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en-US"/>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AlStHGvgEAAFwDAAAOAAAAAAAAAAEAIAAA&#10;ADgBAABkcnMvZTJvRG9jLnhtbFBLBQYAAAAABgAGAFkBAABoBQAAAAA=&#10;">
              <v:fill on="f" focussize="0,0"/>
              <v:stroke on="f" weight="1.2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r>
      <w:rPr>
        <w:rStyle w:val="14"/>
        <w:rFonts w:hint="eastAsia" w:ascii="宋体" w:hAnsi="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-494665</wp:posOffset>
              </wp:positionV>
              <wp:extent cx="720090" cy="271145"/>
              <wp:effectExtent l="0" t="0" r="0" b="0"/>
              <wp:wrapNone/>
              <wp:docPr id="5" name="Quad Arrow 1"/>
              <wp:cNvGraphicFramePr/>
              <a:graphic xmlns:a="http://schemas.openxmlformats.org/drawingml/2006/main">
                <a:graphicData uri="http://schemas.microsoft.com/office/word/2010/wordprocessingShape">
                  <wps:wsp>
                    <wps:cNvSpPr/>
                    <wps:spPr>
                      <a:xfrm>
                        <a:off x="0" y="0"/>
                        <a:ext cx="720090" cy="271145"/>
                      </a:xfrm>
                      <a:prstGeom prst="rect">
                        <a:avLst/>
                      </a:prstGeom>
                      <a:noFill/>
                      <a:ln>
                        <a:noFill/>
                      </a:ln>
                    </wps:spPr>
                    <wps:txbx>
                      <w:txbxContent>
                        <w:p>
                          <w:pPr>
                            <w:pStyle w:val="6"/>
                            <w:widowControl w:val="0"/>
                            <w:wordWrap/>
                            <w:adjustRightInd/>
                            <w:snapToGrid w:val="0"/>
                            <w:ind w:left="210" w:leftChars="100" w:right="210" w:rightChars="100"/>
                            <w:jc w:val="both"/>
                            <w:textAlignment w:val="auto"/>
                            <w:rPr>
                              <w:rStyle w:val="14"/>
                              <w:b w:val="0"/>
                              <w:bCs/>
                            </w:rPr>
                          </w:pPr>
                          <w:r>
                            <w:rPr>
                              <w:rStyle w:val="14"/>
                              <w:b w:val="0"/>
                              <w:bCs/>
                            </w:rPr>
                            <w:fldChar w:fldCharType="begin"/>
                          </w:r>
                          <w:r>
                            <w:rPr>
                              <w:rStyle w:val="14"/>
                              <w:b w:val="0"/>
                              <w:bCs/>
                            </w:rPr>
                            <w:instrText xml:space="preserve">PAGE  </w:instrText>
                          </w:r>
                          <w:r>
                            <w:rPr>
                              <w:rStyle w:val="14"/>
                              <w:b w:val="0"/>
                              <w:bCs/>
                            </w:rPr>
                            <w:fldChar w:fldCharType="separate"/>
                          </w:r>
                          <w:r>
                            <w:rPr>
                              <w:rStyle w:val="14"/>
                              <w:b w:val="0"/>
                              <w:bCs/>
                            </w:rPr>
                            <w:t>- 1 -</w:t>
                          </w:r>
                          <w:r>
                            <w:rPr>
                              <w:rStyle w:val="14"/>
                              <w:b w:val="0"/>
                              <w:bCs/>
                            </w:rPr>
                            <w:fldChar w:fldCharType="end"/>
                          </w:r>
                        </w:p>
                      </w:txbxContent>
                    </wps:txbx>
                    <wps:bodyPr lIns="0" tIns="0" rIns="0" bIns="0" upright="true"/>
                  </wps:wsp>
                </a:graphicData>
              </a:graphic>
            </wp:anchor>
          </w:drawing>
        </mc:Choice>
        <mc:Fallback>
          <w:pict>
            <v:rect id="Quad Arrow 1" o:spid="_x0000_s1026" o:spt="1" style="position:absolute;left:0pt;margin-top:-38.95pt;height:21.35pt;width:56.7pt;mso-position-horizontal:outside;mso-position-horizontal-relative:margin;z-index:251659264;mso-width-relative:page;mso-height-relative:page;" filled="f" stroked="f" coordsize="21600,21600" o:gfxdata="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CXn8NB2gAAAAgBAAAP&#10;AAAAAAAAAAEAIAAAADgAAABkcnMvZG93bnJldi54bWxQSwECFAAUAAAACACHTuJAExBuko4BAAAd&#10;AwAADgAAAAAAAAABACAAAAA/AQAAZHJzL2Uyb0RvYy54bWxQSwUGAAAAAAYABgBZAQAAPwUAAAAA&#10;">
              <v:fill on="f" focussize="0,0"/>
              <v:stroke on="f"/>
              <v:imagedata o:title=""/>
              <o:lock v:ext="edit" aspectratio="f"/>
              <v:textbox inset="0mm,0mm,0mm,0mm">
                <w:txbxContent>
                  <w:p>
                    <w:pPr>
                      <w:pStyle w:val="6"/>
                      <w:widowControl w:val="0"/>
                      <w:wordWrap/>
                      <w:adjustRightInd/>
                      <w:snapToGrid w:val="0"/>
                      <w:ind w:left="210" w:leftChars="100" w:right="210" w:rightChars="100"/>
                      <w:jc w:val="both"/>
                      <w:textAlignment w:val="auto"/>
                      <w:rPr>
                        <w:rStyle w:val="14"/>
                        <w:b w:val="0"/>
                        <w:bCs/>
                      </w:rPr>
                    </w:pPr>
                    <w:r>
                      <w:rPr>
                        <w:rStyle w:val="14"/>
                        <w:b w:val="0"/>
                        <w:bCs/>
                      </w:rPr>
                      <w:fldChar w:fldCharType="begin"/>
                    </w:r>
                    <w:r>
                      <w:rPr>
                        <w:rStyle w:val="14"/>
                        <w:b w:val="0"/>
                        <w:bCs/>
                      </w:rPr>
                      <w:instrText xml:space="preserve">PAGE  </w:instrText>
                    </w:r>
                    <w:r>
                      <w:rPr>
                        <w:rStyle w:val="14"/>
                        <w:b w:val="0"/>
                        <w:bCs/>
                      </w:rPr>
                      <w:fldChar w:fldCharType="separate"/>
                    </w:r>
                    <w:r>
                      <w:rPr>
                        <w:rStyle w:val="14"/>
                        <w:b w:val="0"/>
                        <w:bCs/>
                      </w:rPr>
                      <w:t>- 1 -</w:t>
                    </w:r>
                    <w:r>
                      <w:rPr>
                        <w:rStyle w:val="14"/>
                        <w:b w:val="0"/>
                        <w:bCs/>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444E6"/>
    <w:multiLevelType w:val="singleLevel"/>
    <w:tmpl w:val="4EB444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64"/>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C5"/>
    <w:rsid w:val="00014F9C"/>
    <w:rsid w:val="000543EB"/>
    <w:rsid w:val="000C296F"/>
    <w:rsid w:val="000E28F3"/>
    <w:rsid w:val="000E70FE"/>
    <w:rsid w:val="000F4CE1"/>
    <w:rsid w:val="00104DF7"/>
    <w:rsid w:val="001257D7"/>
    <w:rsid w:val="0018115D"/>
    <w:rsid w:val="001A0F33"/>
    <w:rsid w:val="001C1E14"/>
    <w:rsid w:val="002003F0"/>
    <w:rsid w:val="00293CD6"/>
    <w:rsid w:val="002D2340"/>
    <w:rsid w:val="002D6BD7"/>
    <w:rsid w:val="002F03C5"/>
    <w:rsid w:val="003165B6"/>
    <w:rsid w:val="003B3234"/>
    <w:rsid w:val="003B5ED3"/>
    <w:rsid w:val="003E580C"/>
    <w:rsid w:val="00422A0C"/>
    <w:rsid w:val="004312A1"/>
    <w:rsid w:val="00482277"/>
    <w:rsid w:val="004D3C6B"/>
    <w:rsid w:val="004D63F4"/>
    <w:rsid w:val="004D6C02"/>
    <w:rsid w:val="004F23CB"/>
    <w:rsid w:val="00501B80"/>
    <w:rsid w:val="00503E89"/>
    <w:rsid w:val="0051084E"/>
    <w:rsid w:val="005402E7"/>
    <w:rsid w:val="00542D4D"/>
    <w:rsid w:val="005469CC"/>
    <w:rsid w:val="00571021"/>
    <w:rsid w:val="00575646"/>
    <w:rsid w:val="005A2444"/>
    <w:rsid w:val="005B43E0"/>
    <w:rsid w:val="005E6821"/>
    <w:rsid w:val="006201FD"/>
    <w:rsid w:val="00643D6C"/>
    <w:rsid w:val="006F04C7"/>
    <w:rsid w:val="006F62C7"/>
    <w:rsid w:val="007064D7"/>
    <w:rsid w:val="0074753E"/>
    <w:rsid w:val="007536A6"/>
    <w:rsid w:val="007558DD"/>
    <w:rsid w:val="00772C19"/>
    <w:rsid w:val="007921C4"/>
    <w:rsid w:val="007B5F39"/>
    <w:rsid w:val="007C3D25"/>
    <w:rsid w:val="007C7FC3"/>
    <w:rsid w:val="007E2877"/>
    <w:rsid w:val="00816549"/>
    <w:rsid w:val="00823598"/>
    <w:rsid w:val="00857D8B"/>
    <w:rsid w:val="00885ECF"/>
    <w:rsid w:val="00892D0B"/>
    <w:rsid w:val="008A6DF7"/>
    <w:rsid w:val="008B095E"/>
    <w:rsid w:val="008B5AED"/>
    <w:rsid w:val="008C5507"/>
    <w:rsid w:val="008E3846"/>
    <w:rsid w:val="008E5CCC"/>
    <w:rsid w:val="009210B0"/>
    <w:rsid w:val="0093350A"/>
    <w:rsid w:val="0095469E"/>
    <w:rsid w:val="00957992"/>
    <w:rsid w:val="009667A7"/>
    <w:rsid w:val="00971C35"/>
    <w:rsid w:val="009C70F7"/>
    <w:rsid w:val="009D10BF"/>
    <w:rsid w:val="009D5232"/>
    <w:rsid w:val="009F0D32"/>
    <w:rsid w:val="00A05990"/>
    <w:rsid w:val="00A24BD8"/>
    <w:rsid w:val="00A677EF"/>
    <w:rsid w:val="00AC0A2A"/>
    <w:rsid w:val="00B13A76"/>
    <w:rsid w:val="00B57270"/>
    <w:rsid w:val="00B60B5E"/>
    <w:rsid w:val="00BA4DC4"/>
    <w:rsid w:val="00BD4049"/>
    <w:rsid w:val="00C73D84"/>
    <w:rsid w:val="00C8152C"/>
    <w:rsid w:val="00C949A2"/>
    <w:rsid w:val="00CB4D6F"/>
    <w:rsid w:val="00CD1481"/>
    <w:rsid w:val="00CD445E"/>
    <w:rsid w:val="00CF3564"/>
    <w:rsid w:val="00CF64F7"/>
    <w:rsid w:val="00D375C7"/>
    <w:rsid w:val="00D41E40"/>
    <w:rsid w:val="00D76819"/>
    <w:rsid w:val="00DA761C"/>
    <w:rsid w:val="00DB16BC"/>
    <w:rsid w:val="00DC4B12"/>
    <w:rsid w:val="00DD4299"/>
    <w:rsid w:val="00DE15F5"/>
    <w:rsid w:val="00E22FB2"/>
    <w:rsid w:val="00E266DF"/>
    <w:rsid w:val="00E36205"/>
    <w:rsid w:val="00E478EC"/>
    <w:rsid w:val="00E87478"/>
    <w:rsid w:val="00EB1595"/>
    <w:rsid w:val="00EB2507"/>
    <w:rsid w:val="00EB3665"/>
    <w:rsid w:val="00EB77C0"/>
    <w:rsid w:val="00EF4071"/>
    <w:rsid w:val="00F7183F"/>
    <w:rsid w:val="00F76C51"/>
    <w:rsid w:val="00F96B03"/>
    <w:rsid w:val="00FA7E45"/>
    <w:rsid w:val="018F0B1E"/>
    <w:rsid w:val="01B31FD7"/>
    <w:rsid w:val="02922853"/>
    <w:rsid w:val="02AA4AEE"/>
    <w:rsid w:val="03D567D9"/>
    <w:rsid w:val="05E30AB8"/>
    <w:rsid w:val="088E0696"/>
    <w:rsid w:val="08AA4743"/>
    <w:rsid w:val="091471D4"/>
    <w:rsid w:val="09DE5198"/>
    <w:rsid w:val="09E35745"/>
    <w:rsid w:val="0C7E2096"/>
    <w:rsid w:val="0E583695"/>
    <w:rsid w:val="0E9F71A4"/>
    <w:rsid w:val="0F542954"/>
    <w:rsid w:val="10097F83"/>
    <w:rsid w:val="11440BE5"/>
    <w:rsid w:val="1190415C"/>
    <w:rsid w:val="11931143"/>
    <w:rsid w:val="11B95E6E"/>
    <w:rsid w:val="12360607"/>
    <w:rsid w:val="12403CE8"/>
    <w:rsid w:val="12765D93"/>
    <w:rsid w:val="130D01D0"/>
    <w:rsid w:val="137372D3"/>
    <w:rsid w:val="157C59CB"/>
    <w:rsid w:val="15AB651B"/>
    <w:rsid w:val="15FF5FA5"/>
    <w:rsid w:val="16403438"/>
    <w:rsid w:val="165465B8"/>
    <w:rsid w:val="167417E7"/>
    <w:rsid w:val="16A909BC"/>
    <w:rsid w:val="16E2544A"/>
    <w:rsid w:val="1A1647C6"/>
    <w:rsid w:val="1A934E01"/>
    <w:rsid w:val="1A9B68EB"/>
    <w:rsid w:val="1AFD2B54"/>
    <w:rsid w:val="1B945F74"/>
    <w:rsid w:val="1D39247F"/>
    <w:rsid w:val="1D6C2C73"/>
    <w:rsid w:val="1D856CFB"/>
    <w:rsid w:val="1D90090F"/>
    <w:rsid w:val="1D9C0269"/>
    <w:rsid w:val="1E3346D7"/>
    <w:rsid w:val="1E5576FE"/>
    <w:rsid w:val="1EF76A74"/>
    <w:rsid w:val="1F4E1B6A"/>
    <w:rsid w:val="1F6B3895"/>
    <w:rsid w:val="2113274F"/>
    <w:rsid w:val="227B42A0"/>
    <w:rsid w:val="23475B70"/>
    <w:rsid w:val="23490170"/>
    <w:rsid w:val="23983773"/>
    <w:rsid w:val="239D2D8B"/>
    <w:rsid w:val="23BC155F"/>
    <w:rsid w:val="24300FFB"/>
    <w:rsid w:val="255B68D6"/>
    <w:rsid w:val="25BD59C1"/>
    <w:rsid w:val="269A0AF1"/>
    <w:rsid w:val="273E5C4C"/>
    <w:rsid w:val="28753671"/>
    <w:rsid w:val="2A230DAE"/>
    <w:rsid w:val="2A7020D6"/>
    <w:rsid w:val="2AD863A6"/>
    <w:rsid w:val="2AEA01E4"/>
    <w:rsid w:val="2C164F84"/>
    <w:rsid w:val="2C254B93"/>
    <w:rsid w:val="2D6E626F"/>
    <w:rsid w:val="2E8A2466"/>
    <w:rsid w:val="2EC01B92"/>
    <w:rsid w:val="2ED95569"/>
    <w:rsid w:val="2EE04EF4"/>
    <w:rsid w:val="2FCB3BF8"/>
    <w:rsid w:val="31B70577"/>
    <w:rsid w:val="32645ABA"/>
    <w:rsid w:val="327B56DF"/>
    <w:rsid w:val="32D009ED"/>
    <w:rsid w:val="33616C57"/>
    <w:rsid w:val="34306E29"/>
    <w:rsid w:val="34CE04B2"/>
    <w:rsid w:val="358643DE"/>
    <w:rsid w:val="35D850E1"/>
    <w:rsid w:val="35E06BDA"/>
    <w:rsid w:val="361E5E0E"/>
    <w:rsid w:val="373D5BDF"/>
    <w:rsid w:val="37B94714"/>
    <w:rsid w:val="382124D1"/>
    <w:rsid w:val="38F97288"/>
    <w:rsid w:val="3A095217"/>
    <w:rsid w:val="3AD05C19"/>
    <w:rsid w:val="3C942D57"/>
    <w:rsid w:val="3D0535AB"/>
    <w:rsid w:val="3EF21E2F"/>
    <w:rsid w:val="403F4FF6"/>
    <w:rsid w:val="405E669B"/>
    <w:rsid w:val="41026B32"/>
    <w:rsid w:val="418B2040"/>
    <w:rsid w:val="41D369E0"/>
    <w:rsid w:val="420723E4"/>
    <w:rsid w:val="427962C1"/>
    <w:rsid w:val="4426152C"/>
    <w:rsid w:val="45870796"/>
    <w:rsid w:val="466E359D"/>
    <w:rsid w:val="46B34F8B"/>
    <w:rsid w:val="46D77749"/>
    <w:rsid w:val="47137618"/>
    <w:rsid w:val="47ED2DDD"/>
    <w:rsid w:val="48496326"/>
    <w:rsid w:val="48D24F85"/>
    <w:rsid w:val="4913039D"/>
    <w:rsid w:val="4A421449"/>
    <w:rsid w:val="4A537A00"/>
    <w:rsid w:val="4A760EB9"/>
    <w:rsid w:val="4ACE7349"/>
    <w:rsid w:val="4BF475AA"/>
    <w:rsid w:val="4F900DB8"/>
    <w:rsid w:val="4FCF2123"/>
    <w:rsid w:val="53EA39B9"/>
    <w:rsid w:val="54A23167"/>
    <w:rsid w:val="565C123F"/>
    <w:rsid w:val="56D67884"/>
    <w:rsid w:val="5878671B"/>
    <w:rsid w:val="58821DA5"/>
    <w:rsid w:val="59607CB1"/>
    <w:rsid w:val="59843C6A"/>
    <w:rsid w:val="5BE84759"/>
    <w:rsid w:val="5C433B6E"/>
    <w:rsid w:val="5CBC7FB4"/>
    <w:rsid w:val="5E1E76EC"/>
    <w:rsid w:val="5EBE34F9"/>
    <w:rsid w:val="5F843F33"/>
    <w:rsid w:val="61B473D7"/>
    <w:rsid w:val="6251055B"/>
    <w:rsid w:val="62957D4A"/>
    <w:rsid w:val="634D3C76"/>
    <w:rsid w:val="64291E4C"/>
    <w:rsid w:val="65FF44E4"/>
    <w:rsid w:val="67F25AB0"/>
    <w:rsid w:val="68213264"/>
    <w:rsid w:val="69362DAC"/>
    <w:rsid w:val="699C7297"/>
    <w:rsid w:val="6A383C54"/>
    <w:rsid w:val="6C5E35D9"/>
    <w:rsid w:val="6CA404CA"/>
    <w:rsid w:val="6CB32CE3"/>
    <w:rsid w:val="6CD854A1"/>
    <w:rsid w:val="6DE446DA"/>
    <w:rsid w:val="6E085BA8"/>
    <w:rsid w:val="6ED50D04"/>
    <w:rsid w:val="6F1140FF"/>
    <w:rsid w:val="6F3645D8"/>
    <w:rsid w:val="71B32058"/>
    <w:rsid w:val="738F4C25"/>
    <w:rsid w:val="73EA5A66"/>
    <w:rsid w:val="74B80143"/>
    <w:rsid w:val="75DB69E8"/>
    <w:rsid w:val="76010E26"/>
    <w:rsid w:val="78727084"/>
    <w:rsid w:val="78913A5E"/>
    <w:rsid w:val="78DB7ECF"/>
    <w:rsid w:val="799B3F11"/>
    <w:rsid w:val="7A893B99"/>
    <w:rsid w:val="7A9479AC"/>
    <w:rsid w:val="7AD60415"/>
    <w:rsid w:val="7B2E6059"/>
    <w:rsid w:val="7B662BB9"/>
    <w:rsid w:val="7B716095"/>
    <w:rsid w:val="7CC75342"/>
    <w:rsid w:val="7CCD6147"/>
    <w:rsid w:val="7E566D52"/>
    <w:rsid w:val="DB7E350A"/>
    <w:rsid w:val="FF9FE03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link w:val="13"/>
    <w:semiHidden/>
    <w:qFormat/>
    <w:uiPriority w:val="99"/>
    <w:rPr>
      <w:rFonts w:ascii="宋体" w:hAnsi="宋体"/>
      <w:b/>
      <w:kern w:val="0"/>
      <w:sz w:val="28"/>
      <w:szCs w:val="28"/>
      <w:lang w:eastAsia="en-US"/>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locked/>
    <w:uiPriority w:val="0"/>
    <w:pPr>
      <w:ind w:firstLine="640" w:firstLineChars="200"/>
    </w:pPr>
  </w:style>
  <w:style w:type="paragraph" w:styleId="3">
    <w:name w:val="Body Text"/>
    <w:basedOn w:val="1"/>
    <w:next w:val="1"/>
    <w:qFormat/>
    <w:locked/>
    <w:uiPriority w:val="0"/>
    <w:pPr>
      <w:jc w:val="center"/>
    </w:pPr>
    <w:rPr>
      <w:rFonts w:eastAsia="黑体"/>
      <w:sz w:val="36"/>
    </w:rPr>
  </w:style>
  <w:style w:type="paragraph" w:styleId="4">
    <w:name w:val="Block Text"/>
    <w:basedOn w:val="1"/>
    <w:qFormat/>
    <w:locked/>
    <w:uiPriority w:val="0"/>
    <w:pPr>
      <w:spacing w:after="120"/>
      <w:ind w:left="1440" w:leftChars="700" w:right="1440" w:rightChars="700"/>
    </w:pPr>
  </w:style>
  <w:style w:type="paragraph" w:styleId="5">
    <w:name w:val="Date"/>
    <w:basedOn w:val="1"/>
    <w:next w:val="1"/>
    <w:link w:val="18"/>
    <w:qFormat/>
    <w:uiPriority w:val="99"/>
    <w:pPr>
      <w:ind w:left="100" w:leftChars="25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index 9"/>
    <w:basedOn w:val="1"/>
    <w:next w:val="1"/>
    <w:qFormat/>
    <w:locked/>
    <w:uiPriority w:val="0"/>
    <w:pPr>
      <w:ind w:left="1600" w:leftChars="1600"/>
    </w:pPr>
  </w:style>
  <w:style w:type="paragraph" w:styleId="9">
    <w:name w:val="Body Text 2"/>
    <w:basedOn w:val="1"/>
    <w:qFormat/>
    <w:locked/>
    <w:uiPriority w:val="0"/>
    <w:rPr>
      <w:rFonts w:ascii="仿宋_GB2312" w:eastAsia="仿宋_GB2312"/>
      <w:sz w:val="32"/>
    </w:rPr>
  </w:style>
  <w:style w:type="table" w:styleId="11">
    <w:name w:val="Table Grid"/>
    <w:basedOn w:val="10"/>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Char Char Char Char Char Char Char Char Char Char Char1 Char Char Char Char Char Char Char Char Char Char Char Char Char Char Char Char Char Char Char"/>
    <w:basedOn w:val="1"/>
    <w:link w:val="12"/>
    <w:qFormat/>
    <w:uiPriority w:val="0"/>
    <w:pPr>
      <w:widowControl/>
      <w:spacing w:after="160" w:line="240" w:lineRule="exact"/>
      <w:jc w:val="left"/>
    </w:pPr>
    <w:rPr>
      <w:rFonts w:ascii="宋体" w:hAnsi="宋体"/>
      <w:b/>
      <w:kern w:val="0"/>
      <w:sz w:val="28"/>
      <w:szCs w:val="28"/>
      <w:lang w:eastAsia="en-US"/>
    </w:rPr>
  </w:style>
  <w:style w:type="character" w:styleId="14">
    <w:name w:val="page number"/>
    <w:basedOn w:val="12"/>
    <w:qFormat/>
    <w:uiPriority w:val="99"/>
  </w:style>
  <w:style w:type="character" w:styleId="15">
    <w:name w:val="Hyperlink"/>
    <w:basedOn w:val="12"/>
    <w:qFormat/>
    <w:locked/>
    <w:uiPriority w:val="0"/>
    <w:rPr>
      <w:color w:val="0000FF"/>
      <w:u w:val="single"/>
    </w:rPr>
  </w:style>
  <w:style w:type="character" w:customStyle="1" w:styleId="16">
    <w:name w:val="Footer Char"/>
    <w:basedOn w:val="12"/>
    <w:link w:val="6"/>
    <w:qFormat/>
    <w:locked/>
    <w:uiPriority w:val="99"/>
    <w:rPr>
      <w:rFonts w:ascii="Times New Roman" w:hAnsi="Times New Roman" w:cs="Times New Roman"/>
      <w:kern w:val="2"/>
      <w:sz w:val="18"/>
      <w:szCs w:val="18"/>
    </w:rPr>
  </w:style>
  <w:style w:type="character" w:customStyle="1" w:styleId="17">
    <w:name w:val="Header Char"/>
    <w:basedOn w:val="12"/>
    <w:link w:val="7"/>
    <w:qFormat/>
    <w:locked/>
    <w:uiPriority w:val="99"/>
    <w:rPr>
      <w:rFonts w:ascii="Times New Roman" w:hAnsi="Times New Roman" w:cs="Times New Roman"/>
      <w:kern w:val="2"/>
      <w:sz w:val="18"/>
      <w:szCs w:val="18"/>
    </w:rPr>
  </w:style>
  <w:style w:type="character" w:customStyle="1" w:styleId="18">
    <w:name w:val="Date Char"/>
    <w:basedOn w:val="12"/>
    <w:link w:val="5"/>
    <w:semiHidden/>
    <w:qFormat/>
    <w:locked/>
    <w:uiPriority w:val="99"/>
    <w:rPr>
      <w:rFonts w:ascii="Times New Roman" w:hAnsi="Times New Roman" w:cs="Times New Roman"/>
      <w:sz w:val="24"/>
      <w:szCs w:val="24"/>
    </w:rPr>
  </w:style>
  <w:style w:type="character" w:customStyle="1" w:styleId="19">
    <w:name w:val="font01"/>
    <w:basedOn w:val="12"/>
    <w:qFormat/>
    <w:uiPriority w:val="0"/>
    <w:rPr>
      <w:rFonts w:hint="default" w:ascii="仿宋" w:hAnsi="仿宋" w:eastAsia="仿宋" w:cs="仿宋"/>
      <w:color w:val="000000"/>
      <w:sz w:val="20"/>
      <w:szCs w:val="20"/>
      <w:u w:val="none"/>
    </w:rPr>
  </w:style>
  <w:style w:type="character" w:customStyle="1" w:styleId="20">
    <w:name w:val="font31"/>
    <w:basedOn w:val="12"/>
    <w:qFormat/>
    <w:uiPriority w:val="0"/>
    <w:rPr>
      <w:rFonts w:hint="default" w:ascii="仿宋" w:hAnsi="仿宋" w:eastAsia="仿宋" w:cs="仿宋"/>
      <w:color w:val="000000"/>
      <w:sz w:val="20"/>
      <w:szCs w:val="20"/>
      <w:u w:val="none"/>
    </w:rPr>
  </w:style>
  <w:style w:type="character" w:customStyle="1" w:styleId="21">
    <w:name w:val="font91"/>
    <w:basedOn w:val="12"/>
    <w:qFormat/>
    <w:uiPriority w:val="0"/>
    <w:rPr>
      <w:rFonts w:hint="default" w:ascii="仿宋" w:hAnsi="仿宋" w:eastAsia="仿宋" w:cs="仿宋"/>
      <w:color w:val="000000"/>
      <w:sz w:val="18"/>
      <w:szCs w:val="18"/>
      <w:u w:val="none"/>
    </w:rPr>
  </w:style>
  <w:style w:type="character" w:customStyle="1" w:styleId="22">
    <w:name w:val="font21"/>
    <w:basedOn w:val="12"/>
    <w:qFormat/>
    <w:uiPriority w:val="0"/>
    <w:rPr>
      <w:rFonts w:hint="default" w:ascii="仿宋" w:hAnsi="仿宋" w:eastAsia="仿宋" w:cs="仿宋"/>
      <w:color w:val="000000"/>
      <w:sz w:val="18"/>
      <w:szCs w:val="18"/>
      <w:u w:val="none"/>
    </w:rPr>
  </w:style>
  <w:style w:type="character" w:customStyle="1" w:styleId="23">
    <w:name w:val="font101"/>
    <w:basedOn w:val="12"/>
    <w:qFormat/>
    <w:uiPriority w:val="0"/>
    <w:rPr>
      <w:rFonts w:hint="default" w:ascii="仿宋" w:hAnsi="仿宋" w:eastAsia="仿宋" w:cs="仿宋"/>
      <w:color w:val="000000"/>
      <w:sz w:val="20"/>
      <w:szCs w:val="20"/>
      <w:u w:val="none"/>
    </w:rPr>
  </w:style>
  <w:style w:type="character" w:customStyle="1" w:styleId="24">
    <w:name w:val="NormalCharacter"/>
    <w:qFormat/>
    <w:uiPriority w:val="0"/>
  </w:style>
  <w:style w:type="paragraph" w:customStyle="1" w:styleId="25">
    <w:name w:val="A正文"/>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134</Words>
  <Characters>768</Characters>
  <Lines>0</Lines>
  <Paragraphs>0</Paragraphs>
  <TotalTime>28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2018-11-20T18:45:00Z</dcterms:created>
  <dc:creator>刘年丰</dc:creator>
  <cp:lastModifiedBy>user</cp:lastModifiedBy>
  <cp:lastPrinted>2024-05-24T10:05:00Z</cp:lastPrinted>
  <dcterms:modified xsi:type="dcterms:W3CDTF">2024-06-14T14:34:25Z</dcterms:modified>
  <dc:title>北京市国土资源局怀柔分局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