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0" w:firstLineChars="0"/>
        <w:textAlignment w:val="auto"/>
        <w:rPr>
          <w:rStyle w:val="5"/>
          <w:rFonts w:hint="eastAsia" w:ascii="黑体" w:hAnsi="黑体" w:eastAsia="黑体" w:cs="黑体"/>
          <w:color w:val="000000"/>
          <w:kern w:val="21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000000"/>
          <w:kern w:val="21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right="160" w:rightChars="5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000000"/>
          <w:kern w:val="21"/>
          <w:sz w:val="36"/>
          <w:szCs w:val="36"/>
          <w:lang w:val="en-US" w:eastAsia="zh-CN" w:bidi="ar-SA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color w:val="000000"/>
          <w:kern w:val="21"/>
          <w:sz w:val="36"/>
          <w:szCs w:val="36"/>
          <w:lang w:val="en-US" w:eastAsia="zh-CN" w:bidi="ar-SA"/>
        </w:rPr>
        <w:t>山区农民搬迁工程实施进度xx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1"/>
          <w:sz w:val="36"/>
          <w:szCs w:val="36"/>
          <w:u w:val="none"/>
          <w:lang w:val="en-US" w:eastAsia="zh-CN" w:bidi="ar-SA"/>
        </w:rPr>
        <w:t>年xx</w:t>
      </w:r>
      <w:r>
        <w:rPr>
          <w:rStyle w:val="5"/>
          <w:rFonts w:hint="eastAsia" w:ascii="方正小标宋简体" w:hAnsi="方正小标宋简体" w:eastAsia="方正小标宋简体" w:cs="方正小标宋简体"/>
          <w:color w:val="000000"/>
          <w:kern w:val="21"/>
          <w:sz w:val="36"/>
          <w:szCs w:val="36"/>
          <w:lang w:val="en-US" w:eastAsia="zh-CN" w:bidi="ar-SA"/>
        </w:rPr>
        <w:t>月统计表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944" w:leftChars="-295" w:firstLine="0" w:firstLineChars="0"/>
        <w:jc w:val="left"/>
        <w:textAlignment w:val="center"/>
        <w:rPr>
          <w:rFonts w:hint="default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/>
        </w:rPr>
        <w:t>填报时间：                                       填报人：                              联系电话：</w:t>
      </w:r>
    </w:p>
    <w:tbl>
      <w:tblPr>
        <w:tblStyle w:val="3"/>
        <w:tblW w:w="14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08"/>
        <w:gridCol w:w="1074"/>
        <w:gridCol w:w="740"/>
        <w:gridCol w:w="857"/>
        <w:gridCol w:w="562"/>
        <w:gridCol w:w="563"/>
        <w:gridCol w:w="1055"/>
        <w:gridCol w:w="884"/>
        <w:gridCol w:w="853"/>
        <w:gridCol w:w="823"/>
        <w:gridCol w:w="643"/>
        <w:gridCol w:w="716"/>
        <w:gridCol w:w="619"/>
        <w:gridCol w:w="771"/>
        <w:gridCol w:w="849"/>
        <w:gridCol w:w="765"/>
        <w:gridCol w:w="630"/>
        <w:gridCol w:w="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镇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行政村</w:t>
            </w: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计划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户数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计划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人数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搬迁形式</w:t>
            </w:r>
          </w:p>
        </w:tc>
        <w:tc>
          <w:tcPr>
            <w:tcW w:w="1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农民工作</w:t>
            </w:r>
          </w:p>
        </w:tc>
        <w:tc>
          <w:tcPr>
            <w:tcW w:w="4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方案确定</w:t>
            </w:r>
          </w:p>
        </w:tc>
        <w:tc>
          <w:tcPr>
            <w:tcW w:w="2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建设施工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集中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分散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通过村民代表大会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完成签订合同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是否涉及农转用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村庄规划调整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地灾评估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洪水评价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确定新村选址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完成房屋设计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开工建设（%）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完成主体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农民入住</w:t>
            </w: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1550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捧河岩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西湾子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西田各庄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小水峪村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不老屯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陈家峪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西坨古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古石峪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北庄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大岭村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北庄村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冯家峪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朱家峪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石洞子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811BA"/>
    <w:rsid w:val="7728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character" w:customStyle="1" w:styleId="5">
    <w:name w:val="NormalCharacter"/>
    <w:semiHidden/>
    <w:qFormat/>
    <w:uiPriority w:val="0"/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2024-06-06T02:53:00Z</dcterms:created>
  <dc:creator>Administrator</dc:creator>
  <cp:lastModifiedBy>Administrator</cp:lastModifiedBy>
  <dcterms:modified xsi:type="dcterms:W3CDTF">2024-06-06T02:54:10Z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