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sz w:val="44"/>
          <w:szCs w:val="44"/>
          <w:highlight w:val="none"/>
        </w:rPr>
        <w:t>财政评审所需资料清单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一、工程类项目预算评审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1．项目申报书；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2．预算编制说明；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3．项目立项批复文件；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4．项目可行性研究报告（专业技术复杂项目）和专家论证意见（专业性较强项目）；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5．按照现行的适用定额及相关规定编制的预（概）算书（纸质和电子版各一套）、工程量清单、设备采购清单；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6．工程设计图纸（工程施工图纸）（纸</w:t>
      </w:r>
      <w:bookmarkStart w:id="0" w:name="_GoBack"/>
      <w:bookmarkEnd w:id="0"/>
      <w:r>
        <w:rPr>
          <w:rFonts w:hint="eastAsia" w:ascii="仿宋_GB2312" w:hAnsi="仿宋_GB2312" w:eastAsia="仿宋_GB2312" w:cs="仿宋_GB2312"/>
          <w:sz w:val="32"/>
          <w:szCs w:val="32"/>
          <w:highlight w:val="none"/>
          <w:lang w:eastAsia="zh-CN"/>
        </w:rPr>
        <w:t>质和电子版各一套）；原建筑物竣工图和拟改造工程设计图纸或示意图（标注尺寸），专业性较强或涉及安全的项目须具备相应资质设计单位出具的图纸（纸质和电子版各一套）；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7．项目实施方案；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8．项目中其他涉及预算评审的资料。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二、工程类项目结算评审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1．项目申报书或立项批复文件；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2．项目可行性研究报告（专业技术复杂项目）和专家论证意见（专业性较强项目）；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3．投标文件、评标报告、中标通知书、暂估价表、答疑文件等；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4．工程施工合同（包括补充合同、施工协议等）、设备采购和安装合同（含采购或供货清单）；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5．工程施工图纸、竣工图纸（纸质和电子版各一套）；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6．工程预（结）算书（含纸质和工程计价软件版各一套）、工程量清单、设备采购清单；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7．施工组织设计；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8．设计变更（含变更图）、洽商变更、现场签证、隐蔽工程记录、索赔资料及签认单、材料订货单、调整材料价差的说明材料；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9．监理月报；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10．工程量确认单、工程竣工验收单、单位工程质量竣工验收记录；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11．其他涉及结算评审的资料。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三、财务竣工决算评审（在结算评审资料基础上仍需提供）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1．竣工财务决算报表；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2．建设单位的财务基建账、表及凭证；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3．其他有关工程决算评审资料。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四、信息化升级改造类项目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．项目申报书；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．密云区经济和信息化委员会对项目的前置方案审查意见书以及报区经信委通过的项目建设实施方案（申报书）、预算明细表；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．设备购置清单（包括：品目、数量、参数、选装件、价格、特征描述等）；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．商品软件购置清单（包括：品名、版本、参数、许可证数量）；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．软件开发按软件的功能模块、功能点，以人工列出结构工时及工时计费计算明细；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．网络租赁费用及其他租赁、托管费用预算明细及依据；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．项目中如包含各类接入费用，需提供相应说明及价格依据；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．涉及机房改造、综合布线等工程建设内容，按现行适用定额及相关规定编制的预（概）算以及与预（概）算相对应的工程图纸；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．其他预算相关明细资料及依据。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五、购置类项目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．项目申报书；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．如有相关部门批复文件，应提供；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．项目可行性研究报告（专业技术复杂项目）和专家论证意见（专业性较强项目）；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．拟购置设备清单（品目、规格、产品描述、数量、单价、选装件，需三方报价）；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．购置政府采购目录外设备，应提供价格依据；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．其他预算相关明细资料及依据；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六、大型活动类项目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．项目申报书；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．项目可行性研究报告（专业技术复杂项目）和专家论证意见（专业性较强项目）；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．相关部门批准文件或证明材料；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．会议、活动方案（项目实施必要性、时间、规模、议程安排等）；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．活动策划费预算明细及相关价格依据；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．各类媒体宣传、影视制作预算明细及相关价格依据（类别、时段、数量）；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．外聘各类专业人员人数、聘期、费用、所属单位等明细；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．租赁设备预算明细及相关价格依据（应提供设备平面布局图）；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．服装道具制作、租赁预算明细及相关价格依据；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．租赁场地费用明细及价格依据；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．宣传品、会议资料制作预算明细及相关价格依据（规格、数量）；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．布展、制景预算明细；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eastAsia="zh-CN"/>
        </w:rPr>
        <w:t>．车辆租赁费用明细及价格依据；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．涉及工程部分，应提供工程图纸及相关工程预算书；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．其他预算相关明细资料及依据；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．如项目已实施，还需进一步提供项目招投标相关资料；租赁合同、采购合同等；费用结算明细；外聘各类专业人员，需提供工作量确认说明；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rPr>
          <w:rFonts w:hint="default" w:ascii="仿宋_GB2312" w:hAnsi="仿宋_GB2312" w:eastAsia="仿宋_GB2312" w:cs="仿宋_GB2312"/>
          <w:sz w:val="32"/>
          <w:szCs w:val="32"/>
          <w:highlight w:val="none"/>
          <w:lang w:val="en-US" w:eastAsia="zh-CN"/>
        </w:rPr>
      </w:pPr>
    </w:p>
    <w:sectPr>
      <w:headerReference r:id="rId3" w:type="default"/>
      <w:footerReference r:id="rId4"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d8MIBAABwAwAADgAAAGRycy9lMm9Eb2MueG1srVNLjhMxEN0jcQfL&#10;e+JOk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H1KiRcOV3T++uX87cf5+2eyLOMZYmox6z5iXh5fhBHXPPsTOgvrUYMrX+RD&#10;MI6DPl2Hq8ZMZHm0Xq3XDYYkxuYL1mcPzyOk/EoFR4rBKeD26lDF8U3KU+qcUrr5cGesrRu0/jcH&#10;1iweVrBPGIuVx914IbQL3Qn5oHCxTx/gEyUDioBTjyqlxL72OOOil9mA2djNhvASH3KaKZnMl3nS&#10;1SGC2fdVaQVUis8PGZFWAgXG1PuCDtdaR3CRYNH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ohHfDCAQAAcAMAAA4AAAAAAAAAAQAgAAAAHgEAAGRycy9lMm9Eb2MueG1sUEsF&#10;BgAAAAAGAAYAWQEAAFI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F6516"/>
    <w:rsid w:val="10E31F25"/>
    <w:rsid w:val="156A0BA8"/>
    <w:rsid w:val="17DE7D30"/>
    <w:rsid w:val="1FFF48AB"/>
    <w:rsid w:val="224269F1"/>
    <w:rsid w:val="27BBC3CA"/>
    <w:rsid w:val="29AA3CF3"/>
    <w:rsid w:val="2EDB3755"/>
    <w:rsid w:val="33F41F3C"/>
    <w:rsid w:val="37DE2061"/>
    <w:rsid w:val="382E310C"/>
    <w:rsid w:val="3C382B53"/>
    <w:rsid w:val="4A226634"/>
    <w:rsid w:val="50056A52"/>
    <w:rsid w:val="503B49B3"/>
    <w:rsid w:val="57154077"/>
    <w:rsid w:val="57D17BAD"/>
    <w:rsid w:val="5B1B1DD8"/>
    <w:rsid w:val="5CEE1AA7"/>
    <w:rsid w:val="5EEF2978"/>
    <w:rsid w:val="5F3F6C1E"/>
    <w:rsid w:val="5FF597CF"/>
    <w:rsid w:val="6B6ECF42"/>
    <w:rsid w:val="6F977A40"/>
    <w:rsid w:val="76FFE512"/>
    <w:rsid w:val="777F6E20"/>
    <w:rsid w:val="787F7511"/>
    <w:rsid w:val="7ADF3061"/>
    <w:rsid w:val="7BAEF76B"/>
    <w:rsid w:val="7BBD53BE"/>
    <w:rsid w:val="7E7B17F5"/>
    <w:rsid w:val="7F7FA35B"/>
    <w:rsid w:val="7F7FC418"/>
    <w:rsid w:val="7FD31BE6"/>
    <w:rsid w:val="7FDA65C4"/>
    <w:rsid w:val="7FDB387B"/>
    <w:rsid w:val="7FFF43FF"/>
    <w:rsid w:val="7FFF75BA"/>
    <w:rsid w:val="9B794F85"/>
    <w:rsid w:val="9F67EAB7"/>
    <w:rsid w:val="AF57A0C4"/>
    <w:rsid w:val="BD430CC3"/>
    <w:rsid w:val="BDAF465B"/>
    <w:rsid w:val="BDF9A12C"/>
    <w:rsid w:val="CF7F5A77"/>
    <w:rsid w:val="CFF9568C"/>
    <w:rsid w:val="DA1FAEC7"/>
    <w:rsid w:val="E89FE0A2"/>
    <w:rsid w:val="E9BD4C27"/>
    <w:rsid w:val="F67949C2"/>
    <w:rsid w:val="F6C7678B"/>
    <w:rsid w:val="F9FE106E"/>
    <w:rsid w:val="FC73488C"/>
    <w:rsid w:val="FDDAB8CF"/>
    <w:rsid w:val="FDE7D670"/>
    <w:rsid w:val="FEB3367B"/>
    <w:rsid w:val="FF39D4F2"/>
    <w:rsid w:val="FF7FE891"/>
    <w:rsid w:val="FFAF6DE8"/>
    <w:rsid w:val="FFBB36DE"/>
    <w:rsid w:val="FFE64DBE"/>
    <w:rsid w:val="FFF6F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2">
    <w:name w:val="caption"/>
    <w:basedOn w:val="1"/>
    <w:unhideWhenUsed/>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Date"/>
    <w:basedOn w:val="1"/>
    <w:next w:val="1"/>
    <w:qFormat/>
    <w:uiPriority w:val="0"/>
    <w:pPr>
      <w:adjustRightInd w:val="0"/>
      <w:jc w:val="left"/>
      <w:textAlignment w:val="baseline"/>
    </w:pPr>
    <w:rPr>
      <w:sz w:val="3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3"/>
    <w:uiPriority w:val="0"/>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character" w:customStyle="1" w:styleId="14">
    <w:name w:val="默认段落字体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2021-11-17T11:33:00Z</dcterms:created>
  <dc:creator>Administrator</dc:creator>
  <cp:lastModifiedBy>Administrator</cp:lastModifiedBy>
  <cp:lastPrinted>2023-02-01T03:27:16Z</cp:lastPrinted>
  <dcterms:modified xsi:type="dcterms:W3CDTF">2023-03-31T06:35:11Z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