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hAnsi="仿宋_GB2312" w:eastAsia="仿宋_GB2312"/>
          <w:sz w:val="30"/>
          <w:szCs w:val="30"/>
          <w:lang w:eastAsia="zh-CN"/>
        </w:rPr>
      </w:pPr>
      <w:bookmarkStart w:id="0" w:name="_GoBack"/>
      <w:bookmarkEnd w:id="0"/>
    </w:p>
    <w:p>
      <w:pPr>
        <w:spacing w:line="540" w:lineRule="exact"/>
        <w:jc w:val="center"/>
        <w:rPr>
          <w:rFonts w:hint="eastAsia" w:ascii="方正小标宋简体" w:hAnsi="仿宋_GB2312" w:eastAsia="方正小标宋简体"/>
          <w:sz w:val="36"/>
          <w:szCs w:val="36"/>
        </w:rPr>
      </w:pPr>
      <w:r>
        <w:rPr>
          <w:rFonts w:hint="eastAsia" w:ascii="方正小标宋简体" w:hAnsi="仿宋_GB2312" w:eastAsia="方正小标宋简体"/>
          <w:sz w:val="36"/>
          <w:szCs w:val="36"/>
        </w:rPr>
        <w:t>关于同意将住宅改变为经营性用房的证明</w:t>
      </w:r>
    </w:p>
    <w:p>
      <w:pPr>
        <w:spacing w:line="540" w:lineRule="exact"/>
        <w:rPr>
          <w:rFonts w:ascii="仿宋_GB2312" w:hAnsi="仿宋_GB2312" w:eastAsia="仿宋_GB2312"/>
          <w:sz w:val="30"/>
          <w:szCs w:val="30"/>
        </w:rPr>
      </w:pPr>
    </w:p>
    <w:p>
      <w:pPr>
        <w:spacing w:line="540" w:lineRule="exact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>北京市工商行政管理局（或××分局）：</w:t>
      </w:r>
    </w:p>
    <w:p>
      <w:pPr>
        <w:spacing w:line="540" w:lineRule="exact"/>
        <w:ind w:firstLine="600"/>
        <w:rPr>
          <w:rFonts w:ascii="仿宋_GB2312" w:hAnsi="仿宋_GB2312" w:eastAsia="仿宋_GB2312"/>
          <w:sz w:val="30"/>
          <w:szCs w:val="30"/>
          <w:u w:val="single"/>
        </w:rPr>
      </w:pPr>
      <w:r>
        <w:rPr>
          <w:rFonts w:ascii="仿宋_GB2312" w:hAnsi="仿宋_GB2312" w:eastAsia="仿宋_GB2312"/>
          <w:sz w:val="30"/>
          <w:szCs w:val="30"/>
          <w:u w:val="single"/>
        </w:rPr>
        <w:t xml:space="preserve">                                       </w:t>
      </w:r>
      <w:r>
        <w:rPr>
          <w:rFonts w:ascii="仿宋_GB2312" w:hAnsi="仿宋_GB2312" w:eastAsia="仿宋_GB2312"/>
          <w:sz w:val="30"/>
          <w:szCs w:val="30"/>
        </w:rPr>
        <w:t>（企业、公司、个体工商户的名称）申请将位于北京市</w:t>
      </w:r>
      <w:r>
        <w:rPr>
          <w:rFonts w:ascii="仿宋_GB2312" w:hAnsi="仿宋_GB2312" w:eastAsia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eastAsia="仿宋_GB2312"/>
          <w:sz w:val="30"/>
          <w:szCs w:val="30"/>
        </w:rPr>
        <w:t>区（县）</w:t>
      </w:r>
      <w:r>
        <w:rPr>
          <w:rFonts w:ascii="仿宋_GB2312" w:hAnsi="仿宋_GB2312" w:eastAsia="仿宋_GB2312"/>
          <w:sz w:val="30"/>
          <w:szCs w:val="30"/>
          <w:u w:val="single"/>
        </w:rPr>
        <w:t xml:space="preserve">       </w:t>
      </w:r>
    </w:p>
    <w:p>
      <w:pPr>
        <w:spacing w:line="540" w:lineRule="exact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  <w:u w:val="single"/>
        </w:rPr>
        <w:t xml:space="preserve">                           </w:t>
      </w:r>
      <w:r>
        <w:rPr>
          <w:rFonts w:ascii="仿宋_GB2312" w:hAnsi="仿宋_GB2312" w:eastAsia="仿宋_GB2312"/>
          <w:sz w:val="30"/>
          <w:szCs w:val="30"/>
        </w:rPr>
        <w:t>（房屋坐落的详细地址）的房屋作为住所（经营场所）。该房屋用途为住宅。根据《中华人民共和国物权法》的有关规定，已经有利害关系的业主同意将此房屋改变为经营性用房，并已经居委会（业主委员会）确认。</w:t>
      </w:r>
    </w:p>
    <w:p>
      <w:pPr>
        <w:spacing w:line="540" w:lineRule="exact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 xml:space="preserve">    特此证明。</w:t>
      </w:r>
    </w:p>
    <w:p>
      <w:pPr>
        <w:spacing w:line="540" w:lineRule="exact"/>
        <w:rPr>
          <w:rFonts w:ascii="仿宋_GB2312" w:hAnsi="仿宋_GB2312" w:eastAsia="仿宋_GB2312"/>
          <w:b/>
          <w:sz w:val="30"/>
          <w:szCs w:val="30"/>
        </w:rPr>
      </w:pPr>
    </w:p>
    <w:p>
      <w:pPr>
        <w:spacing w:line="540" w:lineRule="exact"/>
        <w:rPr>
          <w:rFonts w:ascii="仿宋_GB2312" w:hAnsi="仿宋_GB2312" w:eastAsia="仿宋_GB2312"/>
          <w:b/>
          <w:sz w:val="30"/>
          <w:szCs w:val="30"/>
        </w:rPr>
      </w:pPr>
    </w:p>
    <w:p>
      <w:pPr>
        <w:spacing w:line="540" w:lineRule="exact"/>
        <w:rPr>
          <w:rFonts w:ascii="仿宋_GB2312" w:hAnsi="仿宋_GB2312" w:eastAsia="仿宋_GB2312"/>
          <w:b/>
          <w:sz w:val="30"/>
          <w:szCs w:val="30"/>
        </w:rPr>
      </w:pPr>
    </w:p>
    <w:p>
      <w:pPr>
        <w:spacing w:line="540" w:lineRule="exact"/>
        <w:ind w:firstLine="3300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>×××居民委员会（业主委员会）</w:t>
      </w:r>
    </w:p>
    <w:p>
      <w:pPr>
        <w:spacing w:line="540" w:lineRule="exact"/>
        <w:ind w:firstLine="3000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 xml:space="preserve">             （盖章）</w:t>
      </w:r>
    </w:p>
    <w:p>
      <w:pPr>
        <w:spacing w:line="540" w:lineRule="exact"/>
        <w:jc w:val="right"/>
        <w:rPr>
          <w:rFonts w:ascii="仿宋_GB2312" w:hAnsi="仿宋_GB2312" w:eastAsia="仿宋_GB2312"/>
          <w:sz w:val="30"/>
          <w:szCs w:val="30"/>
        </w:rPr>
      </w:pPr>
    </w:p>
    <w:p>
      <w:pPr>
        <w:spacing w:line="540" w:lineRule="exact"/>
        <w:jc w:val="right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>年   月   日</w:t>
      </w:r>
    </w:p>
    <w:p>
      <w:pPr>
        <w:spacing w:line="480" w:lineRule="exact"/>
        <w:jc w:val="center"/>
        <w:rPr>
          <w:rFonts w:ascii="仿宋_GB2312" w:hAnsi="仿宋_GB2312" w:eastAsia="仿宋_GB2312"/>
          <w:sz w:val="30"/>
          <w:szCs w:val="30"/>
        </w:rPr>
      </w:pPr>
    </w:p>
    <w:p>
      <w:pPr>
        <w:spacing w:line="48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</w:p>
    <w:p>
      <w:pPr>
        <w:spacing w:line="48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  <w:r>
        <w:rPr>
          <w:rFonts w:ascii="仿宋_GB2312" w:hAnsi="仿宋_GB2312" w:eastAsia="仿宋_GB2312"/>
          <w:sz w:val="30"/>
          <w:szCs w:val="30"/>
        </w:rPr>
        <w:t xml:space="preserve">                               北京市工商行政管理局制</w:t>
      </w:r>
    </w:p>
    <w:p>
      <w:pPr>
        <w:spacing w:line="480" w:lineRule="exact"/>
        <w:jc w:val="center"/>
        <w:rPr>
          <w:rFonts w:hint="eastAsia" w:ascii="仿宋_GB2312" w:hAnsi="仿宋_GB2312" w:eastAsia="仿宋_GB2312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E6C54"/>
    <w:rsid w:val="244C0841"/>
    <w:rsid w:val="294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宋体" w:cs="Times New Roman"/>
      <w:color w:val="auto"/>
      <w:kern w:val="1"/>
      <w:sz w:val="21"/>
      <w:szCs w:val="24"/>
      <w:lang w:val="en-US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2022-04-22T03:33:00Z</dcterms:created>
  <dc:creator>AAA宸宸妈妈韩国代购</dc:creator>
  <cp:lastModifiedBy>AAA宸宸妈妈韩国代购</cp:lastModifiedBy>
  <dcterms:modified xsi:type="dcterms:W3CDTF">2022-04-22T03:35:38Z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