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r>
        <w:rPr>
          <w:rFonts w:hint="eastAsia"/>
          <w:b/>
          <w:color w:val="0000FF"/>
          <w:sz w:val="36"/>
          <w:szCs w:val="36"/>
          <w:lang w:eastAsia="zh-CN"/>
        </w:rPr>
        <w:t>批发零售、住宿餐饮统计数据：202</w:t>
      </w:r>
      <w:r>
        <w:rPr>
          <w:rFonts w:hint="eastAsia"/>
          <w:b/>
          <w:color w:val="0000FF"/>
          <w:sz w:val="36"/>
          <w:szCs w:val="36"/>
          <w:lang w:val="en-US" w:eastAsia="zh-CN"/>
        </w:rPr>
        <w:t>3</w:t>
      </w:r>
      <w:r>
        <w:rPr>
          <w:rFonts w:hint="eastAsia"/>
          <w:b/>
          <w:color w:val="0000FF"/>
          <w:sz w:val="36"/>
          <w:szCs w:val="36"/>
          <w:lang w:eastAsia="zh-CN"/>
        </w:rPr>
        <w:t>年</w:t>
      </w:r>
      <w:r>
        <w:rPr>
          <w:rFonts w:hint="default"/>
          <w:b/>
          <w:color w:val="0000FF"/>
          <w:sz w:val="36"/>
          <w:szCs w:val="36"/>
          <w:lang w:val="en" w:eastAsia="zh-CN"/>
        </w:rPr>
        <w:t>1-9月</w:t>
      </w:r>
      <w:r>
        <w:rPr>
          <w:rFonts w:hint="eastAsia"/>
          <w:b/>
          <w:color w:val="0000FF"/>
          <w:sz w:val="36"/>
          <w:szCs w:val="36"/>
        </w:rPr>
        <w:t>社会消费品零售总额情况</w:t>
      </w:r>
    </w:p>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w:t>
            </w:r>
            <w:r>
              <w:rPr>
                <w:rFonts w:hint="default" w:ascii="宋体" w:hAnsi="宋体" w:cs="宋体"/>
                <w:kern w:val="0"/>
                <w:sz w:val="24"/>
                <w:lang w:val="en" w:eastAsia="zh-CN"/>
              </w:rPr>
              <w:t>1-9月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宋体" w:hAnsi="宋体"/>
                <w:b/>
                <w:sz w:val="20"/>
                <w:szCs w:val="20"/>
              </w:rPr>
            </w:pPr>
            <w:r>
              <w:rPr>
                <w:rFonts w:hint="eastAsia" w:ascii="宋体" w:hAnsi="宋体" w:eastAsia="宋体" w:cs="宋体"/>
                <w:b/>
                <w:i w:val="0"/>
                <w:color w:val="000000"/>
                <w:kern w:val="0"/>
                <w:sz w:val="20"/>
                <w:szCs w:val="20"/>
                <w:u w:val="none"/>
                <w:lang w:val="en-US" w:eastAsia="zh-CN" w:bidi="ar"/>
              </w:rPr>
              <w:t xml:space="preserve">1330411 </w:t>
            </w:r>
          </w:p>
        </w:tc>
        <w:tc>
          <w:tcPr>
            <w:tcW w:w="3554" w:type="dxa"/>
            <w:tcBorders>
              <w:top w:val="nil"/>
              <w:left w:val="nil"/>
              <w:bottom w:val="nil"/>
              <w:right w:val="nil"/>
            </w:tcBorders>
            <w:vAlign w:val="center"/>
          </w:tcPr>
          <w:p>
            <w:pPr>
              <w:keepNext w:val="0"/>
              <w:keepLines w:val="0"/>
              <w:widowControl/>
              <w:suppressLineNumbers w:val="0"/>
              <w:jc w:val="right"/>
              <w:textAlignment w:val="center"/>
              <w:rPr>
                <w:rFonts w:ascii="宋体" w:hAnsi="宋体"/>
                <w:b/>
                <w:sz w:val="20"/>
                <w:szCs w:val="20"/>
              </w:rPr>
            </w:pPr>
            <w:r>
              <w:rPr>
                <w:rFonts w:hint="eastAsia" w:ascii="宋体" w:hAnsi="宋体" w:eastAsia="宋体" w:cs="宋体"/>
                <w:b/>
                <w:i w:val="0"/>
                <w:color w:val="000000"/>
                <w:kern w:val="0"/>
                <w:sz w:val="20"/>
                <w:szCs w:val="20"/>
                <w:u w:val="none"/>
                <w:lang w:val="en-US" w:eastAsia="zh-CN" w:bidi="ar"/>
              </w:rPr>
              <w:t xml:space="preserve">14.2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jc w:val="right"/>
              <w:rPr>
                <w:rFonts w:ascii="宋体" w:hAnsi="宋体"/>
                <w:sz w:val="20"/>
                <w:szCs w:val="20"/>
              </w:rPr>
            </w:pPr>
          </w:p>
        </w:tc>
        <w:tc>
          <w:tcPr>
            <w:tcW w:w="3554" w:type="dxa"/>
            <w:tcBorders>
              <w:top w:val="nil"/>
              <w:left w:val="nil"/>
              <w:bottom w:val="nil"/>
              <w:right w:val="nil"/>
            </w:tcBorders>
            <w:vAlign w:val="center"/>
          </w:tcPr>
          <w:p>
            <w:pPr>
              <w:jc w:val="right"/>
              <w:rPr>
                <w:rFonts w:ascii="宋体" w:hAnsi="宋体"/>
                <w:sz w:val="20"/>
                <w:szCs w:val="20"/>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宋体" w:hAnsi="宋体"/>
                <w:b w:val="0"/>
                <w:bCs/>
                <w:color w:val="000000"/>
                <w:sz w:val="20"/>
                <w:szCs w:val="20"/>
              </w:rPr>
            </w:pPr>
            <w:r>
              <w:rPr>
                <w:rFonts w:hint="eastAsia" w:ascii="宋体" w:hAnsi="宋体" w:eastAsia="宋体" w:cs="宋体"/>
                <w:i w:val="0"/>
                <w:color w:val="000000"/>
                <w:kern w:val="0"/>
                <w:sz w:val="20"/>
                <w:szCs w:val="20"/>
                <w:u w:val="none"/>
                <w:lang w:val="en-US" w:eastAsia="zh-CN" w:bidi="ar"/>
              </w:rPr>
              <w:t xml:space="preserve">1231396 </w:t>
            </w:r>
          </w:p>
        </w:tc>
        <w:tc>
          <w:tcPr>
            <w:tcW w:w="3554" w:type="dxa"/>
            <w:tcBorders>
              <w:top w:val="nil"/>
              <w:left w:val="nil"/>
              <w:bottom w:val="nil"/>
              <w:right w:val="nil"/>
            </w:tcBorders>
            <w:vAlign w:val="center"/>
          </w:tcPr>
          <w:p>
            <w:pPr>
              <w:keepNext w:val="0"/>
              <w:keepLines w:val="0"/>
              <w:widowControl/>
              <w:suppressLineNumbers w:val="0"/>
              <w:jc w:val="right"/>
              <w:textAlignment w:val="center"/>
              <w:rPr>
                <w:rFonts w:ascii="宋体" w:hAnsi="宋体"/>
                <w:b w:val="0"/>
                <w:bCs/>
                <w:color w:val="000000"/>
                <w:sz w:val="20"/>
                <w:szCs w:val="20"/>
              </w:rPr>
            </w:pPr>
            <w:r>
              <w:rPr>
                <w:rFonts w:hint="eastAsia" w:ascii="宋体" w:hAnsi="宋体" w:eastAsia="宋体" w:cs="宋体"/>
                <w:i w:val="0"/>
                <w:color w:val="000000"/>
                <w:kern w:val="0"/>
                <w:sz w:val="20"/>
                <w:szCs w:val="20"/>
                <w:u w:val="none"/>
                <w:lang w:val="en-US" w:eastAsia="zh-CN" w:bidi="ar"/>
              </w:rPr>
              <w:t xml:space="preserve">13.6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b w:val="0"/>
                <w:bCs/>
                <w:color w:val="000000"/>
                <w:sz w:val="20"/>
                <w:szCs w:val="20"/>
              </w:rPr>
            </w:pPr>
            <w:r>
              <w:rPr>
                <w:rFonts w:hint="eastAsia" w:ascii="宋体" w:hAnsi="宋体" w:eastAsia="宋体" w:cs="宋体"/>
                <w:i w:val="0"/>
                <w:color w:val="000000"/>
                <w:kern w:val="0"/>
                <w:sz w:val="20"/>
                <w:szCs w:val="20"/>
                <w:u w:val="none"/>
                <w:lang w:val="en-US" w:eastAsia="zh-CN" w:bidi="ar"/>
              </w:rPr>
              <w:t xml:space="preserve">99015 </w:t>
            </w:r>
          </w:p>
        </w:tc>
        <w:tc>
          <w:tcPr>
            <w:tcW w:w="3554" w:type="dxa"/>
            <w:tcBorders>
              <w:top w:val="nil"/>
              <w:left w:val="nil"/>
              <w:bottom w:val="single" w:color="auto" w:sz="8" w:space="0"/>
              <w:right w:val="nil"/>
            </w:tcBorders>
            <w:vAlign w:val="center"/>
          </w:tcPr>
          <w:p>
            <w:pPr>
              <w:keepNext w:val="0"/>
              <w:keepLines w:val="0"/>
              <w:widowControl/>
              <w:suppressLineNumbers w:val="0"/>
              <w:jc w:val="right"/>
              <w:textAlignment w:val="center"/>
              <w:rPr>
                <w:rFonts w:ascii="宋体" w:hAnsi="宋体"/>
                <w:b w:val="0"/>
                <w:bCs/>
                <w:color w:val="000000"/>
                <w:sz w:val="20"/>
                <w:szCs w:val="20"/>
              </w:rPr>
            </w:pPr>
            <w:r>
              <w:rPr>
                <w:rFonts w:hint="eastAsia" w:ascii="宋体" w:hAnsi="宋体" w:eastAsia="宋体" w:cs="宋体"/>
                <w:i w:val="0"/>
                <w:color w:val="000000"/>
                <w:kern w:val="0"/>
                <w:sz w:val="20"/>
                <w:szCs w:val="20"/>
                <w:u w:val="none"/>
                <w:lang w:val="en-US" w:eastAsia="zh-CN" w:bidi="ar"/>
              </w:rPr>
              <w:t xml:space="preserve">22.4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进而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bookmarkStart w:id="0" w:name="_GoBack"/>
      <w:bookmarkEnd w:id="0"/>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CB7260"/>
    <w:rsid w:val="67FD4902"/>
    <w:rsid w:val="687C1C1C"/>
    <w:rsid w:val="699E7C2F"/>
    <w:rsid w:val="69F16919"/>
    <w:rsid w:val="6A294847"/>
    <w:rsid w:val="6A65276C"/>
    <w:rsid w:val="6AC47901"/>
    <w:rsid w:val="6AFF3DA2"/>
    <w:rsid w:val="6B320384"/>
    <w:rsid w:val="6C02332D"/>
    <w:rsid w:val="6C0F7A99"/>
    <w:rsid w:val="6C257DC9"/>
    <w:rsid w:val="6C4B421F"/>
    <w:rsid w:val="6C9E2EF4"/>
    <w:rsid w:val="6D5A4B7F"/>
    <w:rsid w:val="6EA39D6C"/>
    <w:rsid w:val="6FBF1FE6"/>
    <w:rsid w:val="6FC7354D"/>
    <w:rsid w:val="6FFEDE62"/>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81EB3C3A"/>
    <w:rsid w:val="CD3B0D55"/>
    <w:rsid w:val="D57D44D0"/>
    <w:rsid w:val="D7EE2A06"/>
    <w:rsid w:val="DF7BDF92"/>
    <w:rsid w:val="DFAB23FE"/>
    <w:rsid w:val="DFBFE4DB"/>
    <w:rsid w:val="E7FDA2F2"/>
    <w:rsid w:val="EA6790F0"/>
    <w:rsid w:val="EDFE27A9"/>
    <w:rsid w:val="EEFF3E89"/>
    <w:rsid w:val="EF7D7BB4"/>
    <w:rsid w:val="F047853D"/>
    <w:rsid w:val="F69F3012"/>
    <w:rsid w:val="F6FE7D1F"/>
    <w:rsid w:val="FBDF6E2B"/>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9</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2020-08-02T17:20:00Z</dcterms:created>
  <dc:creator>NTKO</dc:creator>
  <cp:lastModifiedBy>zhk</cp:lastModifiedBy>
  <cp:lastPrinted>2023-09-24T02:15:00Z</cp:lastPrinted>
  <dcterms:modified xsi:type="dcterms:W3CDTF">2023-10-30T15:26:36Z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