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2025年1-2月密云区规模以上工业生产情况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2025年1-2月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39.7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10.6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12.7亿元，同比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81.1%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亿元，同比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4.8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6.8亿元，同比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下降2.9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8595" cy="2939415"/>
            <wp:effectExtent l="0" t="0" r="4445" b="1905"/>
            <wp:docPr id="2" name="图片 2" descr="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5FED666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BC1AA2"/>
    <w:rsid w:val="78B47138"/>
    <w:rsid w:val="79C651FA"/>
    <w:rsid w:val="79EE9B5B"/>
    <w:rsid w:val="7B964139"/>
    <w:rsid w:val="7BBA6736"/>
    <w:rsid w:val="7BCF1E9F"/>
    <w:rsid w:val="7BDFE7D2"/>
    <w:rsid w:val="7BEFB4D7"/>
    <w:rsid w:val="7D7DBA83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C2348"/>
    <w:rsid w:val="967B046F"/>
    <w:rsid w:val="A8FE39F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2025-03-25T15:38:55Z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